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9D" w:rsidRPr="00F03F6D" w:rsidRDefault="00F40D9D" w:rsidP="00722BCA">
      <w:pPr>
        <w:spacing w:after="0" w:line="240" w:lineRule="auto"/>
        <w:ind w:firstLine="709"/>
        <w:jc w:val="right"/>
        <w:rPr>
          <w:rFonts w:ascii="Times New Roman" w:hAnsi="Times New Roman" w:cs="Times New Roman"/>
        </w:rPr>
      </w:pPr>
      <w:r w:rsidRPr="00F03F6D">
        <w:rPr>
          <w:rFonts w:ascii="Times New Roman" w:hAnsi="Times New Roman" w:cs="Times New Roman"/>
        </w:rPr>
        <w:t>Приложение</w:t>
      </w:r>
    </w:p>
    <w:p w:rsidR="00F40D9D" w:rsidRPr="00F03F6D" w:rsidRDefault="00F40D9D" w:rsidP="00722BCA">
      <w:pPr>
        <w:spacing w:after="0" w:line="240" w:lineRule="auto"/>
        <w:jc w:val="right"/>
        <w:rPr>
          <w:rFonts w:ascii="Times New Roman" w:hAnsi="Times New Roman" w:cs="Times New Roman"/>
        </w:rPr>
      </w:pP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УТВЕРЖДЕНО</w:t>
      </w: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 xml:space="preserve">решением Собрания депутатов </w:t>
      </w:r>
      <w:r w:rsidRPr="00F03F6D">
        <w:rPr>
          <w:rFonts w:ascii="Times New Roman" w:hAnsi="Times New Roman" w:cs="Times New Roman"/>
        </w:rPr>
        <w:br/>
        <w:t>муниципального образования</w:t>
      </w: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«Мезенский муниципальный район»</w:t>
      </w:r>
    </w:p>
    <w:p w:rsidR="00F40D9D" w:rsidRPr="00F03F6D" w:rsidRDefault="00F40D9D" w:rsidP="00722BCA">
      <w:pPr>
        <w:spacing w:after="0" w:line="240" w:lineRule="auto"/>
        <w:jc w:val="right"/>
        <w:rPr>
          <w:rFonts w:ascii="Times New Roman" w:hAnsi="Times New Roman" w:cs="Times New Roman"/>
        </w:rPr>
      </w:pPr>
      <w:r w:rsidRPr="00F03F6D">
        <w:rPr>
          <w:rFonts w:ascii="Times New Roman" w:hAnsi="Times New Roman" w:cs="Times New Roman"/>
        </w:rPr>
        <w:t>от «____» октября 2017 года №  ___</w:t>
      </w:r>
    </w:p>
    <w:p w:rsidR="00F40D9D" w:rsidRPr="00EA5033" w:rsidRDefault="00F40D9D" w:rsidP="00722BCA">
      <w:pPr>
        <w:ind w:firstLine="567"/>
        <w:jc w:val="both"/>
        <w:rPr>
          <w:rFonts w:ascii="Times New Roman" w:hAnsi="Times New Roman" w:cs="Times New Roman"/>
          <w:sz w:val="24"/>
          <w:szCs w:val="24"/>
        </w:rPr>
      </w:pPr>
    </w:p>
    <w:p w:rsidR="00F40D9D" w:rsidRPr="00EA5033" w:rsidRDefault="00F40D9D" w:rsidP="00722BCA">
      <w:pPr>
        <w:jc w:val="both"/>
        <w:rPr>
          <w:rFonts w:ascii="Times New Roman" w:hAnsi="Times New Roman" w:cs="Times New Roman"/>
          <w:sz w:val="24"/>
          <w:szCs w:val="24"/>
        </w:rPr>
      </w:pPr>
    </w:p>
    <w:p w:rsidR="00F40D9D" w:rsidRPr="00EA5033" w:rsidRDefault="00F40D9D" w:rsidP="00722BCA">
      <w:pPr>
        <w:jc w:val="both"/>
        <w:rPr>
          <w:rFonts w:ascii="Times New Roman" w:hAnsi="Times New Roman" w:cs="Times New Roman"/>
          <w:sz w:val="24"/>
          <w:szCs w:val="24"/>
        </w:rPr>
      </w:pPr>
    </w:p>
    <w:p w:rsidR="00F40D9D" w:rsidRPr="00EA5033" w:rsidRDefault="00F40D9D" w:rsidP="00722BCA">
      <w:pPr>
        <w:ind w:firstLine="567"/>
        <w:jc w:val="both"/>
        <w:rPr>
          <w:rFonts w:ascii="Times New Roman" w:hAnsi="Times New Roman" w:cs="Times New Roman"/>
          <w:sz w:val="24"/>
          <w:szCs w:val="24"/>
        </w:rPr>
      </w:pPr>
    </w:p>
    <w:p w:rsidR="00F40D9D" w:rsidRPr="00EA5033" w:rsidRDefault="00F40D9D" w:rsidP="00722BCA">
      <w:pPr>
        <w:ind w:firstLine="567"/>
        <w:jc w:val="both"/>
        <w:rPr>
          <w:rFonts w:ascii="Times New Roman" w:hAnsi="Times New Roman" w:cs="Times New Roman"/>
          <w:sz w:val="24"/>
          <w:szCs w:val="24"/>
        </w:rPr>
      </w:pPr>
    </w:p>
    <w:p w:rsidR="00F40D9D" w:rsidRPr="00C01BF0" w:rsidRDefault="00F40D9D" w:rsidP="00722BCA">
      <w:pPr>
        <w:jc w:val="center"/>
        <w:rPr>
          <w:rFonts w:ascii="Times New Roman" w:hAnsi="Times New Roman" w:cs="Times New Roman"/>
          <w:sz w:val="24"/>
          <w:szCs w:val="24"/>
        </w:rPr>
      </w:pPr>
    </w:p>
    <w:p w:rsidR="00F40D9D" w:rsidRPr="00C01BF0" w:rsidRDefault="00F40D9D" w:rsidP="00722BCA">
      <w:pPr>
        <w:jc w:val="center"/>
        <w:rPr>
          <w:rFonts w:ascii="Times New Roman" w:hAnsi="Times New Roman" w:cs="Times New Roman"/>
          <w:sz w:val="24"/>
          <w:szCs w:val="24"/>
        </w:rPr>
      </w:pPr>
    </w:p>
    <w:p w:rsidR="00F40D9D" w:rsidRPr="00C01BF0" w:rsidRDefault="00F40D9D" w:rsidP="00722BCA">
      <w:pPr>
        <w:pStyle w:val="Title"/>
        <w:rPr>
          <w:rFonts w:ascii="Times New Roman" w:hAnsi="Times New Roman" w:cs="Times New Roman"/>
          <w:sz w:val="24"/>
          <w:szCs w:val="24"/>
        </w:rPr>
      </w:pPr>
      <w:r w:rsidRPr="00C01BF0">
        <w:rPr>
          <w:rFonts w:ascii="Times New Roman" w:hAnsi="Times New Roman" w:cs="Times New Roman"/>
          <w:sz w:val="24"/>
          <w:szCs w:val="24"/>
        </w:rPr>
        <w:t>Нормативы градостроительного проектирования</w:t>
      </w:r>
    </w:p>
    <w:p w:rsidR="00F40D9D" w:rsidRPr="00C01BF0" w:rsidRDefault="00F40D9D" w:rsidP="00722BCA">
      <w:pPr>
        <w:pStyle w:val="Subtitle"/>
        <w:rPr>
          <w:rFonts w:ascii="Times New Roman" w:hAnsi="Times New Roman" w:cs="Times New Roman"/>
        </w:rPr>
      </w:pPr>
      <w:r w:rsidRPr="00C01BF0">
        <w:rPr>
          <w:rFonts w:ascii="Times New Roman" w:hAnsi="Times New Roman" w:cs="Times New Roman"/>
        </w:rPr>
        <w:t>городского поселения «Мезенское»</w:t>
      </w:r>
    </w:p>
    <w:p w:rsidR="00F40D9D" w:rsidRPr="00C01BF0" w:rsidRDefault="00F40D9D" w:rsidP="00722BCA">
      <w:pPr>
        <w:pStyle w:val="Subtitle"/>
        <w:rPr>
          <w:rFonts w:ascii="Times New Roman" w:hAnsi="Times New Roman" w:cs="Times New Roman"/>
        </w:rPr>
      </w:pPr>
      <w:r w:rsidRPr="00C01BF0">
        <w:rPr>
          <w:rFonts w:ascii="Times New Roman" w:hAnsi="Times New Roman" w:cs="Times New Roman"/>
        </w:rPr>
        <w:t>Мезенского муниципального района</w:t>
      </w:r>
    </w:p>
    <w:p w:rsidR="00F40D9D" w:rsidRPr="00C01BF0" w:rsidRDefault="00F40D9D" w:rsidP="00722BCA">
      <w:pPr>
        <w:pStyle w:val="Subtitle"/>
        <w:rPr>
          <w:rFonts w:ascii="Times New Roman" w:hAnsi="Times New Roman" w:cs="Times New Roman"/>
        </w:rPr>
      </w:pPr>
      <w:r w:rsidRPr="00C01BF0">
        <w:rPr>
          <w:rFonts w:ascii="Times New Roman" w:hAnsi="Times New Roman" w:cs="Times New Roman"/>
        </w:rPr>
        <w:t>Архангельской области</w:t>
      </w:r>
    </w:p>
    <w:p w:rsidR="00F40D9D" w:rsidRPr="00C01BF0" w:rsidRDefault="00F40D9D">
      <w:pPr>
        <w:rPr>
          <w:b/>
          <w:bCs/>
          <w:lang w:eastAsia="ru-RU"/>
        </w:rPr>
      </w:pPr>
      <w:r w:rsidRPr="00C01BF0">
        <w:br w:type="page"/>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НОРМАТИВЫ</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 xml:space="preserve">ГРАДОСТРОИТЕЛЬНОГО ПРОЕКТИРОВАНИЯ </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ГОРОДСКОГО ПОСЕЛЕНИЯ «МЕЗЕНСКОЕ»</w:t>
      </w:r>
    </w:p>
    <w:p w:rsidR="00F40D9D" w:rsidRPr="00C01BF0" w:rsidRDefault="00F40D9D" w:rsidP="00904912">
      <w:pPr>
        <w:pStyle w:val="ConsPlusTitle"/>
        <w:jc w:val="center"/>
        <w:rPr>
          <w:rFonts w:ascii="Times New Roman" w:hAnsi="Times New Roman" w:cs="Times New Roman"/>
        </w:rPr>
      </w:pPr>
      <w:r w:rsidRPr="00C01BF0">
        <w:rPr>
          <w:rFonts w:ascii="Times New Roman" w:hAnsi="Times New Roman" w:cs="Times New Roman"/>
        </w:rPr>
        <w:t>МЕЗЕНСКОГО МУНИЦИПАЛЬНОГО РАЙОНА АРХАНГЕЛЬСКОЙ ОБЛАСТИ</w:t>
      </w:r>
    </w:p>
    <w:p w:rsidR="00F40D9D" w:rsidRPr="00C01BF0" w:rsidRDefault="00F40D9D" w:rsidP="00904912">
      <w:pPr>
        <w:pStyle w:val="ConsPlusNormal"/>
        <w:rPr>
          <w:rFonts w:ascii="Times New Roman" w:hAnsi="Times New Roman" w:cs="Times New Roman"/>
        </w:rPr>
      </w:pPr>
    </w:p>
    <w:p w:rsidR="00F40D9D" w:rsidRPr="003279E6" w:rsidRDefault="00F40D9D" w:rsidP="00904912">
      <w:pPr>
        <w:pStyle w:val="ConsPlusNormal"/>
        <w:jc w:val="center"/>
        <w:outlineLvl w:val="1"/>
        <w:rPr>
          <w:rFonts w:ascii="Times New Roman" w:hAnsi="Times New Roman" w:cs="Times New Roman"/>
          <w:sz w:val="24"/>
          <w:szCs w:val="24"/>
        </w:rPr>
      </w:pPr>
      <w:r w:rsidRPr="003279E6">
        <w:rPr>
          <w:rFonts w:ascii="Times New Roman" w:hAnsi="Times New Roman" w:cs="Times New Roman"/>
          <w:sz w:val="24"/>
          <w:szCs w:val="24"/>
        </w:rPr>
        <w:t>Часть 1. Общие положения</w:t>
      </w:r>
    </w:p>
    <w:p w:rsidR="00F40D9D" w:rsidRPr="00EA5033" w:rsidRDefault="00F40D9D" w:rsidP="00904912">
      <w:pPr>
        <w:pStyle w:val="ConsPlusNormal"/>
        <w:rPr>
          <w:rFonts w:ascii="Times New Roman" w:hAnsi="Times New Roman" w:cs="Times New Roman"/>
        </w:rPr>
      </w:pPr>
    </w:p>
    <w:p w:rsidR="00F40D9D" w:rsidRPr="00241D3D" w:rsidRDefault="00F40D9D" w:rsidP="00543297">
      <w:pPr>
        <w:pStyle w:val="Subtitle"/>
        <w:spacing w:after="0"/>
        <w:ind w:firstLine="567"/>
        <w:jc w:val="both"/>
        <w:rPr>
          <w:rFonts w:ascii="Times New Roman" w:hAnsi="Times New Roman" w:cs="Times New Roman"/>
          <w:sz w:val="22"/>
          <w:szCs w:val="22"/>
        </w:rPr>
      </w:pPr>
      <w:r w:rsidRPr="00543297">
        <w:rPr>
          <w:rFonts w:ascii="Times New Roman" w:hAnsi="Times New Roman" w:cs="Times New Roman"/>
          <w:sz w:val="22"/>
          <w:szCs w:val="22"/>
        </w:rPr>
        <w:t xml:space="preserve">Нормативы градостроительного </w:t>
      </w:r>
      <w:r w:rsidRPr="00241D3D">
        <w:rPr>
          <w:rFonts w:ascii="Times New Roman" w:hAnsi="Times New Roman" w:cs="Times New Roman"/>
          <w:sz w:val="22"/>
          <w:szCs w:val="22"/>
        </w:rPr>
        <w:t>проектирования городского поселения «Мезенское»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F40D9D" w:rsidRPr="00543297" w:rsidRDefault="00F40D9D" w:rsidP="00543297">
      <w:pPr>
        <w:pStyle w:val="Subtitle"/>
        <w:spacing w:after="0"/>
        <w:ind w:firstLine="567"/>
        <w:jc w:val="both"/>
        <w:rPr>
          <w:rFonts w:ascii="Times New Roman" w:hAnsi="Times New Roman" w:cs="Times New Roman"/>
          <w:sz w:val="22"/>
          <w:szCs w:val="22"/>
        </w:rPr>
      </w:pPr>
      <w:r w:rsidRPr="00241D3D">
        <w:rPr>
          <w:rFonts w:ascii="Times New Roman" w:hAnsi="Times New Roman" w:cs="Times New Roman"/>
          <w:sz w:val="22"/>
          <w:szCs w:val="22"/>
        </w:rPr>
        <w:t>Нормативы направлены на обеспечение</w:t>
      </w:r>
      <w:r w:rsidRPr="00543297">
        <w:rPr>
          <w:rFonts w:ascii="Times New Roman" w:hAnsi="Times New Roman" w:cs="Times New Roman"/>
          <w:sz w:val="22"/>
          <w:szCs w:val="22"/>
        </w:rPr>
        <w:t xml:space="preserve">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543297">
        <w:rPr>
          <w:rFonts w:ascii="Times New Roman" w:hAnsi="Times New Roman" w:cs="Times New Roman"/>
        </w:rPr>
        <w:t xml:space="preserve">Нормативы разработаны в соответствии с требованиями </w:t>
      </w:r>
      <w:hyperlink r:id="rId7" w:history="1">
        <w:r w:rsidRPr="00543297">
          <w:rPr>
            <w:rFonts w:ascii="Times New Roman" w:hAnsi="Times New Roman" w:cs="Times New Roman"/>
          </w:rPr>
          <w:t>статей 29.2</w:t>
        </w:r>
      </w:hyperlink>
      <w:r w:rsidRPr="00543297">
        <w:rPr>
          <w:rFonts w:ascii="Times New Roman" w:hAnsi="Times New Roman" w:cs="Times New Roman"/>
        </w:rPr>
        <w:t xml:space="preserve">, </w:t>
      </w:r>
      <w:hyperlink r:id="rId8" w:history="1">
        <w:r w:rsidRPr="00543297">
          <w:rPr>
            <w:rFonts w:ascii="Times New Roman" w:hAnsi="Times New Roman" w:cs="Times New Roman"/>
          </w:rPr>
          <w:t>29.3</w:t>
        </w:r>
      </w:hyperlink>
      <w:r w:rsidRPr="00543297">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w:t>
      </w:r>
      <w:r w:rsidRPr="00EA5033">
        <w:rPr>
          <w:rFonts w:ascii="Times New Roman" w:hAnsi="Times New Roman" w:cs="Times New Roman"/>
        </w:rPr>
        <w:t xml:space="preserve">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разработаны с учетом:</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планов и программ комплексного социально-экономического развития муниципального образования;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предложений органов местного самоуправления и заинтересованных </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природно-климатических и социально-демографических особенностей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требований охраны окружающей среды и экологической безопасности;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санитарно-гигиенических норм;</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требований сохранения памятников истории и культуры;</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предупреждения чрезвычайных ситуаций природного и техногенного характера;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требований пожарной безопасности.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EA5033">
          <w:rPr>
            <w:rFonts w:ascii="Times New Roman" w:hAnsi="Times New Roman" w:cs="Times New Roman"/>
          </w:rPr>
          <w:t xml:space="preserve">части 5 статьи </w:t>
        </w:r>
      </w:hyperlink>
      <w:r w:rsidRPr="00EA5033">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включают в себя следующие разделы:</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общие положения;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правила и область применения расчетных показателей, содержащихся в основной части Нормативов;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материалы по обоснованию расчетных показателей, содержащихся в основной части Нормативов;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городского поселения «Мезенское»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F40D9D" w:rsidRPr="00EA5033" w:rsidRDefault="00F40D9D" w:rsidP="00904912">
      <w:pPr>
        <w:spacing w:after="0" w:line="240" w:lineRule="auto"/>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2. Основные понятия. Термины и определения</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3. Цели и задачи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разработаны в целях:</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реализации государственных и иных программ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благоприятных условий жизнедеятельности населения;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направлены на решение следующих основных задач:</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городского поселения «Мезенское» Мезенского муниципального района Архангельской области, подготовке документации по планировке территории, правил землепользования </w:t>
      </w:r>
      <w:r w:rsidRPr="00EA5033">
        <w:rPr>
          <w:rFonts w:ascii="Times New Roman" w:hAnsi="Times New Roman" w:cs="Times New Roman"/>
        </w:rPr>
        <w:br/>
        <w:t>и застройки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обеспечение оценки качества градостроительной документации в плане соответствия </w:t>
      </w:r>
      <w:r w:rsidRPr="00EA5033">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jc w:val="center"/>
        <w:outlineLvl w:val="0"/>
        <w:rPr>
          <w:rFonts w:ascii="Times New Roman" w:hAnsi="Times New Roman" w:cs="Times New Roman"/>
        </w:rPr>
      </w:pPr>
      <w:r w:rsidRPr="00EA5033">
        <w:rPr>
          <w:rFonts w:ascii="Times New Roman" w:hAnsi="Times New Roman" w:cs="Times New Roman"/>
        </w:rPr>
        <w:t>4. Объекты местного значения поселения</w:t>
      </w:r>
    </w:p>
    <w:p w:rsidR="00F40D9D" w:rsidRPr="00EA5033" w:rsidRDefault="00F40D9D" w:rsidP="00904912">
      <w:pPr>
        <w:autoSpaceDE w:val="0"/>
        <w:autoSpaceDN w:val="0"/>
        <w:adjustRightInd w:val="0"/>
        <w:spacing w:after="0" w:line="240" w:lineRule="auto"/>
        <w:jc w:val="both"/>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 w:history="1">
        <w:r w:rsidRPr="00EA5033">
          <w:rPr>
            <w:rFonts w:ascii="Times New Roman" w:hAnsi="Times New Roman" w:cs="Times New Roman"/>
          </w:rPr>
          <w:t>Перечень</w:t>
        </w:r>
      </w:hyperlink>
      <w:r w:rsidRPr="00EA5033">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F40D9D" w:rsidRPr="00EA5033" w:rsidRDefault="00F40D9D" w:rsidP="00904912">
      <w:pPr>
        <w:spacing w:after="0" w:line="240" w:lineRule="auto"/>
        <w:rPr>
          <w:rFonts w:ascii="Times New Roman" w:hAnsi="Times New Roman" w:cs="Times New Roman"/>
        </w:rPr>
      </w:pPr>
    </w:p>
    <w:p w:rsidR="00F40D9D" w:rsidRPr="00EA5033" w:rsidRDefault="00F40D9D" w:rsidP="00904912">
      <w:pPr>
        <w:spacing w:after="0" w:line="240" w:lineRule="auto"/>
        <w:rPr>
          <w:rFonts w:ascii="Times New Roman" w:hAnsi="Times New Roman" w:cs="Times New Roman"/>
          <w:color w:val="FF0000"/>
        </w:rPr>
      </w:pPr>
      <w:r w:rsidRPr="00EA5033">
        <w:rPr>
          <w:rFonts w:ascii="Times New Roman" w:hAnsi="Times New Roman" w:cs="Times New Roman"/>
          <w:color w:val="FF0000"/>
        </w:rPr>
        <w:br w:type="page"/>
      </w:r>
    </w:p>
    <w:p w:rsidR="00F40D9D" w:rsidRPr="003279E6" w:rsidRDefault="00F40D9D" w:rsidP="00904912">
      <w:pPr>
        <w:autoSpaceDE w:val="0"/>
        <w:autoSpaceDN w:val="0"/>
        <w:adjustRightInd w:val="0"/>
        <w:spacing w:after="0" w:line="240" w:lineRule="auto"/>
        <w:jc w:val="center"/>
        <w:outlineLvl w:val="0"/>
        <w:rPr>
          <w:rFonts w:ascii="Times New Roman" w:hAnsi="Times New Roman" w:cs="Times New Roman"/>
          <w:sz w:val="24"/>
          <w:szCs w:val="24"/>
        </w:rPr>
      </w:pPr>
      <w:r w:rsidRPr="003279E6">
        <w:rPr>
          <w:rFonts w:ascii="Times New Roman" w:hAnsi="Times New Roman" w:cs="Times New Roman"/>
          <w:sz w:val="24"/>
          <w:szCs w:val="24"/>
        </w:rPr>
        <w:t>Часть II. Область применения Нормативов</w:t>
      </w:r>
    </w:p>
    <w:p w:rsidR="00F40D9D" w:rsidRPr="00EA5033" w:rsidRDefault="00F40D9D" w:rsidP="00904912">
      <w:pPr>
        <w:pStyle w:val="ConsPlusNormal"/>
        <w:jc w:val="center"/>
        <w:outlineLvl w:val="1"/>
        <w:rPr>
          <w:rFonts w:ascii="Times New Roman" w:hAnsi="Times New Roman" w:cs="Times New Roman"/>
        </w:rPr>
      </w:pP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генерального плана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правил землепользования и застройки городского поселения «Мезенское» Мезенского муниципального района Архангельской области;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EA5033">
          <w:rPr>
            <w:rFonts w:ascii="Times New Roman" w:hAnsi="Times New Roman" w:cs="Times New Roman"/>
          </w:rPr>
          <w:t>законом</w:t>
        </w:r>
      </w:hyperlink>
      <w:r w:rsidRPr="00EA5033">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При осуществлении градостроительного проектирования необходимо учитывать, что:</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поселки городского типа следует проектировать по нормам, установленным для малых городов;</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F40D9D" w:rsidRPr="00EA5033" w:rsidRDefault="00F40D9D" w:rsidP="00904912">
      <w:pPr>
        <w:autoSpaceDE w:val="0"/>
        <w:autoSpaceDN w:val="0"/>
        <w:adjustRightInd w:val="0"/>
        <w:spacing w:after="0" w:line="240" w:lineRule="auto"/>
        <w:ind w:firstLine="540"/>
        <w:jc w:val="both"/>
        <w:rPr>
          <w:rFonts w:ascii="Times New Roman" w:hAnsi="Times New Roman" w:cs="Times New Roman"/>
        </w:rPr>
      </w:pPr>
      <w:r w:rsidRPr="00EA5033">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F40D9D" w:rsidRPr="00EA5033" w:rsidRDefault="00F40D9D" w:rsidP="00904912">
      <w:pPr>
        <w:pStyle w:val="ConsPlusNormal"/>
        <w:jc w:val="center"/>
        <w:outlineLvl w:val="1"/>
        <w:rPr>
          <w:rFonts w:ascii="Times New Roman" w:hAnsi="Times New Roman" w:cs="Times New Roman"/>
        </w:rPr>
      </w:pPr>
    </w:p>
    <w:p w:rsidR="00F40D9D" w:rsidRPr="00EA5033" w:rsidRDefault="00F40D9D" w:rsidP="00904912">
      <w:pPr>
        <w:pStyle w:val="ConsPlusNormal"/>
        <w:jc w:val="center"/>
        <w:outlineLvl w:val="1"/>
        <w:rPr>
          <w:rFonts w:ascii="Times New Roman" w:hAnsi="Times New Roman" w:cs="Times New Roman"/>
          <w:color w:val="FF0000"/>
        </w:rPr>
      </w:pPr>
    </w:p>
    <w:p w:rsidR="00F40D9D" w:rsidRPr="00EA5033" w:rsidRDefault="00F40D9D" w:rsidP="00904912">
      <w:pPr>
        <w:spacing w:after="0" w:line="240" w:lineRule="auto"/>
        <w:rPr>
          <w:rFonts w:ascii="Times New Roman" w:hAnsi="Times New Roman" w:cs="Times New Roman"/>
          <w:lang w:eastAsia="ru-RU"/>
        </w:rPr>
      </w:pPr>
      <w:r w:rsidRPr="00EA5033">
        <w:rPr>
          <w:rFonts w:ascii="Times New Roman" w:hAnsi="Times New Roman" w:cs="Times New Roman"/>
          <w:color w:val="FF0000"/>
        </w:rPr>
        <w:br w:type="page"/>
      </w:r>
    </w:p>
    <w:p w:rsidR="00F40D9D" w:rsidRPr="00EA5033" w:rsidRDefault="00F40D9D" w:rsidP="00904912">
      <w:pPr>
        <w:pStyle w:val="ConsPlusNormal"/>
        <w:jc w:val="center"/>
        <w:outlineLvl w:val="1"/>
        <w:rPr>
          <w:rFonts w:ascii="Times New Roman" w:hAnsi="Times New Roman" w:cs="Times New Roman"/>
        </w:rPr>
      </w:pPr>
    </w:p>
    <w:p w:rsidR="00F40D9D" w:rsidRPr="003279E6" w:rsidRDefault="00F40D9D" w:rsidP="00904912">
      <w:pPr>
        <w:pStyle w:val="ConsPlusNormal"/>
        <w:jc w:val="center"/>
        <w:outlineLvl w:val="2"/>
        <w:rPr>
          <w:rFonts w:ascii="Times New Roman" w:hAnsi="Times New Roman" w:cs="Times New Roman"/>
          <w:sz w:val="24"/>
          <w:szCs w:val="24"/>
        </w:rPr>
      </w:pPr>
      <w:r w:rsidRPr="003279E6">
        <w:rPr>
          <w:rFonts w:ascii="Times New Roman" w:hAnsi="Times New Roman" w:cs="Times New Roman"/>
          <w:sz w:val="24"/>
          <w:szCs w:val="24"/>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городского поселения </w:t>
      </w:r>
    </w:p>
    <w:p w:rsidR="00F40D9D" w:rsidRPr="00EA5033" w:rsidRDefault="00F40D9D" w:rsidP="00904912">
      <w:pPr>
        <w:pStyle w:val="ConsPlusNormal"/>
        <w:ind w:firstLine="540"/>
        <w:jc w:val="both"/>
        <w:rPr>
          <w:rFonts w:ascii="Times New Roman" w:hAnsi="Times New Roman" w:cs="Times New Roman"/>
        </w:rPr>
      </w:pPr>
    </w:p>
    <w:p w:rsidR="00F40D9D" w:rsidRPr="00EA5033" w:rsidRDefault="00F40D9D" w:rsidP="00904912">
      <w:pPr>
        <w:pStyle w:val="ConsPlusNormal"/>
        <w:ind w:firstLine="330"/>
        <w:jc w:val="both"/>
        <w:rPr>
          <w:rFonts w:ascii="Times New Roman" w:hAnsi="Times New Roman" w:cs="Times New Roman"/>
        </w:rPr>
      </w:pPr>
      <w:r w:rsidRPr="00EA5033">
        <w:rPr>
          <w:rFonts w:ascii="Times New Roman" w:hAnsi="Times New Roman" w:cs="Times New Roman"/>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городского поселения «Мезенское»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городского поселения «Мезенское» Мезенского муниципального района Архангельской области. </w:t>
      </w:r>
    </w:p>
    <w:p w:rsidR="00F40D9D" w:rsidRPr="00EA5033" w:rsidRDefault="00F40D9D" w:rsidP="00904912">
      <w:pPr>
        <w:pStyle w:val="ConsPlusNormal"/>
        <w:ind w:firstLine="330"/>
        <w:jc w:val="both"/>
        <w:rPr>
          <w:rFonts w:ascii="Times New Roman" w:hAnsi="Times New Roman" w:cs="Times New Roman"/>
        </w:rPr>
      </w:pPr>
      <w:r w:rsidRPr="00EA5033">
        <w:rPr>
          <w:rFonts w:ascii="Times New Roman" w:hAnsi="Times New Roman" w:cs="Times New Roman"/>
        </w:rPr>
        <w:t xml:space="preserve">Виды объектов местного значения поселения указаны в </w:t>
      </w:r>
      <w:hyperlink r:id="rId12" w:history="1">
        <w:r w:rsidRPr="00EA5033">
          <w:rPr>
            <w:rFonts w:ascii="Times New Roman" w:hAnsi="Times New Roman" w:cs="Times New Roman"/>
          </w:rPr>
          <w:t>статье 14</w:t>
        </w:r>
      </w:hyperlink>
      <w:r w:rsidRPr="00EA5033">
        <w:rPr>
          <w:rFonts w:ascii="Times New Roman" w:hAnsi="Times New Roman" w:cs="Times New Roman"/>
        </w:rPr>
        <w:t xml:space="preserve"> Федерального закона </w:t>
      </w:r>
      <w:r w:rsidRPr="00EA5033">
        <w:rPr>
          <w:rFonts w:ascii="Times New Roman" w:hAnsi="Times New Roman" w:cs="Times New Roman"/>
        </w:rPr>
        <w:br/>
        <w:t>от 06.10.2003 № 131-ФЗ «Об общих принципах организации местного самоуправления в Российской Федерации».</w:t>
      </w:r>
    </w:p>
    <w:p w:rsidR="00F40D9D" w:rsidRPr="00186D26" w:rsidRDefault="00F40D9D" w:rsidP="00904912">
      <w:pPr>
        <w:pStyle w:val="ConsPlusNormal"/>
        <w:jc w:val="both"/>
        <w:rPr>
          <w:rFonts w:ascii="Times New Roman" w:hAnsi="Times New Roman" w:cs="Times New Roman"/>
          <w:color w:val="FF0000"/>
        </w:rPr>
      </w:pPr>
    </w:p>
    <w:p w:rsidR="00F40D9D" w:rsidRDefault="00F40D9D" w:rsidP="00904912">
      <w:pPr>
        <w:pStyle w:val="ConsPlusNormal"/>
        <w:ind w:firstLine="540"/>
        <w:jc w:val="center"/>
        <w:rPr>
          <w:rFonts w:ascii="Times New Roman" w:hAnsi="Times New Roman" w:cs="Times New Roman"/>
        </w:rPr>
      </w:pPr>
    </w:p>
    <w:p w:rsidR="00F40D9D" w:rsidRPr="00146229" w:rsidRDefault="00F40D9D" w:rsidP="00146229">
      <w:pPr>
        <w:pStyle w:val="ConsPlusNormal"/>
        <w:ind w:firstLine="540"/>
        <w:jc w:val="center"/>
        <w:rPr>
          <w:rFonts w:ascii="Times New Roman" w:hAnsi="Times New Roman" w:cs="Times New Roman"/>
        </w:rPr>
      </w:pPr>
      <w:r w:rsidRPr="00146229">
        <w:rPr>
          <w:rFonts w:ascii="Times New Roman" w:hAnsi="Times New Roman" w:cs="Times New Roman"/>
        </w:rPr>
        <w:t>1. В области культуры</w:t>
      </w:r>
    </w:p>
    <w:p w:rsidR="00F40D9D" w:rsidRPr="00146229" w:rsidRDefault="00F40D9D" w:rsidP="00146229">
      <w:pPr>
        <w:pStyle w:val="ConsPlusNormal"/>
        <w:ind w:firstLine="540"/>
        <w:jc w:val="center"/>
        <w:rPr>
          <w:rFonts w:ascii="Times New Roman" w:hAnsi="Times New Roman" w:cs="Times New Roman"/>
        </w:rPr>
      </w:pPr>
    </w:p>
    <w:p w:rsidR="00F40D9D" w:rsidRPr="00146229" w:rsidRDefault="00F40D9D" w:rsidP="00146229">
      <w:pPr>
        <w:pStyle w:val="ConsPlusNormal"/>
        <w:ind w:firstLine="540"/>
        <w:jc w:val="both"/>
        <w:rPr>
          <w:rFonts w:ascii="Times New Roman" w:hAnsi="Times New Roman" w:cs="Times New Roman"/>
        </w:rPr>
      </w:pPr>
      <w:r w:rsidRPr="00146229">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146229" w:rsidRDefault="00F40D9D" w:rsidP="00146229">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F40D9D" w:rsidRPr="006A2073" w:rsidTr="000A1954">
        <w:trPr>
          <w:tblHeader/>
        </w:trPr>
        <w:tc>
          <w:tcPr>
            <w:tcW w:w="1984"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 xml:space="preserve">Объекты местного значения </w:t>
            </w:r>
            <w:r>
              <w:rPr>
                <w:rFonts w:ascii="Times New Roman" w:hAnsi="Times New Roman" w:cs="Times New Roman"/>
              </w:rPr>
              <w:t>городского</w:t>
            </w:r>
            <w:r w:rsidRPr="006A2073">
              <w:rPr>
                <w:rFonts w:ascii="Times New Roman" w:hAnsi="Times New Roman" w:cs="Times New Roman"/>
              </w:rPr>
              <w:t xml:space="preserve"> поселения</w:t>
            </w:r>
          </w:p>
        </w:tc>
        <w:tc>
          <w:tcPr>
            <w:tcW w:w="2047"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Наименование расчетного показателя, единица измерения</w:t>
            </w:r>
          </w:p>
        </w:tc>
        <w:tc>
          <w:tcPr>
            <w:tcW w:w="5584" w:type="dxa"/>
          </w:tcPr>
          <w:p w:rsidR="00F40D9D" w:rsidRPr="006A2073" w:rsidRDefault="00F40D9D" w:rsidP="000A1954">
            <w:pPr>
              <w:pStyle w:val="ConsPlusNormal"/>
              <w:jc w:val="center"/>
              <w:rPr>
                <w:rFonts w:ascii="Times New Roman" w:hAnsi="Times New Roman" w:cs="Times New Roman"/>
              </w:rPr>
            </w:pPr>
            <w:r w:rsidRPr="006A2073">
              <w:rPr>
                <w:rFonts w:ascii="Times New Roman" w:hAnsi="Times New Roman" w:cs="Times New Roman"/>
              </w:rPr>
              <w:t xml:space="preserve">Значение расчетного показателя минимально допустимого уровня обеспеченности объектами местного значения </w:t>
            </w:r>
            <w:r>
              <w:rPr>
                <w:rFonts w:ascii="Times New Roman" w:hAnsi="Times New Roman" w:cs="Times New Roman"/>
              </w:rPr>
              <w:t>городского</w:t>
            </w:r>
            <w:r w:rsidRPr="006A2073">
              <w:rPr>
                <w:rFonts w:ascii="Times New Roman" w:hAnsi="Times New Roman" w:cs="Times New Roman"/>
              </w:rPr>
              <w:t xml:space="preserve"> поселения</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Помещения для культурно-досуговой деятельности</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кв.м площади пола</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50 на 1 тыс. человек</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Учреждения культуры с музейными помещениями</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объект</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1</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Учреждения клубного типа</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50 зрительских мест на 1 тыс. человек</w:t>
            </w:r>
          </w:p>
        </w:tc>
      </w:tr>
      <w:tr w:rsidR="00F40D9D" w:rsidRPr="006A2073" w:rsidTr="009F1891">
        <w:tc>
          <w:tcPr>
            <w:tcW w:w="1984"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Городская массовая библиотека</w:t>
            </w:r>
          </w:p>
        </w:tc>
        <w:tc>
          <w:tcPr>
            <w:tcW w:w="2047" w:type="dxa"/>
          </w:tcPr>
          <w:p w:rsidR="00F40D9D" w:rsidRPr="006A2073" w:rsidRDefault="00F40D9D" w:rsidP="000A1954">
            <w:pPr>
              <w:pStyle w:val="ConsPlusNormal"/>
              <w:rPr>
                <w:rFonts w:ascii="Times New Roman" w:hAnsi="Times New Roman" w:cs="Times New Roman"/>
              </w:rPr>
            </w:pPr>
            <w:r w:rsidRPr="006A2073">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F40D9D" w:rsidRPr="006A2073" w:rsidRDefault="00F40D9D" w:rsidP="009F1891">
            <w:pPr>
              <w:pStyle w:val="ConsPlusNormal"/>
              <w:jc w:val="center"/>
              <w:rPr>
                <w:rFonts w:ascii="Times New Roman" w:hAnsi="Times New Roman" w:cs="Times New Roman"/>
              </w:rPr>
            </w:pPr>
            <w:r w:rsidRPr="006A2073">
              <w:rPr>
                <w:rFonts w:ascii="Times New Roman" w:hAnsi="Times New Roman" w:cs="Times New Roman"/>
              </w:rPr>
              <w:t>1 с дополнительным книжным фондом 4,5 – 5 тыс. ед. хранения на 3 - 4 читательских места</w:t>
            </w:r>
          </w:p>
        </w:tc>
      </w:tr>
    </w:tbl>
    <w:p w:rsidR="00F40D9D" w:rsidRPr="00146229" w:rsidRDefault="00F40D9D" w:rsidP="00146229">
      <w:pPr>
        <w:pStyle w:val="ConsPlusNormal"/>
        <w:rPr>
          <w:rFonts w:ascii="Times New Roman" w:hAnsi="Times New Roman" w:cs="Times New Roman"/>
        </w:rPr>
      </w:pPr>
    </w:p>
    <w:p w:rsidR="00F40D9D" w:rsidRDefault="00F40D9D" w:rsidP="001462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Pr="00146229">
        <w:rPr>
          <w:rFonts w:ascii="Times New Roman" w:hAnsi="Times New Roman" w:cs="Times New Roman"/>
        </w:rPr>
        <w:t xml:space="preserve">городского </w:t>
      </w:r>
      <w:r>
        <w:rPr>
          <w:rFonts w:ascii="Times New Roman" w:hAnsi="Times New Roman" w:cs="Times New Roman"/>
          <w:sz w:val="24"/>
          <w:szCs w:val="24"/>
        </w:rPr>
        <w:t>поселения</w:t>
      </w:r>
    </w:p>
    <w:p w:rsidR="00F40D9D" w:rsidRPr="00146229" w:rsidRDefault="00F40D9D" w:rsidP="00904912">
      <w:pPr>
        <w:pStyle w:val="ConsPlusNormal"/>
        <w:ind w:firstLine="540"/>
        <w:jc w:val="center"/>
        <w:rPr>
          <w:rFonts w:ascii="Times New Roman" w:hAnsi="Times New Roman" w:cs="Times New Roman"/>
        </w:rPr>
      </w:pPr>
    </w:p>
    <w:p w:rsidR="00F40D9D" w:rsidRPr="00055BD1" w:rsidRDefault="00F40D9D" w:rsidP="00904912">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F40D9D" w:rsidRPr="00055BD1" w:rsidRDefault="00F40D9D" w:rsidP="00904912">
      <w:pPr>
        <w:pStyle w:val="ConsPlusNormal"/>
        <w:ind w:firstLine="540"/>
        <w:jc w:val="center"/>
        <w:rPr>
          <w:rFonts w:ascii="Times New Roman" w:hAnsi="Times New Roman" w:cs="Times New Roman"/>
        </w:rPr>
      </w:pPr>
    </w:p>
    <w:p w:rsidR="00F40D9D" w:rsidRPr="00055BD1" w:rsidRDefault="00F40D9D" w:rsidP="00904912">
      <w:pPr>
        <w:pStyle w:val="ConsPlusNormal"/>
        <w:ind w:firstLine="540"/>
        <w:jc w:val="both"/>
        <w:rPr>
          <w:rFonts w:ascii="Times New Roman" w:hAnsi="Times New Roman" w:cs="Times New Roman"/>
        </w:rPr>
      </w:pPr>
      <w:r w:rsidRPr="00055BD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C01BF0" w:rsidRDefault="00F40D9D" w:rsidP="00904912">
      <w:pPr>
        <w:pStyle w:val="ConsPlusNormal"/>
        <w:ind w:firstLine="540"/>
        <w:jc w:val="both"/>
        <w:rPr>
          <w:rFonts w:ascii="Times New Roman" w:hAnsi="Times New Roman" w:cs="Times New Roman"/>
          <w:color w:val="FF000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Помещения для физкультурных занятий и тренировок</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70 на 1 тыс. человек</w:t>
            </w:r>
          </w:p>
        </w:tc>
      </w:tr>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Физкультурно-спортивные залы</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350 на 1 тыс. человек</w:t>
            </w:r>
          </w:p>
        </w:tc>
      </w:tr>
      <w:tr w:rsidR="00F40D9D" w:rsidRPr="00C01BF0" w:rsidTr="009F1891">
        <w:tc>
          <w:tcPr>
            <w:tcW w:w="1984"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Плоскостные сооружения</w:t>
            </w: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кв.м общей площади</w:t>
            </w:r>
          </w:p>
        </w:tc>
        <w:tc>
          <w:tcPr>
            <w:tcW w:w="5584" w:type="dxa"/>
            <w:vAlign w:val="center"/>
          </w:tcPr>
          <w:p w:rsidR="00F40D9D" w:rsidRPr="00055BD1" w:rsidRDefault="00F40D9D" w:rsidP="009F1891">
            <w:pPr>
              <w:pStyle w:val="ConsPlusNormal"/>
              <w:jc w:val="center"/>
              <w:rPr>
                <w:rFonts w:ascii="Times New Roman" w:hAnsi="Times New Roman" w:cs="Times New Roman"/>
              </w:rPr>
            </w:pPr>
            <w:r w:rsidRPr="00055BD1">
              <w:rPr>
                <w:rFonts w:ascii="Times New Roman" w:hAnsi="Times New Roman" w:cs="Times New Roman"/>
              </w:rPr>
              <w:t>1950 на 1 тыс. человек</w:t>
            </w:r>
          </w:p>
        </w:tc>
      </w:tr>
      <w:tr w:rsidR="00F40D9D" w:rsidRPr="00C01BF0">
        <w:tc>
          <w:tcPr>
            <w:tcW w:w="9615" w:type="dxa"/>
            <w:gridSpan w:val="3"/>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F40D9D" w:rsidRPr="00055BD1" w:rsidRDefault="00F40D9D" w:rsidP="00904912">
      <w:pPr>
        <w:pStyle w:val="ConsPlusNormal"/>
        <w:ind w:firstLine="540"/>
        <w:jc w:val="both"/>
        <w:rPr>
          <w:rFonts w:ascii="Times New Roman" w:hAnsi="Times New Roman" w:cs="Times New Roman"/>
        </w:rPr>
      </w:pPr>
    </w:p>
    <w:p w:rsidR="00F40D9D" w:rsidRPr="00055BD1" w:rsidRDefault="00F40D9D" w:rsidP="00904912">
      <w:pPr>
        <w:pStyle w:val="ConsPlusNormal"/>
        <w:ind w:firstLine="540"/>
        <w:jc w:val="both"/>
        <w:rPr>
          <w:rFonts w:ascii="Times New Roman" w:hAnsi="Times New Roman" w:cs="Times New Roman"/>
        </w:rPr>
      </w:pPr>
      <w:r w:rsidRPr="00055BD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F40D9D" w:rsidRPr="00C01BF0" w:rsidRDefault="00F40D9D" w:rsidP="00904912">
      <w:pPr>
        <w:pStyle w:val="ConsPlusNormal"/>
        <w:ind w:firstLine="540"/>
        <w:jc w:val="both"/>
        <w:rPr>
          <w:rFonts w:ascii="Times New Roman" w:hAnsi="Times New Roman" w:cs="Times New Roman"/>
          <w:color w:val="FF0000"/>
        </w:rPr>
      </w:pPr>
    </w:p>
    <w:tbl>
      <w:tblPr>
        <w:tblW w:w="960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98"/>
        <w:gridCol w:w="2013"/>
        <w:gridCol w:w="2992"/>
        <w:gridCol w:w="2705"/>
      </w:tblGrid>
      <w:tr w:rsidR="00F40D9D" w:rsidRPr="00C01BF0" w:rsidTr="003279E6">
        <w:trPr>
          <w:trHeight w:val="661"/>
        </w:trPr>
        <w:tc>
          <w:tcPr>
            <w:tcW w:w="1898" w:type="dxa"/>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Объекты местного значения городского поселения</w:t>
            </w:r>
          </w:p>
        </w:tc>
        <w:tc>
          <w:tcPr>
            <w:tcW w:w="2013" w:type="dxa"/>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Расчетные показатели, единица измерения</w:t>
            </w:r>
          </w:p>
        </w:tc>
        <w:tc>
          <w:tcPr>
            <w:tcW w:w="5697" w:type="dxa"/>
            <w:gridSpan w:val="2"/>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городского поселения</w:t>
            </w:r>
          </w:p>
        </w:tc>
      </w:tr>
      <w:tr w:rsidR="00F40D9D" w:rsidRPr="00C01BF0" w:rsidTr="0089149B">
        <w:trPr>
          <w:trHeight w:val="672"/>
        </w:trPr>
        <w:tc>
          <w:tcPr>
            <w:tcW w:w="1898"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Помещения для физкультурных занятий и тренировок</w:t>
            </w:r>
          </w:p>
        </w:tc>
        <w:tc>
          <w:tcPr>
            <w:tcW w:w="201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территориальной доступности для населения, м</w:t>
            </w:r>
          </w:p>
        </w:tc>
        <w:tc>
          <w:tcPr>
            <w:tcW w:w="2992" w:type="dxa"/>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При многоэтажной жилой застройке - 500 м</w:t>
            </w:r>
          </w:p>
        </w:tc>
        <w:tc>
          <w:tcPr>
            <w:tcW w:w="2704" w:type="dxa"/>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При застройке индивидуальными жилыми домами - 700 м</w:t>
            </w:r>
          </w:p>
        </w:tc>
      </w:tr>
      <w:tr w:rsidR="00F40D9D" w:rsidRPr="00C01BF0" w:rsidTr="0089149B">
        <w:trPr>
          <w:trHeight w:val="661"/>
        </w:trPr>
        <w:tc>
          <w:tcPr>
            <w:tcW w:w="1898"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Физкультурно-спортивные залы</w:t>
            </w:r>
          </w:p>
        </w:tc>
        <w:tc>
          <w:tcPr>
            <w:tcW w:w="201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территориальной доступности для населения, м</w:t>
            </w:r>
          </w:p>
        </w:tc>
        <w:tc>
          <w:tcPr>
            <w:tcW w:w="5697" w:type="dxa"/>
            <w:gridSpan w:val="2"/>
            <w:vAlign w:val="center"/>
          </w:tcPr>
          <w:p w:rsidR="00F40D9D" w:rsidRPr="00055BD1" w:rsidRDefault="00F40D9D" w:rsidP="0089149B">
            <w:pPr>
              <w:pStyle w:val="ConsPlusNormal"/>
              <w:jc w:val="center"/>
              <w:rPr>
                <w:rFonts w:ascii="Times New Roman" w:hAnsi="Times New Roman" w:cs="Times New Roman"/>
              </w:rPr>
            </w:pPr>
            <w:r w:rsidRPr="00055BD1">
              <w:rPr>
                <w:rFonts w:ascii="Times New Roman" w:hAnsi="Times New Roman" w:cs="Times New Roman"/>
              </w:rPr>
              <w:t>Пешеходная доступность: 1500</w:t>
            </w:r>
          </w:p>
        </w:tc>
      </w:tr>
    </w:tbl>
    <w:p w:rsidR="00F40D9D" w:rsidRPr="00C01BF0" w:rsidRDefault="00F40D9D" w:rsidP="00904912">
      <w:pPr>
        <w:pStyle w:val="ConsPlusNormal"/>
        <w:ind w:firstLine="540"/>
        <w:jc w:val="both"/>
        <w:rPr>
          <w:rFonts w:ascii="Times New Roman" w:hAnsi="Times New Roman" w:cs="Times New Roman"/>
          <w:color w:val="FF0000"/>
        </w:rPr>
      </w:pPr>
    </w:p>
    <w:p w:rsidR="00F40D9D" w:rsidRPr="00055BD1"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C01BF0" w:rsidRDefault="00F40D9D" w:rsidP="00904912">
      <w:pPr>
        <w:pStyle w:val="ConsPlusNormal"/>
        <w:ind w:firstLine="540"/>
        <w:jc w:val="both"/>
        <w:rPr>
          <w:rFonts w:ascii="Times New Roman" w:hAnsi="Times New Roman" w:cs="Times New Roman"/>
          <w:color w:val="FF0000"/>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F40D9D" w:rsidRPr="00055BD1">
        <w:tc>
          <w:tcPr>
            <w:tcW w:w="1984" w:type="dxa"/>
            <w:vMerge w:val="restart"/>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Объекты электро-, тепло- и водоснабжения населения, водоотведения</w:t>
            </w:r>
          </w:p>
        </w:tc>
        <w:tc>
          <w:tcPr>
            <w:tcW w:w="7631" w:type="dxa"/>
            <w:gridSpan w:val="3"/>
          </w:tcPr>
          <w:p w:rsidR="00F40D9D" w:rsidRPr="00055BD1" w:rsidRDefault="00F40D9D" w:rsidP="00904912">
            <w:pPr>
              <w:pStyle w:val="ConsPlusNormal"/>
              <w:jc w:val="center"/>
              <w:rPr>
                <w:rFonts w:ascii="Times New Roman" w:hAnsi="Times New Roman" w:cs="Times New Roman"/>
              </w:rPr>
            </w:pPr>
            <w:r w:rsidRPr="00055BD1">
              <w:rPr>
                <w:rFonts w:ascii="Times New Roman" w:hAnsi="Times New Roman" w:cs="Times New Roman"/>
              </w:rPr>
              <w:t>Водоснабжение</w:t>
            </w:r>
          </w:p>
        </w:tc>
      </w:tr>
      <w:tr w:rsidR="00F40D9D" w:rsidRPr="00055BD1">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Уровень обеспеченности централизованным водоснабжением, %</w:t>
            </w:r>
          </w:p>
        </w:tc>
        <w:tc>
          <w:tcPr>
            <w:tcW w:w="5584" w:type="dxa"/>
            <w:gridSpan w:val="2"/>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100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val="restart"/>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очистки воды в зависимости от их производительности, га</w:t>
            </w: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0,2 до 0,4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0,4</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0,4 до 0,8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0,8 до 12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2,0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12 до 32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3,0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32 до 80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4,0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80 до 125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6,0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125 до 250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12,0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250 до 400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18,0</w:t>
            </w:r>
          </w:p>
        </w:tc>
      </w:tr>
      <w:tr w:rsidR="00F40D9D" w:rsidRPr="00055BD1" w:rsidTr="00AB27AC">
        <w:tc>
          <w:tcPr>
            <w:tcW w:w="1984" w:type="dxa"/>
            <w:vMerge/>
          </w:tcPr>
          <w:p w:rsidR="00F40D9D" w:rsidRPr="00055BD1" w:rsidRDefault="00F40D9D" w:rsidP="00904912">
            <w:pPr>
              <w:spacing w:after="0" w:line="240" w:lineRule="auto"/>
              <w:rPr>
                <w:rFonts w:ascii="Times New Roman" w:hAnsi="Times New Roman" w:cs="Times New Roman"/>
              </w:rPr>
            </w:pPr>
          </w:p>
        </w:tc>
        <w:tc>
          <w:tcPr>
            <w:tcW w:w="2047" w:type="dxa"/>
            <w:vMerge/>
          </w:tcPr>
          <w:p w:rsidR="00F40D9D" w:rsidRPr="00055BD1" w:rsidRDefault="00F40D9D" w:rsidP="00904912">
            <w:pPr>
              <w:spacing w:after="0" w:line="240" w:lineRule="auto"/>
              <w:rPr>
                <w:rFonts w:ascii="Times New Roman" w:hAnsi="Times New Roman" w:cs="Times New Roman"/>
              </w:rPr>
            </w:pPr>
          </w:p>
        </w:tc>
        <w:tc>
          <w:tcPr>
            <w:tcW w:w="2693" w:type="dxa"/>
          </w:tcPr>
          <w:p w:rsidR="00F40D9D" w:rsidRPr="00055BD1" w:rsidRDefault="00F40D9D" w:rsidP="00904912">
            <w:pPr>
              <w:pStyle w:val="ConsPlusNormal"/>
              <w:rPr>
                <w:rFonts w:ascii="Times New Roman" w:hAnsi="Times New Roman" w:cs="Times New Roman"/>
              </w:rPr>
            </w:pPr>
            <w:r w:rsidRPr="00055BD1">
              <w:rPr>
                <w:rFonts w:ascii="Times New Roman" w:hAnsi="Times New Roman" w:cs="Times New Roman"/>
              </w:rPr>
              <w:t>свыше 400 до 800 тыс. куб.м/сут.</w:t>
            </w:r>
          </w:p>
        </w:tc>
        <w:tc>
          <w:tcPr>
            <w:tcW w:w="2891" w:type="dxa"/>
            <w:vAlign w:val="center"/>
          </w:tcPr>
          <w:p w:rsidR="00F40D9D" w:rsidRPr="00055BD1" w:rsidRDefault="00F40D9D" w:rsidP="00AB27AC">
            <w:pPr>
              <w:pStyle w:val="ConsPlusNormal"/>
              <w:jc w:val="center"/>
              <w:rPr>
                <w:rFonts w:ascii="Times New Roman" w:hAnsi="Times New Roman" w:cs="Times New Roman"/>
              </w:rPr>
            </w:pPr>
            <w:r w:rsidRPr="00055BD1">
              <w:rPr>
                <w:rFonts w:ascii="Times New Roman" w:hAnsi="Times New Roman" w:cs="Times New Roman"/>
              </w:rPr>
              <w:t>24,0</w:t>
            </w:r>
          </w:p>
        </w:tc>
      </w:tr>
    </w:tbl>
    <w:p w:rsidR="00F40D9D" w:rsidRPr="00055BD1"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.2. Водоотведение</w:t>
      </w:r>
    </w:p>
    <w:p w:rsidR="00F40D9D" w:rsidRPr="003279E6" w:rsidRDefault="00F40D9D" w:rsidP="00904912">
      <w:pPr>
        <w:pStyle w:val="ConsPlusNormal"/>
        <w:ind w:firstLine="540"/>
        <w:jc w:val="both"/>
        <w:rPr>
          <w:rFonts w:ascii="Times New Roman" w:hAnsi="Times New Roman" w:cs="Times New Roman"/>
        </w:rPr>
      </w:pPr>
    </w:p>
    <w:p w:rsidR="00F40D9D"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F40D9D" w:rsidRPr="003279E6" w:rsidTr="00AB27AC">
        <w:tc>
          <w:tcPr>
            <w:tcW w:w="403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заданию на проектирование</w:t>
            </w:r>
          </w:p>
        </w:tc>
      </w:tr>
      <w:tr w:rsidR="00F40D9D" w:rsidRPr="003279E6" w:rsidTr="00AB27AC">
        <w:tc>
          <w:tcPr>
            <w:tcW w:w="403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заданию на проектирование</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both"/>
        <w:rPr>
          <w:rFonts w:ascii="Times New Roman" w:hAnsi="Times New Roman" w:cs="Times New Roman"/>
        </w:rPr>
      </w:pPr>
      <w:r w:rsidRPr="003279E6">
        <w:rPr>
          <w:rFonts w:ascii="Times New Roman" w:hAnsi="Times New Roman" w:cs="Times New Roman"/>
        </w:rPr>
        <w:t xml:space="preserve">     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.3 Теплоснабжение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both"/>
        <w:rPr>
          <w:rFonts w:ascii="Times New Roman" w:hAnsi="Times New Roman" w:cs="Times New Roman"/>
        </w:rPr>
      </w:pPr>
      <w:r w:rsidRPr="003279E6">
        <w:rPr>
          <w:rFonts w:ascii="Times New Roman" w:hAnsi="Times New Roman" w:cs="Times New Roman"/>
        </w:rPr>
        <w:t xml:space="preserve">     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F40D9D" w:rsidRPr="003279E6" w:rsidTr="00AB27AC">
        <w:tc>
          <w:tcPr>
            <w:tcW w:w="4173" w:type="dxa"/>
          </w:tcPr>
          <w:p w:rsidR="00F40D9D" w:rsidRPr="008D319E" w:rsidRDefault="00F40D9D" w:rsidP="00904912">
            <w:pPr>
              <w:pStyle w:val="ConsPlusNormal"/>
              <w:rPr>
                <w:rFonts w:ascii="Times New Roman" w:hAnsi="Times New Roman" w:cs="Times New Roman"/>
              </w:rPr>
            </w:pPr>
            <w:r w:rsidRPr="008D319E">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F40D9D" w:rsidRPr="008D319E" w:rsidRDefault="00F40D9D" w:rsidP="00AB27AC">
            <w:pPr>
              <w:pStyle w:val="ConsPlusNormal"/>
              <w:jc w:val="center"/>
              <w:rPr>
                <w:rFonts w:ascii="Times New Roman" w:hAnsi="Times New Roman" w:cs="Times New Roman"/>
              </w:rPr>
            </w:pPr>
            <w:r w:rsidRPr="008D319E">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.4 Электроснабжение</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w:t>
      </w:r>
      <w:r>
        <w:rPr>
          <w:rFonts w:ascii="Times New Roman" w:hAnsi="Times New Roman" w:cs="Times New Roman"/>
        </w:rPr>
        <w:t>городского</w:t>
      </w:r>
      <w:r w:rsidRPr="003279E6">
        <w:rPr>
          <w:rFonts w:ascii="Times New Roman" w:hAnsi="Times New Roman" w:cs="Times New Roman"/>
        </w:rPr>
        <w:t xml:space="preserve"> поселения </w:t>
      </w:r>
    </w:p>
    <w:p w:rsidR="00F40D9D" w:rsidRPr="003279E6" w:rsidRDefault="00F40D9D" w:rsidP="00904912">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F40D9D" w:rsidRPr="003279E6" w:rsidTr="00AB27AC">
        <w:tc>
          <w:tcPr>
            <w:tcW w:w="417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xml:space="preserve">.5 Мероприятия по отводу поверхностных вод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F40D9D" w:rsidRPr="003279E6" w:rsidTr="00AB27AC">
        <w:tc>
          <w:tcPr>
            <w:tcW w:w="417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системой водоотведения, км</w:t>
            </w:r>
          </w:p>
        </w:tc>
        <w:tc>
          <w:tcPr>
            <w:tcW w:w="552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 на квадратный километр территории</w:t>
            </w:r>
          </w:p>
        </w:tc>
      </w:tr>
      <w:tr w:rsidR="00F40D9D" w:rsidRPr="003279E6">
        <w:tc>
          <w:tcPr>
            <w:tcW w:w="9701"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4</w:t>
      </w:r>
      <w:r w:rsidRPr="003279E6">
        <w:rPr>
          <w:rFonts w:ascii="Times New Roman" w:hAnsi="Times New Roman" w:cs="Times New Roman"/>
        </w:rPr>
        <w:t>. В области 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F40D9D" w:rsidRPr="003279E6">
        <w:tc>
          <w:tcPr>
            <w:tcW w:w="9615" w:type="dxa"/>
            <w:gridSpan w:val="8"/>
          </w:tcPr>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В области автомобильных дорог местного значения</w:t>
            </w:r>
          </w:p>
        </w:tc>
      </w:tr>
      <w:tr w:rsidR="00F40D9D" w:rsidRPr="003279E6" w:rsidTr="00AB27AC">
        <w:tc>
          <w:tcPr>
            <w:tcW w:w="1984" w:type="dxa"/>
            <w:gridSpan w:val="2"/>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местного значения</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автомобилизации населения по этапам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I этап</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II этап</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7631" w:type="dxa"/>
            <w:gridSpan w:val="6"/>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F40D9D" w:rsidRPr="003279E6" w:rsidTr="00AB27AC">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Расчетная скорость движения, км/ч</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tc>
      </w:tr>
      <w:tr w:rsidR="00F40D9D" w:rsidRPr="003279E6" w:rsidTr="00AB27AC">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50</w:t>
            </w:r>
          </w:p>
        </w:tc>
      </w:tr>
      <w:tr w:rsidR="00F40D9D" w:rsidRPr="003279E6" w:rsidTr="00AB27AC">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tc>
      </w:tr>
      <w:tr w:rsidR="00F40D9D" w:rsidRPr="003279E6" w:rsidTr="00AB27AC">
        <w:tc>
          <w:tcPr>
            <w:tcW w:w="1984" w:type="dxa"/>
            <w:gridSpan w:val="2"/>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40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полосы движения, 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3,00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2,75</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3,50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0,75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Число полос движения</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 – 3 (с учетом использования одной полосы для стоянок легковых автомобилей)</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2 - 4</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расчету</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расчету</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пешеходной части тротуара, м</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в жилой застройке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парковые дороги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0,75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Пешеходные улицы:</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основные</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второстепенные</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проекту</w:t>
            </w:r>
          </w:p>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проекту</w:t>
            </w:r>
          </w:p>
        </w:tc>
      </w:tr>
      <w:tr w:rsidR="00F40D9D" w:rsidRPr="003279E6">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Радиус закругления проезжей части улиц и дорог, м</w:t>
            </w:r>
          </w:p>
        </w:tc>
        <w:tc>
          <w:tcPr>
            <w:tcW w:w="1616" w:type="dxa"/>
            <w:vMerge w:val="restart"/>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Категория улиц</w:t>
            </w:r>
          </w:p>
        </w:tc>
        <w:tc>
          <w:tcPr>
            <w:tcW w:w="3968" w:type="dxa"/>
            <w:gridSpan w:val="4"/>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Радиус закругления проезжей части, м</w:t>
            </w:r>
          </w:p>
        </w:tc>
      </w:tr>
      <w:tr w:rsidR="00F40D9D" w:rsidRPr="003279E6">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vMerge/>
          </w:tcPr>
          <w:p w:rsidR="00F40D9D" w:rsidRPr="003279E6" w:rsidRDefault="00F40D9D" w:rsidP="00904912">
            <w:pPr>
              <w:spacing w:after="0" w:line="240" w:lineRule="auto"/>
              <w:rPr>
                <w:rFonts w:ascii="Times New Roman" w:hAnsi="Times New Roman" w:cs="Times New Roman"/>
              </w:rPr>
            </w:pPr>
          </w:p>
        </w:tc>
        <w:tc>
          <w:tcPr>
            <w:tcW w:w="3004"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новом строительстве</w:t>
            </w:r>
          </w:p>
        </w:tc>
        <w:tc>
          <w:tcPr>
            <w:tcW w:w="96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условиях реконструкции</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Улицы местного значения</w:t>
            </w:r>
          </w:p>
        </w:tc>
        <w:tc>
          <w:tcPr>
            <w:tcW w:w="3004" w:type="dxa"/>
            <w:gridSpan w:val="3"/>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12,0</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6,0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161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Проезды</w:t>
            </w:r>
          </w:p>
        </w:tc>
        <w:tc>
          <w:tcPr>
            <w:tcW w:w="3004" w:type="dxa"/>
            <w:gridSpan w:val="3"/>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8,0</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Ширина боковых проездов, м</w:t>
            </w: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менее 7</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4620" w:type="dxa"/>
            <w:gridSpan w:val="4"/>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11,25</w:t>
            </w:r>
          </w:p>
        </w:tc>
      </w:tr>
      <w:tr w:rsidR="00F40D9D" w:rsidRPr="003279E6">
        <w:trPr>
          <w:gridBefore w:val="1"/>
        </w:trPr>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Стоянки для временного хранения легковых автомобилей</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Число машино/мест на расчетную единицу</w:t>
            </w:r>
          </w:p>
        </w:tc>
        <w:tc>
          <w:tcPr>
            <w:tcW w:w="2353"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w:t>
            </w:r>
          </w:p>
        </w:tc>
        <w:tc>
          <w:tcPr>
            <w:tcW w:w="2267"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Расчетная единица</w:t>
            </w:r>
          </w:p>
        </w:tc>
        <w:tc>
          <w:tcPr>
            <w:tcW w:w="96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Число мест</w:t>
            </w:r>
          </w:p>
        </w:tc>
      </w:tr>
      <w:tr w:rsidR="00F40D9D" w:rsidRPr="003279E6">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5584" w:type="dxa"/>
            <w:gridSpan w:val="5"/>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Здания и сооружения</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работающих</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Научные и проектные организации, высшие</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Промышленные предприятия</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работающих в двух смежных сменах</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Больницы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коек</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Поликлиники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посещений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Спортивные объекты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Театры, цирки, кинотеатры, концертные залы, музеи, выставки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 или единовременных посетителей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Парки культуры и отдыха</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единовременных посетителей</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Торговые центры, универмаги, магазины с</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кв.м торговой площади</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Рынки</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50 торговых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Рестораны и кафе, клубы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Гостиницы</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color w:val="FF0000"/>
              </w:rPr>
            </w:pPr>
          </w:p>
        </w:tc>
        <w:tc>
          <w:tcPr>
            <w:tcW w:w="2047" w:type="dxa"/>
            <w:vMerge/>
          </w:tcPr>
          <w:p w:rsidR="00F40D9D" w:rsidRPr="003279E6" w:rsidRDefault="00F40D9D" w:rsidP="00904912">
            <w:pPr>
              <w:spacing w:after="0" w:line="240" w:lineRule="auto"/>
              <w:rPr>
                <w:rFonts w:ascii="Times New Roman" w:hAnsi="Times New Roman" w:cs="Times New Roman"/>
                <w:color w:val="FF0000"/>
              </w:rPr>
            </w:pPr>
          </w:p>
        </w:tc>
        <w:tc>
          <w:tcPr>
            <w:tcW w:w="2353"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Вокзалы всех видов транспорта</w:t>
            </w:r>
          </w:p>
        </w:tc>
        <w:tc>
          <w:tcPr>
            <w:tcW w:w="2267" w:type="dxa"/>
            <w:gridSpan w:val="2"/>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rPr>
          <w:gridBefore w:val="1"/>
        </w:trPr>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Автозаправочные станции</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колонка, автомобилей</w:t>
            </w:r>
          </w:p>
        </w:tc>
        <w:tc>
          <w:tcPr>
            <w:tcW w:w="5584" w:type="dxa"/>
            <w:gridSpan w:val="5"/>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 на 1200 автомобилей</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Размер земельного участка, га</w:t>
            </w: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2 колонки</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0,1</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5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0,2</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7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0,3</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9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0,35</w:t>
            </w:r>
          </w:p>
        </w:tc>
      </w:tr>
      <w:tr w:rsidR="00F40D9D" w:rsidRPr="003279E6" w:rsidTr="00AB27AC">
        <w:trPr>
          <w:gridBefore w:val="1"/>
        </w:trPr>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269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11 колонок</w:t>
            </w:r>
          </w:p>
        </w:tc>
        <w:tc>
          <w:tcPr>
            <w:tcW w:w="2891"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0,4</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F40D9D" w:rsidRPr="003279E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Автомобильные дороги местного значения в границах городского поселения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многоэтажной жилой застройке – 500 м</w:t>
            </w:r>
          </w:p>
        </w:tc>
        <w:tc>
          <w:tcPr>
            <w:tcW w:w="181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 застройке индивидуальными жилыми домами – 600 до 800 м</w:t>
            </w:r>
          </w:p>
        </w:tc>
        <w:tc>
          <w:tcPr>
            <w:tcW w:w="204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Объекты местного значения городского поселения в иных областях</w:t>
      </w:r>
      <w:r>
        <w:rPr>
          <w:rFonts w:ascii="Times New Roman" w:hAnsi="Times New Roman" w:cs="Times New Roman"/>
        </w:rPr>
        <w:t>:</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.1 Рекреационные территории и объекты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F40D9D" w:rsidRPr="003279E6">
        <w:tc>
          <w:tcPr>
            <w:tcW w:w="530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p>
        </w:tc>
        <w:tc>
          <w:tcPr>
            <w:tcW w:w="156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Расчетные показатели, единица измерения</w:t>
            </w:r>
          </w:p>
        </w:tc>
        <w:tc>
          <w:tcPr>
            <w:tcW w:w="274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городского поселения</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Пляжи и парки в зонах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единовременных посетителей</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20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Лесопарки и заповедники</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Базы кратковременного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15</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Мотели и кемпинги</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 же</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по расчетной вместимости</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100 мест в залах или единовременных посетителей и персонала</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AB27AC">
        <w:tc>
          <w:tcPr>
            <w:tcW w:w="530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Садоводческие товарищества</w:t>
            </w:r>
          </w:p>
        </w:tc>
        <w:tc>
          <w:tcPr>
            <w:tcW w:w="156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10 участков</w:t>
            </w:r>
          </w:p>
        </w:tc>
        <w:tc>
          <w:tcPr>
            <w:tcW w:w="2747"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10</w:t>
            </w:r>
          </w:p>
        </w:tc>
      </w:tr>
    </w:tbl>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.2. В области благоустройства (озеленения) территории и организации массового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F40D9D" w:rsidRPr="003279E6" w:rsidTr="00AB27A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озеленения общего пользования</w:t>
            </w:r>
          </w:p>
        </w:tc>
        <w:tc>
          <w:tcPr>
            <w:tcW w:w="346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обеспеченности, кв.м на 1 человека</w:t>
            </w:r>
          </w:p>
        </w:tc>
        <w:tc>
          <w:tcPr>
            <w:tcW w:w="4166"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8</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рекреационного назначения, не менее га</w:t>
            </w:r>
          </w:p>
        </w:tc>
        <w:tc>
          <w:tcPr>
            <w:tcW w:w="1275"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сады</w:t>
            </w:r>
          </w:p>
        </w:tc>
        <w:tc>
          <w:tcPr>
            <w:tcW w:w="2891"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3</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vMerge/>
          </w:tcPr>
          <w:p w:rsidR="00F40D9D" w:rsidRPr="003279E6" w:rsidRDefault="00F40D9D" w:rsidP="00904912">
            <w:pPr>
              <w:spacing w:after="0" w:line="240" w:lineRule="auto"/>
              <w:rPr>
                <w:rFonts w:ascii="Times New Roman" w:hAnsi="Times New Roman" w:cs="Times New Roman"/>
              </w:rPr>
            </w:pPr>
          </w:p>
        </w:tc>
        <w:tc>
          <w:tcPr>
            <w:tcW w:w="1275"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скверы</w:t>
            </w:r>
          </w:p>
        </w:tc>
        <w:tc>
          <w:tcPr>
            <w:tcW w:w="2891"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0,5</w:t>
            </w:r>
          </w:p>
        </w:tc>
      </w:tr>
      <w:tr w:rsidR="00F40D9D" w:rsidRPr="003279E6" w:rsidTr="00AB27AC">
        <w:tc>
          <w:tcPr>
            <w:tcW w:w="1984" w:type="dxa"/>
            <w:vMerge/>
          </w:tcPr>
          <w:p w:rsidR="00F40D9D" w:rsidRPr="003279E6" w:rsidRDefault="00F40D9D" w:rsidP="00904912">
            <w:pPr>
              <w:spacing w:after="0" w:line="240" w:lineRule="auto"/>
              <w:rPr>
                <w:rFonts w:ascii="Times New Roman" w:hAnsi="Times New Roman" w:cs="Times New Roman"/>
              </w:rPr>
            </w:pPr>
          </w:p>
        </w:tc>
        <w:tc>
          <w:tcPr>
            <w:tcW w:w="346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70 %</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F40D9D" w:rsidRPr="003279E6" w:rsidTr="00AB27AC">
        <w:tc>
          <w:tcPr>
            <w:tcW w:w="1871"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озеленения общего пользования</w:t>
            </w:r>
          </w:p>
        </w:tc>
        <w:tc>
          <w:tcPr>
            <w:tcW w:w="1984"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мин., м</w:t>
            </w:r>
          </w:p>
        </w:tc>
        <w:tc>
          <w:tcPr>
            <w:tcW w:w="277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Для парков</w:t>
            </w:r>
          </w:p>
        </w:tc>
        <w:tc>
          <w:tcPr>
            <w:tcW w:w="283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более 20 мин. (время пешеходной доступности) или не более 1350 м;</w:t>
            </w:r>
          </w:p>
        </w:tc>
      </w:tr>
      <w:tr w:rsidR="00F40D9D" w:rsidRPr="003279E6" w:rsidTr="00AB27AC">
        <w:tc>
          <w:tcPr>
            <w:tcW w:w="1871" w:type="dxa"/>
            <w:vMerge/>
          </w:tcPr>
          <w:p w:rsidR="00F40D9D" w:rsidRPr="003279E6" w:rsidRDefault="00F40D9D" w:rsidP="00904912">
            <w:pPr>
              <w:spacing w:after="0" w:line="240" w:lineRule="auto"/>
              <w:rPr>
                <w:rFonts w:ascii="Times New Roman" w:hAnsi="Times New Roman" w:cs="Times New Roman"/>
              </w:rPr>
            </w:pPr>
          </w:p>
        </w:tc>
        <w:tc>
          <w:tcPr>
            <w:tcW w:w="1984" w:type="dxa"/>
            <w:vMerge/>
          </w:tcPr>
          <w:p w:rsidR="00F40D9D" w:rsidRPr="003279E6" w:rsidRDefault="00F40D9D" w:rsidP="00904912">
            <w:pPr>
              <w:spacing w:after="0" w:line="240" w:lineRule="auto"/>
              <w:rPr>
                <w:rFonts w:ascii="Times New Roman" w:hAnsi="Times New Roman" w:cs="Times New Roman"/>
              </w:rPr>
            </w:pPr>
          </w:p>
        </w:tc>
        <w:tc>
          <w:tcPr>
            <w:tcW w:w="277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Для садов, скверов</w:t>
            </w:r>
          </w:p>
        </w:tc>
        <w:tc>
          <w:tcPr>
            <w:tcW w:w="2838" w:type="dxa"/>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не более 10 мин. (время пешеходной доступности) или не более 600 м</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.3.  В области развития жилищного строительства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color w:val="FF0000"/>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F40D9D" w:rsidRPr="003279E6" w:rsidTr="00AB27AC">
        <w:trPr>
          <w:gridAfter w:val="1"/>
          <w:wAfter w:w="6" w:type="dxa"/>
        </w:trPr>
        <w:tc>
          <w:tcPr>
            <w:tcW w:w="1981"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Объекты жилищного строительства</w:t>
            </w:r>
          </w:p>
        </w:tc>
        <w:tc>
          <w:tcPr>
            <w:tcW w:w="204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F40D9D" w:rsidRPr="003279E6" w:rsidRDefault="00F40D9D" w:rsidP="00AB27AC">
            <w:pPr>
              <w:pStyle w:val="ConsPlusNormal"/>
              <w:jc w:val="center"/>
              <w:rPr>
                <w:rFonts w:ascii="Times New Roman" w:hAnsi="Times New Roman" w:cs="Times New Roman"/>
              </w:rPr>
            </w:pPr>
            <w:r w:rsidRPr="003279E6">
              <w:rPr>
                <w:rFonts w:ascii="Times New Roman" w:hAnsi="Times New Roman" w:cs="Times New Roman"/>
              </w:rPr>
              <w:t>14 кв.м/чел.</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застройке домами усадебного типа с участками при доме (квартире)</w:t>
            </w:r>
          </w:p>
        </w:tc>
      </w:tr>
      <w:tr w:rsidR="00F40D9D" w:rsidRPr="003279E6">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Площадь участка при доме, кв.м</w:t>
            </w:r>
          </w:p>
        </w:tc>
        <w:tc>
          <w:tcPr>
            <w:tcW w:w="2896" w:type="dxa"/>
            <w:gridSpan w:val="8"/>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Расчетная площадь селитебной территории на один дом (квартиру), га</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20</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0,25 - 0,27</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15</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0,21 - 0,23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12</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0,17 - 0,20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0,15 - 0,17</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8</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0,13 - 0,15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0,11 - 0,13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0,08 - 0,11</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5733" w:type="dxa"/>
            <w:gridSpan w:val="10"/>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При застройке секционными и блокированными домами без участков при доме (квартире)</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Число этажей</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Расчетная площадь селитебной территории на один дом (квартиру), га</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0,04</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0,03</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w:t>
            </w:r>
          </w:p>
        </w:tc>
        <w:tc>
          <w:tcPr>
            <w:tcW w:w="2896" w:type="dxa"/>
            <w:gridSpan w:val="8"/>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0,02</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7778" w:type="dxa"/>
            <w:gridSpan w:val="11"/>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Плотность населения на территории жилой застройки, человек/кв.м</w:t>
            </w: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vMerge w:val="restart"/>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 xml:space="preserve">Размер земельного участка, </w:t>
            </w:r>
            <w:r w:rsidRPr="003279E6">
              <w:rPr>
                <w:rFonts w:ascii="Times New Roman" w:hAnsi="Times New Roman" w:cs="Times New Roman"/>
              </w:rPr>
              <w:br/>
              <w:t>кв. м</w:t>
            </w:r>
          </w:p>
        </w:tc>
        <w:tc>
          <w:tcPr>
            <w:tcW w:w="4457" w:type="dxa"/>
            <w:gridSpan w:val="9"/>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Средний размер семьи, человек</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vMerge/>
          </w:tcPr>
          <w:p w:rsidR="00F40D9D" w:rsidRPr="003279E6" w:rsidRDefault="00F40D9D" w:rsidP="00904912">
            <w:pPr>
              <w:spacing w:after="0" w:line="240" w:lineRule="auto"/>
              <w:rPr>
                <w:rFonts w:ascii="Times New Roman" w:hAnsi="Times New Roman" w:cs="Times New Roman"/>
              </w:rPr>
            </w:pP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2</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32</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1</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8</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42</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6</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48</w:t>
            </w:r>
          </w:p>
        </w:tc>
      </w:tr>
      <w:tr w:rsidR="00F40D9D" w:rsidRPr="003279E6" w:rsidTr="000A1954">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127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4</w:t>
            </w:r>
          </w:p>
        </w:tc>
        <w:tc>
          <w:tcPr>
            <w:tcW w:w="73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54</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rPr>
            </w:pP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Застройка секционными домами со средним размером семьи - 3 чел.:</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1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130</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2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150</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127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3 этаж</w:t>
            </w:r>
          </w:p>
        </w:tc>
        <w:tc>
          <w:tcPr>
            <w:tcW w:w="4457" w:type="dxa"/>
            <w:gridSpan w:val="9"/>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170</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Плотность жилой застройки</w:t>
            </w: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Тип жилой застройки</w:t>
            </w:r>
          </w:p>
        </w:tc>
        <w:tc>
          <w:tcPr>
            <w:tcW w:w="847"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Размер земельного участка (кв. м)</w:t>
            </w:r>
          </w:p>
        </w:tc>
        <w:tc>
          <w:tcPr>
            <w:tcW w:w="709"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Площадь жилого дома (кв.м общей площади)</w:t>
            </w:r>
          </w:p>
        </w:tc>
        <w:tc>
          <w:tcPr>
            <w:tcW w:w="710"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застройки Кз</w:t>
            </w:r>
          </w:p>
        </w:tc>
        <w:tc>
          <w:tcPr>
            <w:tcW w:w="624" w:type="dxa"/>
            <w:gridSpan w:val="2"/>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плотности застройки Кпз</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F40D9D" w:rsidRPr="001E7C51" w:rsidRDefault="00F40D9D" w:rsidP="000A1954">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val="restart"/>
          </w:tcPr>
          <w:p w:rsidR="00F40D9D" w:rsidRDefault="00F40D9D" w:rsidP="00904912">
            <w:pPr>
              <w:pStyle w:val="ConsPlusNormal"/>
              <w:rPr>
                <w:rFonts w:ascii="Times New Roman" w:hAnsi="Times New Roman" w:cs="Times New Roman"/>
              </w:rPr>
            </w:pPr>
          </w:p>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800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480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360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500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300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400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240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0,3</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0,6</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vMerge/>
          </w:tcPr>
          <w:p w:rsidR="00F40D9D" w:rsidRPr="003279E6" w:rsidRDefault="00F40D9D" w:rsidP="00904912">
            <w:pPr>
              <w:spacing w:after="0" w:line="240" w:lineRule="auto"/>
              <w:rPr>
                <w:rFonts w:ascii="Times New Roman" w:hAnsi="Times New Roman" w:cs="Times New Roman"/>
              </w:rPr>
            </w:pP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300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240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0,4</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0,8</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2843" w:type="dxa"/>
            <w:gridSpan w:val="3"/>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200</w:t>
            </w:r>
          </w:p>
        </w:tc>
        <w:tc>
          <w:tcPr>
            <w:tcW w:w="709"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160</w:t>
            </w:r>
          </w:p>
        </w:tc>
        <w:tc>
          <w:tcPr>
            <w:tcW w:w="710"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0,4</w:t>
            </w:r>
          </w:p>
        </w:tc>
        <w:tc>
          <w:tcPr>
            <w:tcW w:w="624" w:type="dxa"/>
            <w:gridSpan w:val="2"/>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0,8</w:t>
            </w:r>
          </w:p>
        </w:tc>
      </w:tr>
      <w:tr w:rsidR="00F40D9D" w:rsidRPr="003279E6">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vMerge/>
          </w:tcPr>
          <w:p w:rsidR="00F40D9D" w:rsidRPr="003279E6" w:rsidRDefault="00F40D9D" w:rsidP="00904912">
            <w:pPr>
              <w:spacing w:after="0" w:line="240" w:lineRule="auto"/>
              <w:rPr>
                <w:rFonts w:ascii="Times New Roman" w:hAnsi="Times New Roman" w:cs="Times New Roman"/>
                <w:color w:val="FF0000"/>
              </w:rPr>
            </w:pPr>
          </w:p>
        </w:tc>
        <w:tc>
          <w:tcPr>
            <w:tcW w:w="5733" w:type="dxa"/>
            <w:gridSpan w:val="10"/>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F40D9D" w:rsidRPr="003279E6" w:rsidTr="000A1954">
        <w:trPr>
          <w:gridAfter w:val="1"/>
          <w:wAfter w:w="6" w:type="dxa"/>
        </w:trPr>
        <w:tc>
          <w:tcPr>
            <w:tcW w:w="1981" w:type="dxa"/>
            <w:vMerge/>
          </w:tcPr>
          <w:p w:rsidR="00F40D9D" w:rsidRPr="003279E6" w:rsidRDefault="00F40D9D" w:rsidP="00904912">
            <w:pPr>
              <w:spacing w:after="0" w:line="240" w:lineRule="auto"/>
              <w:rPr>
                <w:rFonts w:ascii="Times New Roman" w:hAnsi="Times New Roman" w:cs="Times New Roman"/>
                <w:color w:val="FF0000"/>
              </w:rPr>
            </w:pPr>
          </w:p>
        </w:tc>
        <w:tc>
          <w:tcPr>
            <w:tcW w:w="2045"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6</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.4. В области организации мест захоронения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F40D9D" w:rsidRPr="003279E6" w:rsidTr="000A1954">
        <w:tc>
          <w:tcPr>
            <w:tcW w:w="1984" w:type="dxa"/>
          </w:tcPr>
          <w:p w:rsidR="00F40D9D" w:rsidRPr="003279E6" w:rsidRDefault="00F40D9D" w:rsidP="00904912">
            <w:pPr>
              <w:spacing w:after="0" w:line="240" w:lineRule="auto"/>
              <w:rPr>
                <w:rFonts w:ascii="Times New Roman" w:hAnsi="Times New Roman" w:cs="Times New Roman"/>
              </w:rPr>
            </w:pPr>
            <w:r w:rsidRPr="003279E6">
              <w:rPr>
                <w:rFonts w:ascii="Times New Roman" w:hAnsi="Times New Roman" w:cs="Times New Roman"/>
              </w:rPr>
              <w:t>Кладбища традиционного захоронения</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Минимальные расстояния, м</w:t>
            </w:r>
          </w:p>
        </w:tc>
        <w:tc>
          <w:tcPr>
            <w:tcW w:w="3883" w:type="dxa"/>
            <w:vMerge w:val="restart"/>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при площади:</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 га и менее - 100;</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от 10 до 20 га - 300;</w:t>
            </w:r>
          </w:p>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от 20 до 40 га - 500</w:t>
            </w:r>
          </w:p>
        </w:tc>
      </w:tr>
      <w:tr w:rsidR="00F40D9D" w:rsidRPr="003279E6" w:rsidTr="000A1954">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Кладбища для погребения после кремации</w:t>
            </w:r>
          </w:p>
        </w:tc>
        <w:tc>
          <w:tcPr>
            <w:tcW w:w="2047"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Минимальные расстояния, м</w:t>
            </w:r>
          </w:p>
        </w:tc>
        <w:tc>
          <w:tcPr>
            <w:tcW w:w="3883" w:type="dxa"/>
            <w:vMerge/>
            <w:vAlign w:val="center"/>
          </w:tcPr>
          <w:p w:rsidR="00F40D9D" w:rsidRPr="003279E6" w:rsidRDefault="00F40D9D" w:rsidP="000A1954">
            <w:pPr>
              <w:spacing w:after="0" w:line="240" w:lineRule="auto"/>
              <w:jc w:val="center"/>
              <w:rPr>
                <w:rFonts w:ascii="Times New Roman" w:hAnsi="Times New Roman" w:cs="Times New Roman"/>
              </w:rPr>
            </w:pP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100</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.5. Объекты производственного и хозяйственно-складского назначения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F40D9D" w:rsidRPr="003279E6" w:rsidTr="000A1954">
        <w:tc>
          <w:tcPr>
            <w:tcW w:w="1984" w:type="dxa"/>
            <w:vMerge w:val="restart"/>
          </w:tcPr>
          <w:p w:rsidR="00F40D9D" w:rsidRPr="003279E6" w:rsidRDefault="00F40D9D" w:rsidP="00904912">
            <w:pPr>
              <w:spacing w:after="0" w:line="240" w:lineRule="auto"/>
              <w:rPr>
                <w:rFonts w:ascii="Times New Roman" w:hAnsi="Times New Roman" w:cs="Times New Roman"/>
              </w:rPr>
            </w:pPr>
            <w:r w:rsidRPr="003279E6">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Площадь общетоварного склада, кв.м./1 тыс. человек</w:t>
            </w: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продовольственных товаров</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19</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непродовольственных товаров</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193</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val="restart"/>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Вместимость специализированного склада, тонн</w:t>
            </w: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10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фруктохранилища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овощехранилища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r w:rsidR="00F40D9D" w:rsidRPr="003279E6" w:rsidTr="000A1954">
        <w:tc>
          <w:tcPr>
            <w:tcW w:w="1984" w:type="dxa"/>
            <w:vMerge/>
          </w:tcPr>
          <w:p w:rsidR="00F40D9D" w:rsidRPr="003279E6" w:rsidRDefault="00F40D9D" w:rsidP="00904912">
            <w:pPr>
              <w:spacing w:after="0" w:line="240" w:lineRule="auto"/>
              <w:rPr>
                <w:rFonts w:ascii="Times New Roman" w:hAnsi="Times New Roman" w:cs="Times New Roman"/>
              </w:rPr>
            </w:pPr>
          </w:p>
        </w:tc>
        <w:tc>
          <w:tcPr>
            <w:tcW w:w="2047" w:type="dxa"/>
            <w:vMerge/>
          </w:tcPr>
          <w:p w:rsidR="00F40D9D" w:rsidRPr="003279E6" w:rsidRDefault="00F40D9D" w:rsidP="00904912">
            <w:pPr>
              <w:spacing w:after="0" w:line="240" w:lineRule="auto"/>
              <w:rPr>
                <w:rFonts w:ascii="Times New Roman" w:hAnsi="Times New Roman" w:cs="Times New Roman"/>
              </w:rPr>
            </w:pPr>
          </w:p>
        </w:tc>
        <w:tc>
          <w:tcPr>
            <w:tcW w:w="3883"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картофелехранилища</w:t>
            </w:r>
          </w:p>
        </w:tc>
        <w:tc>
          <w:tcPr>
            <w:tcW w:w="1701" w:type="dxa"/>
            <w:vAlign w:val="center"/>
          </w:tcPr>
          <w:p w:rsidR="00F40D9D" w:rsidRPr="003279E6" w:rsidRDefault="00F40D9D" w:rsidP="000A1954">
            <w:pPr>
              <w:pStyle w:val="ConsPlusNormal"/>
              <w:jc w:val="center"/>
              <w:rPr>
                <w:rFonts w:ascii="Times New Roman" w:hAnsi="Times New Roman" w:cs="Times New Roman"/>
              </w:rPr>
            </w:pPr>
            <w:r w:rsidRPr="003279E6">
              <w:rPr>
                <w:rFonts w:ascii="Times New Roman" w:hAnsi="Times New Roman" w:cs="Times New Roman"/>
              </w:rPr>
              <w:t>90</w:t>
            </w:r>
          </w:p>
        </w:tc>
      </w:tr>
    </w:tbl>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.6. В области торговли, общественного питания и бытового обслуживания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городского поселения</w:t>
      </w: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F40D9D" w:rsidRPr="003279E6">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p>
        </w:tc>
        <w:tc>
          <w:tcPr>
            <w:tcW w:w="1984"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Расчетные показатели, единица измерения</w:t>
            </w:r>
          </w:p>
        </w:tc>
        <w:tc>
          <w:tcPr>
            <w:tcW w:w="5615"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городского поселения</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Торговые предприятия (магазины, торговые центры, торговые комплексы)</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500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общественного питания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2000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Предприятия бытового обслуживания</w:t>
            </w:r>
          </w:p>
        </w:tc>
        <w:tc>
          <w:tcPr>
            <w:tcW w:w="1984"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Уровень территориальной доступности для населения, м</w:t>
            </w:r>
          </w:p>
        </w:tc>
        <w:tc>
          <w:tcPr>
            <w:tcW w:w="5615"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Радиус обслуживания: 2000</w:t>
            </w:r>
          </w:p>
        </w:tc>
      </w:tr>
    </w:tbl>
    <w:p w:rsidR="00F40D9D" w:rsidRPr="003279E6" w:rsidRDefault="00F40D9D" w:rsidP="00904912">
      <w:pPr>
        <w:spacing w:after="0" w:line="240" w:lineRule="auto"/>
        <w:rPr>
          <w:rFonts w:ascii="Times New Roman" w:hAnsi="Times New Roman" w:cs="Times New Roman"/>
          <w:lang w:eastAsia="ru-RU"/>
        </w:rPr>
      </w:pPr>
      <w:r w:rsidRPr="003279E6">
        <w:rPr>
          <w:rFonts w:ascii="Times New Roman" w:hAnsi="Times New Roman" w:cs="Times New Roman"/>
          <w:color w:val="FF0000"/>
        </w:rPr>
        <w:br w:type="page"/>
      </w:r>
    </w:p>
    <w:p w:rsidR="00F40D9D" w:rsidRPr="00BE5DD2" w:rsidRDefault="00F40D9D" w:rsidP="00904912">
      <w:pPr>
        <w:pStyle w:val="ConsPlusNormal"/>
        <w:jc w:val="center"/>
        <w:rPr>
          <w:rFonts w:ascii="Times New Roman" w:hAnsi="Times New Roman" w:cs="Times New Roman"/>
        </w:rPr>
      </w:pPr>
      <w:r w:rsidRPr="003279E6">
        <w:rPr>
          <w:rFonts w:ascii="Times New Roman" w:hAnsi="Times New Roman" w:cs="Times New Roman"/>
        </w:rPr>
        <w:t>Часть I</w:t>
      </w:r>
      <w:r w:rsidRPr="003279E6">
        <w:rPr>
          <w:rFonts w:ascii="Times New Roman" w:hAnsi="Times New Roman" w:cs="Times New Roman"/>
          <w:lang w:val="en-US"/>
        </w:rPr>
        <w:t>V</w:t>
      </w:r>
      <w:r w:rsidRPr="003279E6">
        <w:rPr>
          <w:rFonts w:ascii="Times New Roman" w:hAnsi="Times New Roman" w:cs="Times New Roman"/>
        </w:rPr>
        <w:t xml:space="preserve">. Обоснование расчетных показателей, </w:t>
      </w:r>
      <w:r w:rsidRPr="003279E6">
        <w:rPr>
          <w:rFonts w:ascii="Times New Roman" w:hAnsi="Times New Roman" w:cs="Times New Roman"/>
        </w:rPr>
        <w:br/>
        <w:t xml:space="preserve">содержащихся в основной части нормативов </w:t>
      </w:r>
      <w:r w:rsidRPr="003279E6">
        <w:rPr>
          <w:rFonts w:ascii="Times New Roman" w:hAnsi="Times New Roman" w:cs="Times New Roman"/>
        </w:rPr>
        <w:br/>
      </w:r>
      <w:r w:rsidRPr="00BE5DD2">
        <w:rPr>
          <w:rFonts w:ascii="Times New Roman" w:hAnsi="Times New Roman" w:cs="Times New Roman"/>
        </w:rPr>
        <w:t>градостроительного проектирования городского поселения</w:t>
      </w:r>
      <w:r w:rsidRPr="00BE5DD2">
        <w:rPr>
          <w:rFonts w:ascii="Times New Roman" w:hAnsi="Times New Roman" w:cs="Times New Roman"/>
        </w:rPr>
        <w:br/>
        <w:t xml:space="preserve"> Архангельской области</w:t>
      </w:r>
    </w:p>
    <w:p w:rsidR="00F40D9D" w:rsidRPr="00BE5DD2" w:rsidRDefault="00F40D9D" w:rsidP="00904912">
      <w:pPr>
        <w:pStyle w:val="ConsPlusNormal"/>
        <w:ind w:firstLine="540"/>
        <w:jc w:val="both"/>
        <w:rPr>
          <w:rFonts w:ascii="Times New Roman" w:hAnsi="Times New Roman" w:cs="Times New Roman"/>
        </w:rPr>
      </w:pPr>
    </w:p>
    <w:p w:rsidR="00F40D9D" w:rsidRPr="002F02A5" w:rsidRDefault="00F40D9D" w:rsidP="002F02A5">
      <w:pPr>
        <w:pStyle w:val="ConsPlusNormal"/>
        <w:numPr>
          <w:ilvl w:val="0"/>
          <w:numId w:val="1"/>
        </w:numPr>
        <w:ind w:left="0" w:firstLine="540"/>
        <w:jc w:val="both"/>
        <w:rPr>
          <w:rFonts w:ascii="Times New Roman" w:hAnsi="Times New Roman" w:cs="Times New Roman"/>
          <w:color w:val="FF0000"/>
        </w:rPr>
      </w:pPr>
      <w:r w:rsidRPr="00BE5DD2">
        <w:rPr>
          <w:rFonts w:ascii="Times New Roman" w:hAnsi="Times New Roman" w:cs="Times New Roman"/>
        </w:rPr>
        <w:t xml:space="preserve"> Муниципальное образование «Мезенское» расположено на территории Мезенского муниципального района Архангельской области, граничит с муниципальными образованиями «Каменское» и «Дорогорское</w:t>
      </w:r>
      <w:r w:rsidRPr="002512D9">
        <w:rPr>
          <w:rFonts w:ascii="Times New Roman" w:hAnsi="Times New Roman" w:cs="Times New Roman"/>
        </w:rPr>
        <w:t>». Поселение занимает территорию общей площадью 1057 кв. км. (105 700 га). По территории поселения п</w:t>
      </w:r>
      <w:r>
        <w:rPr>
          <w:rFonts w:ascii="Times New Roman" w:hAnsi="Times New Roman" w:cs="Times New Roman"/>
        </w:rPr>
        <w:t>роходят автомобильные дороги</w:t>
      </w:r>
      <w:r w:rsidRPr="002512D9">
        <w:rPr>
          <w:rFonts w:ascii="Times New Roman" w:hAnsi="Times New Roman" w:cs="Times New Roman"/>
        </w:rPr>
        <w:t xml:space="preserve"> регионального значения</w:t>
      </w:r>
      <w:r>
        <w:rPr>
          <w:rFonts w:ascii="Times New Roman" w:hAnsi="Times New Roman" w:cs="Times New Roman"/>
        </w:rPr>
        <w:t>:</w:t>
      </w:r>
      <w:r w:rsidRPr="002512D9">
        <w:rPr>
          <w:rFonts w:ascii="Times New Roman" w:hAnsi="Times New Roman" w:cs="Times New Roman"/>
        </w:rPr>
        <w:t xml:space="preserve"> «Архангельск – Белогорский – Пинега – Кимжа – Мезень», «подъезд к дер. Заакакурье от автомобильной дороги Архангельск – Белогорский – Пинега – Кимжа – Мезень»,  «подъезд к дер. Заозерье от автомобильной дороги Архангельск – Белогорский – Пинега – Кимжа – Мезень», «подъезд к реке Мезень от г. Мезень»</w:t>
      </w:r>
      <w:r>
        <w:rPr>
          <w:rFonts w:ascii="Times New Roman" w:hAnsi="Times New Roman" w:cs="Times New Roman"/>
        </w:rPr>
        <w:t>.</w:t>
      </w:r>
      <w:r w:rsidRPr="002512D9">
        <w:rPr>
          <w:rFonts w:ascii="Times New Roman" w:hAnsi="Times New Roman" w:cs="Times New Roman"/>
        </w:rPr>
        <w:t xml:space="preserve"> В состав поселения</w:t>
      </w:r>
      <w:r w:rsidRPr="00413FB8">
        <w:rPr>
          <w:rFonts w:ascii="Times New Roman" w:hAnsi="Times New Roman" w:cs="Times New Roman"/>
        </w:rPr>
        <w:t xml:space="preserve"> входят следующие населенные пункты – город Мезень и деревни Бор, Заакакурье, Заозерье, Лампожня, Семжа.</w:t>
      </w:r>
    </w:p>
    <w:p w:rsidR="00F40D9D" w:rsidRPr="007C09C3" w:rsidRDefault="00F40D9D" w:rsidP="00904912">
      <w:pPr>
        <w:pStyle w:val="ConsPlusNormal"/>
        <w:ind w:firstLine="540"/>
        <w:jc w:val="both"/>
        <w:rPr>
          <w:rFonts w:ascii="Times New Roman" w:hAnsi="Times New Roman" w:cs="Times New Roman"/>
        </w:rPr>
      </w:pPr>
      <w:r w:rsidRPr="00413FB8">
        <w:rPr>
          <w:rFonts w:ascii="Times New Roman" w:hAnsi="Times New Roman" w:cs="Times New Roman"/>
        </w:rPr>
        <w:t>Численность постоянного населения по состоянию на 01.01.2017 составляет 3568 чел. Из общего количества населения трудоспособное население составляет 35,30%, население младше трудоспособного возраста – 23,80%, население старше</w:t>
      </w:r>
      <w:r w:rsidRPr="007C09C3">
        <w:rPr>
          <w:rFonts w:ascii="Times New Roman" w:hAnsi="Times New Roman" w:cs="Times New Roman"/>
        </w:rPr>
        <w:t xml:space="preserve"> трудоспособного возраста –  40,90%.</w:t>
      </w:r>
    </w:p>
    <w:p w:rsidR="00F40D9D" w:rsidRPr="007C09C3"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Плотность населения городского поселения «Мезенское» Мезенского муниципального района по состоянию на 01.01.2017 составляет 3,38 чел./кв.км.</w:t>
      </w:r>
    </w:p>
    <w:p w:rsidR="00F40D9D" w:rsidRPr="003279E6"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 xml:space="preserve">2. Селитебная территория формируется с учетом взаимоувязанного размещения жилых, </w:t>
      </w:r>
      <w:r w:rsidRPr="003279E6">
        <w:rPr>
          <w:rFonts w:ascii="Times New Roman" w:hAnsi="Times New Roman" w:cs="Times New Roman"/>
        </w:rPr>
        <w:t>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lang w:eastAsia="ru-RU"/>
        </w:rPr>
      </w:pPr>
      <w:r w:rsidRPr="003279E6">
        <w:rPr>
          <w:rFonts w:ascii="Times New Roman" w:hAnsi="Times New Roman" w:cs="Times New Roman"/>
        </w:rPr>
        <w:t>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w:t>
      </w:r>
      <w:r>
        <w:rPr>
          <w:rFonts w:ascii="Times New Roman" w:hAnsi="Times New Roman" w:cs="Times New Roman"/>
        </w:rPr>
        <w:t>; 9 этажей и выше - 7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Расчетная плотность населения в соответствии с п. 7.6 СП 42.13330.2011 не должна превышать 450 чел./га.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4.1. В области культуры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3279E6">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2</w:t>
      </w:r>
      <w:r w:rsidRPr="003279E6">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4</w:t>
      </w:r>
      <w:r w:rsidRPr="003279E6">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5</w:t>
      </w:r>
      <w:r w:rsidRPr="003279E6">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6</w:t>
      </w:r>
      <w:r w:rsidRPr="003279E6">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4.2. В области физической культуры и массового спорта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Согласно </w:t>
      </w:r>
      <w:hyperlink r:id="rId15" w:history="1">
        <w:r w:rsidRPr="003279E6">
          <w:rPr>
            <w:rFonts w:ascii="Times New Roman" w:hAnsi="Times New Roman" w:cs="Times New Roman"/>
          </w:rPr>
          <w:t xml:space="preserve">части 5 статьи </w:t>
        </w:r>
      </w:hyperlink>
      <w:r w:rsidRPr="003279E6">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4.3. В области электро-, тепло- и водоснабжения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населения, водоотведения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С учетом </w:t>
      </w:r>
      <w:hyperlink r:id="rId17" w:history="1">
        <w:r w:rsidRPr="003279E6">
          <w:rPr>
            <w:rFonts w:ascii="Times New Roman" w:hAnsi="Times New Roman" w:cs="Times New Roman"/>
          </w:rPr>
          <w:t xml:space="preserve">части 5 статьи </w:t>
        </w:r>
      </w:hyperlink>
      <w:r w:rsidRPr="003279E6">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водоснабжения: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водозаборы;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станции водоподготовки (водопроводные очистные сооружения);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водопроводные насосные станции;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водоотведения: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канализационные очистные сооружения;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канализационные насосные станции;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водоотводы с территории;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теплоснабжения: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котельные;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области электроснабжения: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эффективности, качества коммунального обслуживания;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надежности работы инженерных систем жизнеобеспечения сельского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снижение количества аварий в жилищно-коммунальном хозяйстве;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снижение уровня износа объектов коммунальной инфраструктуры;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комфортности и безопасности условий проживания населения.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Основные направления сфере развития инженерного обеспечения, решающие стратегические задачи: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реконструкция и модернизация электроподстанций и распределительных сетей;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реконструкция магистральных и самотечных коллекторов с учетом развития сельского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повышение надежности и качества системы теплоснабжения.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водоснабжения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водоснабжения установлены с учетом Федерального </w:t>
      </w:r>
      <w:hyperlink r:id="rId18" w:history="1">
        <w:r w:rsidRPr="003279E6">
          <w:rPr>
            <w:rFonts w:ascii="Times New Roman" w:hAnsi="Times New Roman" w:cs="Times New Roman"/>
          </w:rPr>
          <w:t>закона</w:t>
        </w:r>
      </w:hyperlink>
      <w:r w:rsidRPr="003279E6">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Обеспечение </w:t>
      </w:r>
      <w:r w:rsidRPr="00546AE1">
        <w:rPr>
          <w:rFonts w:ascii="Times New Roman" w:hAnsi="Times New Roman" w:cs="Times New Roman"/>
        </w:rPr>
        <w:t>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 xml:space="preserve">4. Для обеспечения благоприятных условий жизнедеятельности населения на территории городского поселения «Мезенское» установлен уровень обеспеченности централизованным водоснабжением - 55%. </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w:t>
      </w:r>
      <w:r w:rsidRPr="003279E6">
        <w:rPr>
          <w:rFonts w:ascii="Times New Roman" w:hAnsi="Times New Roman" w:cs="Times New Roman"/>
        </w:rPr>
        <w:t xml:space="preserve"> земельных участков для размещения станций очистки воды в зависимости от их производительности, принимаются согласно п. 12.4 СП42.13330.2011.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4.3.2.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водоотведения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водоотведения (канализации) установлены с учетом Федерального </w:t>
      </w:r>
      <w:hyperlink r:id="rId19" w:history="1">
        <w:r w:rsidRPr="003279E6">
          <w:rPr>
            <w:rFonts w:ascii="Times New Roman" w:hAnsi="Times New Roman" w:cs="Times New Roman"/>
          </w:rPr>
          <w:t>закона</w:t>
        </w:r>
      </w:hyperlink>
      <w:r w:rsidRPr="003279E6">
        <w:rPr>
          <w:rFonts w:ascii="Times New Roman" w:hAnsi="Times New Roman" w:cs="Times New Roman"/>
        </w:rPr>
        <w:t xml:space="preserve"> «О водоснабжении и водоотведении».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Обеспечение бесперебойного и </w:t>
      </w:r>
      <w:r w:rsidRPr="00D969EE">
        <w:rPr>
          <w:rFonts w:ascii="Times New Roman" w:hAnsi="Times New Roman" w:cs="Times New Roman"/>
        </w:rPr>
        <w:t xml:space="preserve">качественного водоотведения способствует охране здоровья населения и улучшению качества жизни </w:t>
      </w:r>
      <w:r w:rsidRPr="00546AE1">
        <w:rPr>
          <w:rFonts w:ascii="Times New Roman" w:hAnsi="Times New Roman" w:cs="Times New Roman"/>
        </w:rPr>
        <w:t>населения на территории сельского поселения.</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4. Для обеспечения благоприятных условий жизнедеятельности населения на территории городского поселения «Мезенское» установлен уровень обеспеченности централизованным водоотведением для общественно-деловой и многоэтажной жилой застройки – 1 %.</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5. С целью рационального использования территории расчетные</w:t>
      </w:r>
      <w:r w:rsidRPr="003279E6">
        <w:rPr>
          <w:rFonts w:ascii="Times New Roman" w:hAnsi="Times New Roman" w:cs="Times New Roman"/>
        </w:rPr>
        <w:t xml:space="preserve">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3279E6">
        <w:rPr>
          <w:rFonts w:ascii="Times New Roman" w:hAnsi="Times New Roman" w:cs="Times New Roman"/>
        </w:rPr>
        <w:br/>
        <w:t xml:space="preserve">СП 42.13330.2011.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площадь земельного участка для сливной станции - 0,02 га на 1000 т бытовых отходов.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4.3.3.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теплоснабжения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546AE1"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В соответствии с Федеральным </w:t>
      </w:r>
      <w:hyperlink r:id="rId20" w:history="1">
        <w:r w:rsidRPr="003279E6">
          <w:rPr>
            <w:rFonts w:ascii="Times New Roman" w:hAnsi="Times New Roman" w:cs="Times New Roman"/>
          </w:rPr>
          <w:t>законом</w:t>
        </w:r>
      </w:hyperlink>
      <w:r w:rsidRPr="003279E6">
        <w:rPr>
          <w:rFonts w:ascii="Times New Roman" w:hAnsi="Times New Roman" w:cs="Times New Roman"/>
        </w:rPr>
        <w:t xml:space="preserve"> от 27.07.2010 № 190-ФЗ «О теплоснабжении» одними из основных принципов организации отношений в </w:t>
      </w:r>
      <w:r w:rsidRPr="00546AE1">
        <w:rPr>
          <w:rFonts w:ascii="Times New Roman" w:hAnsi="Times New Roman" w:cs="Times New Roman"/>
        </w:rPr>
        <w:t>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40D9D" w:rsidRPr="00546AE1"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2. Для обеспечения благоприятных условий жизнедеятельности населения на территории городского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30%.</w:t>
      </w:r>
    </w:p>
    <w:p w:rsidR="00F40D9D" w:rsidRPr="003279E6" w:rsidRDefault="00F40D9D" w:rsidP="00904912">
      <w:pPr>
        <w:pStyle w:val="ConsPlusNormal"/>
        <w:ind w:firstLine="540"/>
        <w:jc w:val="both"/>
        <w:rPr>
          <w:rFonts w:ascii="Times New Roman" w:hAnsi="Times New Roman" w:cs="Times New Roman"/>
        </w:rPr>
      </w:pPr>
      <w:r w:rsidRPr="00546AE1">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w:t>
      </w:r>
      <w:r w:rsidRPr="003279E6">
        <w:rPr>
          <w:rFonts w:ascii="Times New Roman" w:hAnsi="Times New Roman" w:cs="Times New Roman"/>
        </w:rPr>
        <w:t xml:space="preserve">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F40D9D" w:rsidRPr="003279E6" w:rsidRDefault="00F40D9D" w:rsidP="00904912">
      <w:pPr>
        <w:pStyle w:val="ConsPlusNormal"/>
        <w:jc w:val="both"/>
        <w:rPr>
          <w:rFonts w:ascii="Times New Roman" w:hAnsi="Times New Roman" w:cs="Times New Roman"/>
          <w:color w:val="FF0000"/>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4.3.4.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электроснабжения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Расчетные показатели минимально допустимого уровня обеспеченности объектами местного значения городского поселения «Мезенское» в области электроснабжения установлены с учетом Федерального </w:t>
      </w:r>
      <w:hyperlink r:id="rId21" w:history="1">
        <w:r w:rsidRPr="003279E6">
          <w:rPr>
            <w:rFonts w:ascii="Times New Roman" w:hAnsi="Times New Roman" w:cs="Times New Roman"/>
          </w:rPr>
          <w:t>закона</w:t>
        </w:r>
      </w:hyperlink>
      <w:r w:rsidRPr="003279E6">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3279E6">
          <w:rPr>
            <w:rFonts w:ascii="Times New Roman" w:hAnsi="Times New Roman" w:cs="Times New Roman"/>
          </w:rPr>
          <w:t>законом</w:t>
        </w:r>
      </w:hyperlink>
      <w:r w:rsidRPr="003279E6">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40D9D" w:rsidRPr="007C09C3"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F40D9D" w:rsidRPr="007C09C3"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4. Для обеспечения благоприятных условий жизнедеятельности населения на территории городского поселения «Мезенское»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F40D9D" w:rsidRPr="003279E6" w:rsidRDefault="00F40D9D" w:rsidP="00904912">
      <w:pPr>
        <w:pStyle w:val="ConsPlusNormal"/>
        <w:ind w:firstLine="540"/>
        <w:jc w:val="both"/>
        <w:rPr>
          <w:rFonts w:ascii="Times New Roman" w:hAnsi="Times New Roman" w:cs="Times New Roman"/>
        </w:rPr>
      </w:pPr>
      <w:r w:rsidRPr="007C09C3">
        <w:rPr>
          <w:rFonts w:ascii="Times New Roman" w:hAnsi="Times New Roman" w:cs="Times New Roman"/>
        </w:rPr>
        <w:t>5. В соответствии с ВСН 14278 тм-т1 «Нормы отвода земель для электрических сетей</w:t>
      </w:r>
      <w:r w:rsidRPr="003279E6">
        <w:rPr>
          <w:rFonts w:ascii="Times New Roman" w:hAnsi="Times New Roman" w:cs="Times New Roman"/>
        </w:rPr>
        <w:t xml:space="preserve">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F40D9D" w:rsidRPr="003279E6" w:rsidRDefault="00F40D9D" w:rsidP="00904912">
      <w:pPr>
        <w:pStyle w:val="ConsPlusNormal"/>
        <w:ind w:firstLine="540"/>
        <w:jc w:val="both"/>
        <w:rPr>
          <w:rFonts w:ascii="Times New Roman" w:hAnsi="Times New Roman" w:cs="Times New Roman"/>
        </w:rPr>
      </w:pPr>
      <w:bookmarkStart w:id="0" w:name="P1309"/>
      <w:bookmarkEnd w:id="0"/>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4.4. В области 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Для создания современного и надежного транспортного комплекса городского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4.4.1.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в области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автомобильных дорог местного 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F40D9D" w:rsidRPr="003279E6" w:rsidRDefault="00F40D9D" w:rsidP="00904912">
      <w:pPr>
        <w:pStyle w:val="ConsPlusNormal"/>
        <w:ind w:firstLine="550"/>
        <w:jc w:val="both"/>
        <w:rPr>
          <w:rFonts w:ascii="Times New Roman" w:hAnsi="Times New Roman" w:cs="Times New Roman"/>
        </w:rPr>
      </w:pPr>
      <w:r w:rsidRPr="003279E6">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11.8 СП 42.13330.2011.</w:t>
      </w:r>
    </w:p>
    <w:p w:rsidR="00F40D9D" w:rsidRPr="003279E6" w:rsidRDefault="00F40D9D" w:rsidP="00904912">
      <w:pPr>
        <w:pStyle w:val="ConsPlusNormal"/>
        <w:ind w:firstLine="550"/>
        <w:jc w:val="both"/>
        <w:rPr>
          <w:rFonts w:ascii="Times New Roman" w:hAnsi="Times New Roman" w:cs="Times New Roman"/>
        </w:rPr>
      </w:pPr>
      <w:r w:rsidRPr="003279E6">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при двустороннем движении и организации движения массового пассажирского транспорта - 11,25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одна топливо-раздаточная колонка на 1200 автомобилей.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2 колонки - 0,1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5 колонок - 0,2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7 колонок - 0,3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9 колонок - 0,352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на 11 колонок - 0,4 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4.4.2. Расчетные показатели максимально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территориальной доступности объектов местного значения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области автомобильных дорог</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жилых домов при многоэтажной жилой застройке - не более 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жилых домов при индивидуальной жилой застройке - 600 до 800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объектов массового посещения - не более 250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от зон массового отдыха и спорта - не более 800 м.</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2"/>
        <w:rPr>
          <w:rFonts w:ascii="Times New Roman" w:hAnsi="Times New Roman" w:cs="Times New Roman"/>
        </w:rPr>
      </w:pPr>
      <w:r w:rsidRPr="003279E6">
        <w:rPr>
          <w:rFonts w:ascii="Times New Roman" w:hAnsi="Times New Roman" w:cs="Times New Roman"/>
        </w:rPr>
        <w:t>Объекты местного значения городского поселения</w:t>
      </w:r>
      <w:r w:rsidRPr="003279E6">
        <w:rPr>
          <w:rFonts w:ascii="Times New Roman" w:hAnsi="Times New Roman" w:cs="Times New Roman"/>
        </w:rPr>
        <w:br/>
        <w:t>в иных областях</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4.5. В области развития жилищного строительства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допустимого уровня средней жилищной обеспеченности;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плотности жилой застройки;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F40D9D" w:rsidRPr="00137B7B"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5. В Нормативах городского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 жилые помещения по договорам социального найма - 12 кв.м.</w:t>
      </w:r>
    </w:p>
    <w:p w:rsidR="00F40D9D" w:rsidRPr="003279E6"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6. Установленные значения расчетного показателя минимально допустимого</w:t>
      </w:r>
      <w:r w:rsidRPr="003279E6">
        <w:rPr>
          <w:rFonts w:ascii="Times New Roman" w:hAnsi="Times New Roman" w:cs="Times New Roman"/>
        </w:rPr>
        <w:t xml:space="preserve">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F40D9D" w:rsidRPr="003279E6" w:rsidRDefault="00F40D9D" w:rsidP="00904912">
      <w:pPr>
        <w:pStyle w:val="ConsPlusNormal"/>
        <w:ind w:firstLine="540"/>
        <w:jc w:val="both"/>
        <w:rPr>
          <w:rFonts w:ascii="Times New Roman" w:hAnsi="Times New Roman" w:cs="Times New Roman"/>
        </w:rPr>
      </w:pPr>
      <w:r>
        <w:rPr>
          <w:rFonts w:ascii="Times New Roman" w:hAnsi="Times New Roman" w:cs="Times New Roman"/>
        </w:rPr>
        <w:t>7</w:t>
      </w:r>
      <w:r w:rsidRPr="003279E6">
        <w:rPr>
          <w:rFonts w:ascii="Times New Roman" w:hAnsi="Times New Roman" w:cs="Times New Roman"/>
        </w:rPr>
        <w:t>.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F40D9D" w:rsidRPr="003279E6" w:rsidRDefault="00F40D9D" w:rsidP="00904912">
      <w:pPr>
        <w:spacing w:after="0" w:line="240" w:lineRule="auto"/>
        <w:rPr>
          <w:rFonts w:ascii="Times New Roman" w:hAnsi="Times New Roman" w:cs="Times New Roman"/>
        </w:rPr>
        <w:sectPr w:rsidR="00F40D9D" w:rsidRPr="003279E6">
          <w:headerReference w:type="default" r:id="rId25"/>
          <w:pgSz w:w="11905" w:h="16838"/>
          <w:pgMar w:top="1134" w:right="850" w:bottom="1134" w:left="1701" w:header="0" w:footer="0" w:gutter="0"/>
          <w:cols w:space="720"/>
        </w:sectPr>
      </w:pPr>
    </w:p>
    <w:p w:rsidR="00F40D9D" w:rsidRPr="003279E6" w:rsidRDefault="00F40D9D" w:rsidP="00904912">
      <w:pPr>
        <w:pStyle w:val="ConsPlusNormal"/>
        <w:ind w:firstLine="54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F40D9D" w:rsidRPr="003279E6">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Вид жилого образования</w:t>
            </w:r>
          </w:p>
        </w:tc>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Участки жилой застройки</w:t>
            </w:r>
          </w:p>
        </w:tc>
        <w:tc>
          <w:tcPr>
            <w:tcW w:w="187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Участки общественной застройки</w:t>
            </w:r>
          </w:p>
        </w:tc>
        <w:tc>
          <w:tcPr>
            <w:tcW w:w="2098"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Территории зеленых насаждений</w:t>
            </w:r>
          </w:p>
        </w:tc>
        <w:tc>
          <w:tcPr>
            <w:tcW w:w="1790"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Улицы, проезды, стоянки</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Коттеджный поселок</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более 75</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3,0 - 8,0</w:t>
            </w:r>
          </w:p>
        </w:tc>
        <w:tc>
          <w:tcPr>
            <w:tcW w:w="2098"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менее 3,0</w:t>
            </w:r>
          </w:p>
        </w:tc>
        <w:tc>
          <w:tcPr>
            <w:tcW w:w="1790"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14,0 - 16,0</w:t>
            </w:r>
          </w:p>
        </w:tc>
      </w:tr>
      <w:tr w:rsidR="00F40D9D" w:rsidRPr="003279E6" w:rsidTr="00B47236">
        <w:tc>
          <w:tcPr>
            <w:tcW w:w="1871"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Комплекс коттеджной застройки</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более 85</w:t>
            </w:r>
          </w:p>
        </w:tc>
        <w:tc>
          <w:tcPr>
            <w:tcW w:w="1871"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3,0 - 5,0</w:t>
            </w:r>
          </w:p>
        </w:tc>
        <w:tc>
          <w:tcPr>
            <w:tcW w:w="2098"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Не менее 3,0</w:t>
            </w:r>
          </w:p>
        </w:tc>
        <w:tc>
          <w:tcPr>
            <w:tcW w:w="1790" w:type="dxa"/>
            <w:vAlign w:val="center"/>
          </w:tcPr>
          <w:p w:rsidR="00F40D9D" w:rsidRPr="003279E6" w:rsidRDefault="00F40D9D" w:rsidP="00B47236">
            <w:pPr>
              <w:pStyle w:val="ConsPlusNormal"/>
              <w:jc w:val="center"/>
              <w:rPr>
                <w:rFonts w:ascii="Times New Roman" w:hAnsi="Times New Roman" w:cs="Times New Roman"/>
              </w:rPr>
            </w:pPr>
            <w:r w:rsidRPr="003279E6">
              <w:rPr>
                <w:rFonts w:ascii="Times New Roman" w:hAnsi="Times New Roman" w:cs="Times New Roman"/>
              </w:rPr>
              <w:t>5,0 - 7,0</w:t>
            </w:r>
          </w:p>
        </w:tc>
      </w:tr>
    </w:tbl>
    <w:p w:rsidR="00F40D9D" w:rsidRPr="003279E6" w:rsidRDefault="00F40D9D" w:rsidP="00904912">
      <w:pPr>
        <w:pStyle w:val="ConsPlusNormal"/>
        <w:jc w:val="both"/>
        <w:rPr>
          <w:rFonts w:ascii="Times New Roman" w:hAnsi="Times New Roman" w:cs="Times New Roman"/>
          <w:color w:val="FF0000"/>
        </w:rPr>
      </w:pPr>
    </w:p>
    <w:p w:rsidR="00F40D9D" w:rsidRPr="003279E6" w:rsidRDefault="00F40D9D" w:rsidP="00F1389A">
      <w:pPr>
        <w:pStyle w:val="ConsPlusNormal"/>
        <w:ind w:right="-957" w:firstLine="540"/>
        <w:jc w:val="both"/>
        <w:rPr>
          <w:rFonts w:ascii="Times New Roman" w:hAnsi="Times New Roman" w:cs="Times New Roman"/>
        </w:rPr>
      </w:pPr>
      <w:r w:rsidRPr="003279E6">
        <w:rPr>
          <w:rFonts w:ascii="Times New Roman" w:hAnsi="Times New Roman" w:cs="Times New Roman"/>
        </w:rPr>
        <w:t>Для поселений соотношение территорий различ</w:t>
      </w:r>
      <w:r>
        <w:rPr>
          <w:rFonts w:ascii="Times New Roman" w:hAnsi="Times New Roman" w:cs="Times New Roman"/>
        </w:rPr>
        <w:t xml:space="preserve">ного функционального назначения </w:t>
      </w:r>
      <w:r w:rsidRPr="003279E6">
        <w:rPr>
          <w:rFonts w:ascii="Times New Roman" w:hAnsi="Times New Roman" w:cs="Times New Roman"/>
        </w:rPr>
        <w:t>определяется исходя из плотности застройки:</w:t>
      </w:r>
    </w:p>
    <w:p w:rsidR="00F40D9D" w:rsidRPr="003279E6" w:rsidRDefault="00F40D9D" w:rsidP="00904912">
      <w:pPr>
        <w:pStyle w:val="ConsPlusNormal"/>
        <w:rPr>
          <w:rFonts w:ascii="Times New Roman" w:hAnsi="Times New Roman" w:cs="Times New Roman"/>
        </w:rPr>
      </w:pPr>
    </w:p>
    <w:tbl>
      <w:tblPr>
        <w:tblW w:w="94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36"/>
        <w:gridCol w:w="1729"/>
        <w:gridCol w:w="1561"/>
      </w:tblGrid>
      <w:tr w:rsidR="00F40D9D" w:rsidRPr="003279E6" w:rsidTr="00F864A9">
        <w:trPr>
          <w:trHeight w:val="146"/>
        </w:trPr>
        <w:tc>
          <w:tcPr>
            <w:tcW w:w="6136"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Территориальные зоны</w:t>
            </w:r>
          </w:p>
        </w:tc>
        <w:tc>
          <w:tcPr>
            <w:tcW w:w="1729"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застройки</w:t>
            </w:r>
          </w:p>
        </w:tc>
        <w:tc>
          <w:tcPr>
            <w:tcW w:w="1561" w:type="dxa"/>
          </w:tcPr>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Коэффициент плотности застройки</w:t>
            </w:r>
          </w:p>
        </w:tc>
      </w:tr>
      <w:tr w:rsidR="00F40D9D" w:rsidRPr="003279E6" w:rsidTr="00F864A9">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t>Жилая зона:</w:t>
            </w:r>
          </w:p>
        </w:tc>
        <w:tc>
          <w:tcPr>
            <w:tcW w:w="1729" w:type="dxa"/>
          </w:tcPr>
          <w:p w:rsidR="00F40D9D" w:rsidRPr="003279E6" w:rsidRDefault="00F40D9D" w:rsidP="00904912">
            <w:pPr>
              <w:pStyle w:val="ConsPlusNormal"/>
              <w:jc w:val="right"/>
              <w:rPr>
                <w:rFonts w:ascii="Times New Roman" w:hAnsi="Times New Roman" w:cs="Times New Roman"/>
              </w:rPr>
            </w:pPr>
          </w:p>
        </w:tc>
        <w:tc>
          <w:tcPr>
            <w:tcW w:w="1561" w:type="dxa"/>
          </w:tcPr>
          <w:p w:rsidR="00F40D9D" w:rsidRPr="003279E6" w:rsidRDefault="00F40D9D" w:rsidP="00904912">
            <w:pPr>
              <w:pStyle w:val="ConsPlusNormal"/>
              <w:jc w:val="right"/>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Многоэтажная многоквартирная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0,4</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1,2</w:t>
            </w:r>
          </w:p>
        </w:tc>
      </w:tr>
      <w:tr w:rsidR="00F40D9D" w:rsidRPr="003279E6" w:rsidTr="00AA00F6">
        <w:trPr>
          <w:trHeight w:val="51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Среднеэтажная и малоэтажная многоквартирная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1,6</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Блокированная жилая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0,3</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Одно-, двухквартирная жилая застройки</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0,2</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0,4</w:t>
            </w:r>
          </w:p>
        </w:tc>
      </w:tr>
      <w:tr w:rsidR="00F40D9D" w:rsidRPr="003279E6" w:rsidTr="00AA00F6">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t>Общественно-деловая зона:</w:t>
            </w:r>
          </w:p>
        </w:tc>
        <w:tc>
          <w:tcPr>
            <w:tcW w:w="1729" w:type="dxa"/>
            <w:vAlign w:val="center"/>
          </w:tcPr>
          <w:p w:rsidR="00F40D9D" w:rsidRPr="001E7C51" w:rsidRDefault="00F40D9D" w:rsidP="00971DEA">
            <w:pPr>
              <w:pStyle w:val="ConsPlusNormal"/>
              <w:ind w:firstLine="550"/>
              <w:jc w:val="center"/>
              <w:rPr>
                <w:rFonts w:ascii="Times New Roman" w:hAnsi="Times New Roman" w:cs="Times New Roman"/>
              </w:rPr>
            </w:pPr>
          </w:p>
        </w:tc>
        <w:tc>
          <w:tcPr>
            <w:tcW w:w="1561" w:type="dxa"/>
            <w:vAlign w:val="center"/>
          </w:tcPr>
          <w:p w:rsidR="00F40D9D" w:rsidRPr="001E7C51" w:rsidRDefault="00F40D9D" w:rsidP="00971DEA">
            <w:pPr>
              <w:pStyle w:val="ConsPlusNormal"/>
              <w:ind w:firstLine="550"/>
              <w:jc w:val="center"/>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Многофункциональная общественно-деловая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1,0</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3,0</w:t>
            </w:r>
          </w:p>
        </w:tc>
      </w:tr>
      <w:tr w:rsidR="00F40D9D" w:rsidRPr="003279E6" w:rsidTr="00AA00F6">
        <w:trPr>
          <w:trHeight w:val="275"/>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Специализированная общественно-деловая застройка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0,8</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2,4</w:t>
            </w:r>
          </w:p>
        </w:tc>
      </w:tr>
      <w:tr w:rsidR="00F40D9D" w:rsidRPr="003279E6" w:rsidTr="00AA00F6">
        <w:trPr>
          <w:trHeight w:val="259"/>
        </w:trPr>
        <w:tc>
          <w:tcPr>
            <w:tcW w:w="6136" w:type="dxa"/>
          </w:tcPr>
          <w:p w:rsidR="00F40D9D" w:rsidRPr="003279E6" w:rsidRDefault="00F40D9D" w:rsidP="00B47236">
            <w:pPr>
              <w:pStyle w:val="ConsPlusNormal"/>
              <w:ind w:firstLine="548"/>
              <w:rPr>
                <w:rFonts w:ascii="Times New Roman" w:hAnsi="Times New Roman" w:cs="Times New Roman"/>
              </w:rPr>
            </w:pPr>
            <w:r w:rsidRPr="003279E6">
              <w:rPr>
                <w:rFonts w:ascii="Times New Roman" w:hAnsi="Times New Roman" w:cs="Times New Roman"/>
              </w:rPr>
              <w:t>Промышленная зона:</w:t>
            </w:r>
          </w:p>
        </w:tc>
        <w:tc>
          <w:tcPr>
            <w:tcW w:w="1729" w:type="dxa"/>
            <w:vAlign w:val="center"/>
          </w:tcPr>
          <w:p w:rsidR="00F40D9D" w:rsidRPr="001E7C51" w:rsidRDefault="00F40D9D" w:rsidP="00971DEA">
            <w:pPr>
              <w:pStyle w:val="ConsPlusNormal"/>
              <w:ind w:firstLine="550"/>
              <w:jc w:val="center"/>
              <w:rPr>
                <w:rFonts w:ascii="Times New Roman" w:hAnsi="Times New Roman" w:cs="Times New Roman"/>
              </w:rPr>
            </w:pPr>
          </w:p>
        </w:tc>
        <w:tc>
          <w:tcPr>
            <w:tcW w:w="1561" w:type="dxa"/>
            <w:vAlign w:val="center"/>
          </w:tcPr>
          <w:p w:rsidR="00F40D9D" w:rsidRPr="001E7C51" w:rsidRDefault="00F40D9D" w:rsidP="00971DEA">
            <w:pPr>
              <w:pStyle w:val="ConsPlusNormal"/>
              <w:ind w:firstLine="550"/>
              <w:jc w:val="center"/>
              <w:rPr>
                <w:rFonts w:ascii="Times New Roman" w:hAnsi="Times New Roman" w:cs="Times New Roman"/>
              </w:rPr>
            </w:pP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Промышленная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0,8</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2,4</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Научно-производственная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1,0</w:t>
            </w:r>
          </w:p>
        </w:tc>
      </w:tr>
      <w:tr w:rsidR="00F40D9D" w:rsidRPr="003279E6" w:rsidTr="00AA00F6">
        <w:trPr>
          <w:trHeight w:val="259"/>
        </w:trPr>
        <w:tc>
          <w:tcPr>
            <w:tcW w:w="6136" w:type="dxa"/>
          </w:tcPr>
          <w:p w:rsidR="00F40D9D" w:rsidRPr="003279E6" w:rsidRDefault="00F40D9D" w:rsidP="00904912">
            <w:pPr>
              <w:pStyle w:val="ConsPlusNormal"/>
              <w:rPr>
                <w:rFonts w:ascii="Times New Roman" w:hAnsi="Times New Roman" w:cs="Times New Roman"/>
              </w:rPr>
            </w:pPr>
            <w:r w:rsidRPr="003279E6">
              <w:rPr>
                <w:rFonts w:ascii="Times New Roman" w:hAnsi="Times New Roman" w:cs="Times New Roman"/>
              </w:rPr>
              <w:t>Коммунально-складская зона</w:t>
            </w:r>
          </w:p>
        </w:tc>
        <w:tc>
          <w:tcPr>
            <w:tcW w:w="1729"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0,6</w:t>
            </w:r>
          </w:p>
        </w:tc>
        <w:tc>
          <w:tcPr>
            <w:tcW w:w="1561" w:type="dxa"/>
            <w:vAlign w:val="center"/>
          </w:tcPr>
          <w:p w:rsidR="00F40D9D" w:rsidRPr="001E7C51" w:rsidRDefault="00F40D9D" w:rsidP="00971DEA">
            <w:pPr>
              <w:pStyle w:val="ConsPlusNormal"/>
              <w:jc w:val="center"/>
              <w:rPr>
                <w:rFonts w:ascii="Times New Roman" w:hAnsi="Times New Roman" w:cs="Times New Roman"/>
              </w:rPr>
            </w:pPr>
            <w:r w:rsidRPr="001E7C51">
              <w:rPr>
                <w:rFonts w:ascii="Times New Roman" w:hAnsi="Times New Roman" w:cs="Times New Roman"/>
              </w:rPr>
              <w:t>1,8</w:t>
            </w:r>
          </w:p>
        </w:tc>
      </w:tr>
    </w:tbl>
    <w:p w:rsidR="00F40D9D" w:rsidRPr="003279E6" w:rsidRDefault="00F40D9D" w:rsidP="00904912">
      <w:pPr>
        <w:spacing w:after="0" w:line="240" w:lineRule="auto"/>
        <w:rPr>
          <w:rFonts w:ascii="Times New Roman" w:hAnsi="Times New Roman" w:cs="Times New Roman"/>
          <w:color w:val="FF0000"/>
        </w:rPr>
        <w:sectPr w:rsidR="00F40D9D" w:rsidRPr="003279E6" w:rsidSect="001D18B3">
          <w:type w:val="continuous"/>
          <w:pgSz w:w="11905" w:h="16838"/>
          <w:pgMar w:top="1134" w:right="1701" w:bottom="1134" w:left="1701" w:header="0" w:footer="0" w:gutter="0"/>
          <w:cols w:space="720"/>
          <w:docGrid w:linePitch="299"/>
        </w:sectPr>
      </w:pPr>
    </w:p>
    <w:p w:rsidR="00F40D9D" w:rsidRPr="003279E6" w:rsidRDefault="00F40D9D" w:rsidP="00904912">
      <w:pPr>
        <w:pStyle w:val="ConsPlusNormal"/>
        <w:rPr>
          <w:rFonts w:ascii="Times New Roman" w:hAnsi="Times New Roman" w:cs="Times New Roman"/>
          <w:color w:val="FF0000"/>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9. Минимальные и максимальные размеры земельных участков, согласно </w:t>
      </w:r>
      <w:hyperlink r:id="rId26" w:history="1">
        <w:r w:rsidRPr="003279E6">
          <w:rPr>
            <w:rFonts w:ascii="Times New Roman" w:hAnsi="Times New Roman" w:cs="Times New Roman"/>
          </w:rPr>
          <w:t>ч. 6 ст. 30</w:t>
        </w:r>
      </w:hyperlink>
      <w:r w:rsidRPr="003279E6">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городского поселения «Мезенское» Мезенского муниципального района Архангельской области. </w:t>
      </w:r>
    </w:p>
    <w:p w:rsidR="00F40D9D" w:rsidRPr="004B7291" w:rsidRDefault="00F40D9D" w:rsidP="004B7291">
      <w:pPr>
        <w:pStyle w:val="ConsPlusNormal"/>
        <w:ind w:firstLine="540"/>
        <w:jc w:val="both"/>
        <w:rPr>
          <w:rFonts w:ascii="Times New Roman" w:hAnsi="Times New Roman" w:cs="Times New Roman"/>
        </w:rPr>
      </w:pPr>
      <w:r w:rsidRPr="004B7291">
        <w:rPr>
          <w:rFonts w:ascii="Times New Roman" w:hAnsi="Times New Roman" w:cs="Times New Roman"/>
        </w:rPr>
        <w:t xml:space="preserve">10. Плотность застройки </w:t>
      </w:r>
      <w:r w:rsidRPr="004B7291">
        <w:rPr>
          <w:rFonts w:ascii="Times New Roman" w:hAnsi="Times New Roman" w:cs="Times New Roman"/>
          <w:iCs/>
        </w:rPr>
        <w:t>территориальных зон</w:t>
      </w:r>
      <w:r w:rsidRPr="004B7291">
        <w:rPr>
          <w:rFonts w:ascii="Times New Roman" w:hAnsi="Times New Roman" w:cs="Times New Roman"/>
        </w:rPr>
        <w:t xml:space="preserve"> </w:t>
      </w:r>
      <w:r>
        <w:rPr>
          <w:rFonts w:ascii="Times New Roman" w:hAnsi="Times New Roman" w:cs="Times New Roman"/>
        </w:rPr>
        <w:t xml:space="preserve">городского поселения </w:t>
      </w:r>
      <w:r w:rsidRPr="004B7291">
        <w:rPr>
          <w:rFonts w:ascii="Times New Roman" w:hAnsi="Times New Roman" w:cs="Times New Roman"/>
        </w:rPr>
        <w:t xml:space="preserve">принимается в соответствии с приложением "Г" СП 42.13330.2011.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11.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12.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13.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w:t>
      </w:r>
      <w:r>
        <w:rPr>
          <w:rFonts w:ascii="Times New Roman" w:hAnsi="Times New Roman" w:cs="Times New Roman"/>
        </w:rPr>
        <w:t>.</w:t>
      </w:r>
      <w:r w:rsidRPr="003279E6">
        <w:rPr>
          <w:rFonts w:ascii="Times New Roman" w:hAnsi="Times New Roman" w:cs="Times New Roman"/>
        </w:rPr>
        <w:t xml:space="preserve"> на 1 человека установлен согласно п. 2.11 СНиП 2.07.01-89*. Градостроительство. Планировка и застройка городских и сельских поселений».</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4.6. Расчетные показатели минимально допустимых размеров</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земельных участков для размещения мест погребения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3279E6">
          <w:rPr>
            <w:rFonts w:ascii="Times New Roman" w:hAnsi="Times New Roman" w:cs="Times New Roman"/>
          </w:rPr>
          <w:t>СанПиН</w:t>
        </w:r>
      </w:hyperlink>
      <w:r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3279E6">
          <w:rPr>
            <w:rFonts w:ascii="Times New Roman" w:hAnsi="Times New Roman" w:cs="Times New Roman"/>
          </w:rPr>
          <w:t>п. 7.1.12</w:t>
        </w:r>
      </w:hyperlink>
      <w:r w:rsidRPr="003279E6">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7. В Нормативах городского поселения «Мезенское» Мезенского муниципального района Архангельской области в соответствии с требованием </w:t>
      </w:r>
      <w:hyperlink r:id="rId30" w:history="1">
        <w:r w:rsidRPr="003279E6">
          <w:rPr>
            <w:rFonts w:ascii="Times New Roman" w:hAnsi="Times New Roman" w:cs="Times New Roman"/>
          </w:rPr>
          <w:t>СанПиН</w:t>
        </w:r>
      </w:hyperlink>
      <w:r w:rsidRPr="003279E6">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10 га и менее - 100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от 10 до 20 га - 300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размером от 20 до 40 га - 500 м.</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4.7. В области связи и информатизации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4.8. В области благоустройства (озеленения) территории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организации массового отдыха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4.8.1.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местного значения поселения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в области благоустройства (озеленения)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парки - 10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сады - 3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скверы - 0,5 га;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зоны массового кратковременного отдыха - 50 га.</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3"/>
        <w:rPr>
          <w:rFonts w:ascii="Times New Roman" w:hAnsi="Times New Roman" w:cs="Times New Roman"/>
        </w:rPr>
      </w:pPr>
      <w:r w:rsidRPr="003279E6">
        <w:rPr>
          <w:rFonts w:ascii="Times New Roman" w:hAnsi="Times New Roman" w:cs="Times New Roman"/>
        </w:rPr>
        <w:t>4.9. Расчетные показатели объектов иного значения,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качество среды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4.9.1. В области развития промышленности, строительства</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сельского хозяйства</w:t>
      </w:r>
    </w:p>
    <w:p w:rsidR="00F40D9D" w:rsidRPr="00137B7B" w:rsidRDefault="00F40D9D" w:rsidP="00904912">
      <w:pPr>
        <w:pStyle w:val="ConsPlusNormal"/>
        <w:ind w:firstLine="540"/>
        <w:jc w:val="both"/>
        <w:rPr>
          <w:rFonts w:ascii="Times New Roman" w:hAnsi="Times New Roman" w:cs="Times New Roman"/>
        </w:rPr>
      </w:pPr>
    </w:p>
    <w:p w:rsidR="00F40D9D" w:rsidRPr="00137B7B" w:rsidRDefault="00F40D9D" w:rsidP="001A78F0">
      <w:pPr>
        <w:pStyle w:val="ConsPlusNormal"/>
        <w:ind w:firstLine="540"/>
        <w:jc w:val="both"/>
        <w:rPr>
          <w:rFonts w:ascii="Times New Roman" w:hAnsi="Times New Roman" w:cs="Times New Roman"/>
        </w:rPr>
      </w:pPr>
      <w:r w:rsidRPr="00137B7B">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37B7B">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F40D9D" w:rsidRPr="00137B7B"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F40D9D" w:rsidRPr="003279E6" w:rsidRDefault="00F40D9D" w:rsidP="00904912">
      <w:pPr>
        <w:pStyle w:val="ConsPlusNormal"/>
        <w:ind w:firstLine="540"/>
        <w:jc w:val="both"/>
        <w:rPr>
          <w:rFonts w:ascii="Times New Roman" w:hAnsi="Times New Roman" w:cs="Times New Roman"/>
        </w:rPr>
      </w:pPr>
      <w:r w:rsidRPr="00137B7B">
        <w:rPr>
          <w:rFonts w:ascii="Times New Roman" w:hAnsi="Times New Roman" w:cs="Times New Roman"/>
        </w:rPr>
        <w:t>- объекты производственного</w:t>
      </w:r>
      <w:r w:rsidRPr="003279E6">
        <w:rPr>
          <w:rFonts w:ascii="Times New Roman" w:hAnsi="Times New Roman" w:cs="Times New Roman"/>
        </w:rPr>
        <w:t xml:space="preserve"> и хозяйственно-складского назначения местного значения в границах поселения;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объекты сельскохозяйственного назначения местного значения в границах поселения.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jc w:val="center"/>
        <w:outlineLvl w:val="4"/>
        <w:rPr>
          <w:rFonts w:ascii="Times New Roman" w:hAnsi="Times New Roman" w:cs="Times New Roman"/>
        </w:rPr>
      </w:pPr>
      <w:r w:rsidRPr="003279E6">
        <w:rPr>
          <w:rFonts w:ascii="Times New Roman" w:hAnsi="Times New Roman" w:cs="Times New Roman"/>
        </w:rPr>
        <w:t>4.9.2. Расчетные показатели минимально допустимого уровня</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обеспеченности объектами производственного</w:t>
      </w: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и хозяйственно-складского назначения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1. Нормативы городского поселения «Мезенское»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3279E6">
          <w:rPr>
            <w:rFonts w:ascii="Times New Roman" w:hAnsi="Times New Roman" w:cs="Times New Roman"/>
          </w:rPr>
          <w:t>СанПиН</w:t>
        </w:r>
      </w:hyperlink>
      <w:r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F40D9D" w:rsidRPr="003279E6" w:rsidRDefault="00F40D9D" w:rsidP="00904912">
      <w:pPr>
        <w:pStyle w:val="ConsPlusNormal"/>
        <w:ind w:firstLine="540"/>
        <w:jc w:val="both"/>
        <w:rPr>
          <w:rFonts w:ascii="Times New Roman" w:hAnsi="Times New Roman" w:cs="Times New Roman"/>
          <w:color w:val="FF0000"/>
        </w:rPr>
      </w:pPr>
    </w:p>
    <w:p w:rsidR="00F40D9D" w:rsidRPr="003279E6" w:rsidRDefault="00F40D9D" w:rsidP="00904912">
      <w:pPr>
        <w:pStyle w:val="ConsPlusNormal"/>
        <w:jc w:val="center"/>
        <w:outlineLvl w:val="4"/>
        <w:rPr>
          <w:rFonts w:ascii="Times New Roman" w:hAnsi="Times New Roman" w:cs="Times New Roman"/>
        </w:rPr>
      </w:pPr>
      <w:r>
        <w:rPr>
          <w:rFonts w:ascii="Times New Roman" w:hAnsi="Times New Roman" w:cs="Times New Roman"/>
        </w:rPr>
        <w:t>4.9.3</w:t>
      </w:r>
      <w:r w:rsidRPr="003279E6">
        <w:rPr>
          <w:rFonts w:ascii="Times New Roman" w:hAnsi="Times New Roman" w:cs="Times New Roman"/>
        </w:rPr>
        <w:t>. В области торговли, общественного питания и бытового</w:t>
      </w:r>
    </w:p>
    <w:p w:rsidR="00F40D9D" w:rsidRPr="003279E6" w:rsidRDefault="00F40D9D" w:rsidP="00904912">
      <w:pPr>
        <w:pStyle w:val="ConsPlusNormal"/>
        <w:jc w:val="center"/>
        <w:rPr>
          <w:rFonts w:ascii="Times New Roman" w:hAnsi="Times New Roman" w:cs="Times New Roman"/>
          <w:color w:val="FF0000"/>
        </w:rPr>
      </w:pPr>
      <w:r w:rsidRPr="003279E6">
        <w:rPr>
          <w:rFonts w:ascii="Times New Roman" w:hAnsi="Times New Roman" w:cs="Times New Roman"/>
        </w:rPr>
        <w:t>обслуживания</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1A78F0">
      <w:pPr>
        <w:pStyle w:val="ConsPlusNormal"/>
        <w:ind w:firstLine="540"/>
        <w:jc w:val="both"/>
        <w:rPr>
          <w:rFonts w:ascii="Times New Roman" w:hAnsi="Times New Roman" w:cs="Times New Roman"/>
        </w:rPr>
      </w:pPr>
      <w:r w:rsidRPr="003279E6">
        <w:rPr>
          <w:rFonts w:ascii="Times New Roman" w:hAnsi="Times New Roman" w:cs="Times New Roman"/>
        </w:rPr>
        <w:t xml:space="preserve">1. 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3279E6">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городского поселения «Мезенское»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городского поселения «Мезенское»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4. Бытовое обслуживание населения городского поселения «Мезенское»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rPr>
      </w:pPr>
    </w:p>
    <w:p w:rsidR="00F40D9D" w:rsidRPr="003279E6" w:rsidRDefault="00F40D9D" w:rsidP="00904912">
      <w:pPr>
        <w:spacing w:after="0" w:line="240" w:lineRule="auto"/>
        <w:rPr>
          <w:rFonts w:ascii="Times New Roman" w:hAnsi="Times New Roman" w:cs="Times New Roman"/>
          <w:color w:val="FF0000"/>
          <w:lang w:eastAsia="ru-RU"/>
        </w:rPr>
        <w:sectPr w:rsidR="00F40D9D" w:rsidRPr="003279E6" w:rsidSect="00A400BB">
          <w:type w:val="continuous"/>
          <w:pgSz w:w="11905" w:h="16838"/>
          <w:pgMar w:top="1134" w:right="990" w:bottom="1134" w:left="1701" w:header="426" w:footer="0" w:gutter="0"/>
          <w:cols w:space="720"/>
          <w:docGrid w:linePitch="299"/>
        </w:sectPr>
      </w:pPr>
    </w:p>
    <w:p w:rsidR="00F40D9D" w:rsidRPr="003279E6" w:rsidRDefault="00F40D9D" w:rsidP="00904912">
      <w:pPr>
        <w:autoSpaceDE w:val="0"/>
        <w:autoSpaceDN w:val="0"/>
        <w:adjustRightInd w:val="0"/>
        <w:spacing w:after="0" w:line="240" w:lineRule="auto"/>
        <w:jc w:val="right"/>
        <w:outlineLvl w:val="0"/>
        <w:rPr>
          <w:rFonts w:ascii="Times New Roman" w:hAnsi="Times New Roman" w:cs="Times New Roman"/>
        </w:rPr>
      </w:pPr>
      <w:r w:rsidRPr="003279E6">
        <w:rPr>
          <w:rFonts w:ascii="Times New Roman" w:hAnsi="Times New Roman" w:cs="Times New Roman"/>
        </w:rPr>
        <w:t>Приложение № 1</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к нормативам</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градостроительного проектирования </w:t>
      </w:r>
    </w:p>
    <w:p w:rsidR="00F40D9D" w:rsidRPr="001925C1"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городского поселения «Мезенское» </w:t>
      </w:r>
      <w:r w:rsidRPr="003279E6">
        <w:rPr>
          <w:rFonts w:ascii="Times New Roman" w:hAnsi="Times New Roman" w:cs="Times New Roman"/>
        </w:rPr>
        <w:br/>
        <w:t xml:space="preserve"> Мезенского муниципального района </w:t>
      </w:r>
      <w:r w:rsidRPr="003279E6">
        <w:rPr>
          <w:rFonts w:ascii="Times New Roman" w:hAnsi="Times New Roman" w:cs="Times New Roman"/>
        </w:rPr>
        <w:br/>
      </w:r>
      <w:r w:rsidRPr="001925C1">
        <w:rPr>
          <w:rFonts w:ascii="Times New Roman" w:hAnsi="Times New Roman" w:cs="Times New Roman"/>
        </w:rPr>
        <w:t xml:space="preserve">Архангельской области </w:t>
      </w:r>
    </w:p>
    <w:p w:rsidR="00F40D9D" w:rsidRPr="001925C1" w:rsidRDefault="00F40D9D" w:rsidP="00904912">
      <w:pPr>
        <w:autoSpaceDE w:val="0"/>
        <w:autoSpaceDN w:val="0"/>
        <w:adjustRightInd w:val="0"/>
        <w:spacing w:after="0" w:line="240" w:lineRule="auto"/>
        <w:jc w:val="both"/>
        <w:rPr>
          <w:rFonts w:ascii="Times New Roman" w:hAnsi="Times New Roman" w:cs="Times New Roman"/>
        </w:rPr>
      </w:pP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r w:rsidRPr="001925C1">
        <w:rPr>
          <w:rFonts w:ascii="Times New Roman" w:hAnsi="Times New Roman" w:cs="Times New Roman"/>
        </w:rPr>
        <w:t>ПЕРЕЧЕНЬ</w:t>
      </w:r>
    </w:p>
    <w:p w:rsidR="00F40D9D" w:rsidRPr="001925C1" w:rsidRDefault="00F40D9D" w:rsidP="00904912">
      <w:pPr>
        <w:autoSpaceDE w:val="0"/>
        <w:autoSpaceDN w:val="0"/>
        <w:adjustRightInd w:val="0"/>
        <w:spacing w:after="0" w:line="240" w:lineRule="auto"/>
        <w:jc w:val="center"/>
        <w:rPr>
          <w:rFonts w:ascii="Times New Roman" w:hAnsi="Times New Roman" w:cs="Times New Roman"/>
        </w:rPr>
      </w:pPr>
      <w:r w:rsidRPr="001925C1">
        <w:rPr>
          <w:rFonts w:ascii="Times New Roman" w:hAnsi="Times New Roman" w:cs="Times New Roman"/>
        </w:rPr>
        <w:t xml:space="preserve">объектов местного значения поселения </w:t>
      </w:r>
    </w:p>
    <w:p w:rsidR="00F40D9D" w:rsidRPr="001925C1" w:rsidRDefault="00F40D9D" w:rsidP="00904912">
      <w:pPr>
        <w:spacing w:after="0" w:line="240" w:lineRule="auto"/>
        <w:rPr>
          <w:rFonts w:ascii="Times New Roman" w:hAnsi="Times New Roman" w:cs="Times New Roman"/>
        </w:rPr>
      </w:pPr>
      <w:r w:rsidRPr="001925C1">
        <w:rPr>
          <w:rFonts w:ascii="Times New Roman" w:hAnsi="Times New Roman" w:cs="Times New Roman"/>
        </w:rPr>
        <w:t xml:space="preserve"> </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Перечень объектов местного значения городского поселения, для которых в местных нормативах градостроительного проектирования городского поселения установлены расчетные показатели: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1) в области электро-, тепло - и водоснабжения населения, водоотведения: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котельные;</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пункты редуцирования газа; газонаполнительные станции; водозаборы;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станции водоподготовки (водопроводные очистные сооружения);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2) в области автомобильных дорог местного значения: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автомобильные дороги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автозаправочные станции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3) в области физической культуры и массового спорта:</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помещения для физкультурных занятий и тренировок;</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физкультурно-спортивные залы;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плоскостные сооружения;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4) в области культуры:</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5) в иных областях:</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жилищного строительства в границах городского поселения, в том числе территории муниципального жилищного фонда;</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производственного и хозяйственно-складского назначения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объекты сельскохозяйственного назначения местного значения в границах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места захоронения (кладбища), расположенные на территории городского поселения;</w:t>
      </w:r>
    </w:p>
    <w:p w:rsidR="00F40D9D" w:rsidRPr="001925C1" w:rsidRDefault="00F40D9D" w:rsidP="00904912">
      <w:pPr>
        <w:autoSpaceDE w:val="0"/>
        <w:autoSpaceDN w:val="0"/>
        <w:adjustRightInd w:val="0"/>
        <w:spacing w:after="0" w:line="240" w:lineRule="auto"/>
        <w:ind w:firstLine="709"/>
        <w:jc w:val="both"/>
        <w:rPr>
          <w:rFonts w:ascii="Times New Roman" w:hAnsi="Times New Roman" w:cs="Times New Roman"/>
        </w:rPr>
      </w:pPr>
      <w:r w:rsidRPr="001925C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городского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городского поселения.</w:t>
      </w:r>
    </w:p>
    <w:p w:rsidR="00F40D9D" w:rsidRPr="001925C1" w:rsidRDefault="00F40D9D" w:rsidP="00904912">
      <w:pPr>
        <w:spacing w:after="0" w:line="240" w:lineRule="auto"/>
        <w:rPr>
          <w:rFonts w:ascii="Times New Roman" w:hAnsi="Times New Roman" w:cs="Times New Roman"/>
          <w:lang w:eastAsia="ru-RU"/>
        </w:rPr>
      </w:pPr>
    </w:p>
    <w:p w:rsidR="00F40D9D" w:rsidRPr="001925C1" w:rsidRDefault="00F40D9D" w:rsidP="00904912">
      <w:pPr>
        <w:pStyle w:val="ConsPlusNormal"/>
        <w:jc w:val="both"/>
        <w:rPr>
          <w:rFonts w:ascii="Times New Roman" w:hAnsi="Times New Roman" w:cs="Times New Roman"/>
        </w:rPr>
      </w:pPr>
    </w:p>
    <w:p w:rsidR="00F40D9D" w:rsidRPr="001925C1" w:rsidRDefault="00F40D9D" w:rsidP="00904912">
      <w:pPr>
        <w:spacing w:after="0" w:line="240" w:lineRule="auto"/>
        <w:rPr>
          <w:rFonts w:ascii="Times New Roman" w:hAnsi="Times New Roman" w:cs="Times New Roman"/>
        </w:rPr>
        <w:sectPr w:rsidR="00F40D9D" w:rsidRPr="001925C1" w:rsidSect="00753CA3">
          <w:type w:val="continuous"/>
          <w:pgSz w:w="11905" w:h="16838"/>
          <w:pgMar w:top="1134" w:right="848" w:bottom="1134" w:left="1701" w:header="0" w:footer="0" w:gutter="0"/>
          <w:cols w:space="720"/>
          <w:docGrid w:linePitch="299"/>
        </w:sectPr>
      </w:pPr>
    </w:p>
    <w:p w:rsidR="00F40D9D" w:rsidRPr="003279E6" w:rsidRDefault="00F40D9D" w:rsidP="00904912">
      <w:pPr>
        <w:autoSpaceDE w:val="0"/>
        <w:autoSpaceDN w:val="0"/>
        <w:adjustRightInd w:val="0"/>
        <w:spacing w:after="0" w:line="240" w:lineRule="auto"/>
        <w:jc w:val="right"/>
        <w:outlineLvl w:val="0"/>
        <w:rPr>
          <w:rFonts w:ascii="Times New Roman" w:hAnsi="Times New Roman" w:cs="Times New Roman"/>
        </w:rPr>
      </w:pPr>
      <w:r w:rsidRPr="003279E6">
        <w:rPr>
          <w:rFonts w:ascii="Times New Roman" w:hAnsi="Times New Roman" w:cs="Times New Roman"/>
        </w:rPr>
        <w:t>Приложение № 2</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к нормативам</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градостроительного проектирования </w:t>
      </w:r>
    </w:p>
    <w:p w:rsidR="00F40D9D" w:rsidRPr="003279E6" w:rsidRDefault="00F40D9D" w:rsidP="00904912">
      <w:pPr>
        <w:autoSpaceDE w:val="0"/>
        <w:autoSpaceDN w:val="0"/>
        <w:adjustRightInd w:val="0"/>
        <w:spacing w:after="0" w:line="240" w:lineRule="auto"/>
        <w:jc w:val="right"/>
        <w:rPr>
          <w:rFonts w:ascii="Times New Roman" w:hAnsi="Times New Roman" w:cs="Times New Roman"/>
        </w:rPr>
      </w:pPr>
      <w:r w:rsidRPr="003279E6">
        <w:rPr>
          <w:rFonts w:ascii="Times New Roman" w:hAnsi="Times New Roman" w:cs="Times New Roman"/>
        </w:rPr>
        <w:t xml:space="preserve">городского поселения «Мезенское» </w:t>
      </w:r>
      <w:r w:rsidRPr="003279E6">
        <w:rPr>
          <w:rFonts w:ascii="Times New Roman" w:hAnsi="Times New Roman" w:cs="Times New Roman"/>
        </w:rPr>
        <w:br/>
        <w:t xml:space="preserve"> Мезенского муниципального района </w:t>
      </w:r>
      <w:r w:rsidRPr="003279E6">
        <w:rPr>
          <w:rFonts w:ascii="Times New Roman" w:hAnsi="Times New Roman" w:cs="Times New Roman"/>
        </w:rPr>
        <w:br/>
        <w:t xml:space="preserve">Архангельской области </w:t>
      </w:r>
    </w:p>
    <w:p w:rsidR="00F40D9D" w:rsidRPr="003279E6" w:rsidRDefault="00F40D9D" w:rsidP="00904912">
      <w:pPr>
        <w:pStyle w:val="ConsPlusNormal"/>
        <w:jc w:val="right"/>
        <w:outlineLvl w:val="2"/>
        <w:rPr>
          <w:rFonts w:ascii="Times New Roman" w:hAnsi="Times New Roman" w:cs="Times New Roman"/>
        </w:rPr>
      </w:pPr>
    </w:p>
    <w:p w:rsidR="00F40D9D" w:rsidRPr="003279E6" w:rsidRDefault="00F40D9D" w:rsidP="00904912">
      <w:pPr>
        <w:pStyle w:val="ConsPlusNormal"/>
        <w:jc w:val="right"/>
        <w:outlineLvl w:val="2"/>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 xml:space="preserve">НОРМАТИВНЫЕ ССЫЛКИ </w:t>
      </w:r>
    </w:p>
    <w:p w:rsidR="00F40D9D" w:rsidRPr="003279E6" w:rsidRDefault="00F40D9D" w:rsidP="00904912">
      <w:pPr>
        <w:pStyle w:val="ConsPlusNormal"/>
        <w:jc w:val="center"/>
        <w:rPr>
          <w:rFonts w:ascii="Times New Roman" w:hAnsi="Times New Roman" w:cs="Times New Roman"/>
        </w:rPr>
      </w:pPr>
    </w:p>
    <w:p w:rsidR="00F40D9D" w:rsidRPr="003279E6" w:rsidRDefault="00F40D9D" w:rsidP="00904912">
      <w:pPr>
        <w:pStyle w:val="ConsPlusNormal"/>
        <w:jc w:val="center"/>
        <w:rPr>
          <w:rFonts w:ascii="Times New Roman" w:hAnsi="Times New Roman" w:cs="Times New Roman"/>
        </w:rPr>
      </w:pPr>
      <w:r w:rsidRPr="003279E6">
        <w:rPr>
          <w:rFonts w:ascii="Times New Roman" w:hAnsi="Times New Roman" w:cs="Times New Roman"/>
        </w:rPr>
        <w:t>Федеральные законы и нормативные правовые акты Российской Федерации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Земельный </w:t>
      </w:r>
      <w:hyperlink r:id="rId36"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Градостроительный </w:t>
      </w:r>
      <w:hyperlink r:id="rId37"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Водный </w:t>
      </w:r>
      <w:hyperlink r:id="rId38"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Лесной </w:t>
      </w:r>
      <w:hyperlink r:id="rId39"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Воздушный </w:t>
      </w:r>
      <w:hyperlink r:id="rId40" w:history="1">
        <w:r w:rsidRPr="003279E6">
          <w:rPr>
            <w:rFonts w:ascii="Times New Roman" w:hAnsi="Times New Roman" w:cs="Times New Roman"/>
          </w:rPr>
          <w:t>кодекс</w:t>
        </w:r>
      </w:hyperlink>
      <w:r w:rsidRPr="003279E6">
        <w:rPr>
          <w:rFonts w:ascii="Times New Roman" w:hAnsi="Times New Roman" w:cs="Times New Roman"/>
        </w:rPr>
        <w:t xml:space="preserve">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1"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1994 года № 68-ФЗ «О защите населения </w:t>
      </w:r>
      <w:r w:rsidRPr="003279E6">
        <w:rPr>
          <w:rFonts w:ascii="Times New Roman" w:hAnsi="Times New Roman" w:cs="Times New Roman"/>
        </w:rPr>
        <w:br/>
        <w:t>и территорий от чрезвычайных ситуаций природного и техногенного характера»;</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2"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1994 года № 69-ФЗ «О пожарной безопасности»;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3" w:history="1">
        <w:r w:rsidRPr="003279E6">
          <w:rPr>
            <w:rFonts w:ascii="Times New Roman" w:hAnsi="Times New Roman" w:cs="Times New Roman"/>
          </w:rPr>
          <w:t>закон</w:t>
        </w:r>
      </w:hyperlink>
      <w:r w:rsidRPr="003279E6">
        <w:rPr>
          <w:rFonts w:ascii="Times New Roman" w:hAnsi="Times New Roman" w:cs="Times New Roman"/>
        </w:rPr>
        <w:t xml:space="preserve"> от 29 декабря 1994 года № 78-ФЗ «О библиотечном деле»;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4" w:history="1">
        <w:r w:rsidRPr="003279E6">
          <w:rPr>
            <w:rFonts w:ascii="Times New Roman" w:hAnsi="Times New Roman" w:cs="Times New Roman"/>
          </w:rPr>
          <w:t>закон</w:t>
        </w:r>
      </w:hyperlink>
      <w:r w:rsidRPr="003279E6">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5" w:history="1">
        <w:r w:rsidRPr="003279E6">
          <w:rPr>
            <w:rFonts w:ascii="Times New Roman" w:hAnsi="Times New Roman" w:cs="Times New Roman"/>
          </w:rPr>
          <w:t>закон</w:t>
        </w:r>
      </w:hyperlink>
      <w:r w:rsidRPr="003279E6">
        <w:rPr>
          <w:rFonts w:ascii="Times New Roman" w:hAnsi="Times New Roman" w:cs="Times New Roman"/>
        </w:rPr>
        <w:t xml:space="preserve"> от 22 августа 1995 года № 151-ФЗ «Об аварийно-спасательных службах и статусе спасателей»;</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6" w:history="1">
        <w:r w:rsidRPr="003279E6">
          <w:rPr>
            <w:rFonts w:ascii="Times New Roman" w:hAnsi="Times New Roman" w:cs="Times New Roman"/>
          </w:rPr>
          <w:t>закон</w:t>
        </w:r>
      </w:hyperlink>
      <w:r w:rsidRPr="003279E6">
        <w:rPr>
          <w:rFonts w:ascii="Times New Roman" w:hAnsi="Times New Roman" w:cs="Times New Roman"/>
        </w:rPr>
        <w:t xml:space="preserve"> от 24 ноября 1996 года № 132-ФЗ «Об основах туристской деятельности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7" w:history="1">
        <w:r w:rsidRPr="003279E6">
          <w:rPr>
            <w:rFonts w:ascii="Times New Roman" w:hAnsi="Times New Roman" w:cs="Times New Roman"/>
          </w:rPr>
          <w:t>закон</w:t>
        </w:r>
      </w:hyperlink>
      <w:r w:rsidRPr="003279E6">
        <w:rPr>
          <w:rFonts w:ascii="Times New Roman" w:hAnsi="Times New Roman" w:cs="Times New Roman"/>
        </w:rPr>
        <w:t xml:space="preserve"> от 21 июля 1997 года № 116-ФЗ «О промышленной безопасности опасных производственных объектов»;</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8" w:history="1">
        <w:r w:rsidRPr="003279E6">
          <w:rPr>
            <w:rFonts w:ascii="Times New Roman" w:hAnsi="Times New Roman" w:cs="Times New Roman"/>
          </w:rPr>
          <w:t>закон</w:t>
        </w:r>
      </w:hyperlink>
      <w:r w:rsidRPr="003279E6">
        <w:rPr>
          <w:rFonts w:ascii="Times New Roman" w:hAnsi="Times New Roman" w:cs="Times New Roman"/>
        </w:rPr>
        <w:t xml:space="preserve"> от 21 июля 1997 года № 117-ФЗ «О безопасности гидротехнических сооружений»;</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49" w:history="1">
        <w:r w:rsidRPr="003279E6">
          <w:rPr>
            <w:rFonts w:ascii="Times New Roman" w:hAnsi="Times New Roman" w:cs="Times New Roman"/>
          </w:rPr>
          <w:t>закон</w:t>
        </w:r>
      </w:hyperlink>
      <w:r w:rsidRPr="003279E6">
        <w:rPr>
          <w:rFonts w:ascii="Times New Roman" w:hAnsi="Times New Roman" w:cs="Times New Roman"/>
        </w:rPr>
        <w:t xml:space="preserve"> от 12 февраля 1998 года № 28-ФЗ «О гражданской обороне»;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0" w:history="1">
        <w:r w:rsidRPr="003279E6">
          <w:rPr>
            <w:rFonts w:ascii="Times New Roman" w:hAnsi="Times New Roman" w:cs="Times New Roman"/>
          </w:rPr>
          <w:t>закон</w:t>
        </w:r>
      </w:hyperlink>
      <w:r w:rsidRPr="003279E6">
        <w:rPr>
          <w:rFonts w:ascii="Times New Roman" w:hAnsi="Times New Roman" w:cs="Times New Roman"/>
        </w:rPr>
        <w:t xml:space="preserve"> от 24 июня 1998 года № 89-ФЗ «Об отходах производства </w:t>
      </w:r>
      <w:r w:rsidRPr="003279E6">
        <w:rPr>
          <w:rFonts w:ascii="Times New Roman" w:hAnsi="Times New Roman" w:cs="Times New Roman"/>
        </w:rPr>
        <w:br/>
        <w:t>и потребления»;</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1" w:history="1">
        <w:r w:rsidRPr="003279E6">
          <w:rPr>
            <w:rFonts w:ascii="Times New Roman" w:hAnsi="Times New Roman" w:cs="Times New Roman"/>
          </w:rPr>
          <w:t>закон</w:t>
        </w:r>
      </w:hyperlink>
      <w:r w:rsidRPr="003279E6">
        <w:rPr>
          <w:rFonts w:ascii="Times New Roman" w:hAnsi="Times New Roman" w:cs="Times New Roman"/>
        </w:rPr>
        <w:t xml:space="preserve"> от 30 марта 1999 года № 52-ФЗ «О санитарно-эпидемиологическом благополучии населения»;</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2" w:history="1">
        <w:r w:rsidRPr="003279E6">
          <w:rPr>
            <w:rFonts w:ascii="Times New Roman" w:hAnsi="Times New Roman" w:cs="Times New Roman"/>
          </w:rPr>
          <w:t>закон</w:t>
        </w:r>
      </w:hyperlink>
      <w:r w:rsidRPr="003279E6">
        <w:rPr>
          <w:rFonts w:ascii="Times New Roman" w:hAnsi="Times New Roman" w:cs="Times New Roman"/>
        </w:rPr>
        <w:t xml:space="preserve"> от 31 марта 1999 года № 69-ФЗ «О газоснабжении </w:t>
      </w:r>
      <w:r w:rsidRPr="003279E6">
        <w:rPr>
          <w:rFonts w:ascii="Times New Roman" w:hAnsi="Times New Roman" w:cs="Times New Roman"/>
        </w:rPr>
        <w:br/>
        <w:t>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3" w:history="1">
        <w:r w:rsidRPr="003279E6">
          <w:rPr>
            <w:rFonts w:ascii="Times New Roman" w:hAnsi="Times New Roman" w:cs="Times New Roman"/>
          </w:rPr>
          <w:t>закон</w:t>
        </w:r>
      </w:hyperlink>
      <w:r w:rsidRPr="003279E6">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4" w:history="1">
        <w:r w:rsidRPr="003279E6">
          <w:rPr>
            <w:rFonts w:ascii="Times New Roman" w:hAnsi="Times New Roman" w:cs="Times New Roman"/>
          </w:rPr>
          <w:t>закон</w:t>
        </w:r>
      </w:hyperlink>
      <w:r w:rsidRPr="003279E6">
        <w:rPr>
          <w:rFonts w:ascii="Times New Roman" w:hAnsi="Times New Roman" w:cs="Times New Roman"/>
        </w:rPr>
        <w:t xml:space="preserve"> от 21 декабря 2001 года № 178-ФЗ «О приватизации государственного и муниципального имущества»;</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5" w:history="1">
        <w:r w:rsidRPr="003279E6">
          <w:rPr>
            <w:rFonts w:ascii="Times New Roman" w:hAnsi="Times New Roman" w:cs="Times New Roman"/>
          </w:rPr>
          <w:t>закон</w:t>
        </w:r>
      </w:hyperlink>
      <w:r w:rsidRPr="003279E6">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6" w:history="1">
        <w:r w:rsidRPr="003279E6">
          <w:rPr>
            <w:rFonts w:ascii="Times New Roman" w:hAnsi="Times New Roman" w:cs="Times New Roman"/>
          </w:rPr>
          <w:t>закон</w:t>
        </w:r>
      </w:hyperlink>
      <w:r w:rsidRPr="003279E6">
        <w:rPr>
          <w:rFonts w:ascii="Times New Roman" w:hAnsi="Times New Roman" w:cs="Times New Roman"/>
        </w:rPr>
        <w:t xml:space="preserve"> от 10 января 2003 года № 17-ФЗ «О железнодорожном транспорте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7" w:history="1">
        <w:r w:rsidRPr="003279E6">
          <w:rPr>
            <w:rFonts w:ascii="Times New Roman" w:hAnsi="Times New Roman" w:cs="Times New Roman"/>
          </w:rPr>
          <w:t>закон</w:t>
        </w:r>
      </w:hyperlink>
      <w:r w:rsidRPr="003279E6">
        <w:rPr>
          <w:rFonts w:ascii="Times New Roman" w:hAnsi="Times New Roman" w:cs="Times New Roman"/>
        </w:rPr>
        <w:t xml:space="preserve"> от 26 марта 2003 года № 35-ФЗ «Об электроэнергетике»;</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8" w:history="1">
        <w:r w:rsidRPr="003279E6">
          <w:rPr>
            <w:rFonts w:ascii="Times New Roman" w:hAnsi="Times New Roman" w:cs="Times New Roman"/>
          </w:rPr>
          <w:t>закон</w:t>
        </w:r>
      </w:hyperlink>
      <w:r w:rsidRPr="003279E6">
        <w:rPr>
          <w:rFonts w:ascii="Times New Roman" w:hAnsi="Times New Roman" w:cs="Times New Roman"/>
        </w:rPr>
        <w:t xml:space="preserve"> от 7 июля 2003 года № 126-ФЗ «О связи»;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59" w:history="1">
        <w:r w:rsidRPr="003279E6">
          <w:rPr>
            <w:rFonts w:ascii="Times New Roman" w:hAnsi="Times New Roman" w:cs="Times New Roman"/>
          </w:rPr>
          <w:t>закон</w:t>
        </w:r>
      </w:hyperlink>
      <w:r w:rsidRPr="003279E6">
        <w:rPr>
          <w:rFonts w:ascii="Times New Roman" w:hAnsi="Times New Roman" w:cs="Times New Roman"/>
        </w:rPr>
        <w:t xml:space="preserve"> от 8 ноября 2007 года № 257-ФЗ «Об автомобильных дорогах </w:t>
      </w:r>
      <w:r w:rsidRPr="003279E6">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0" w:history="1">
        <w:r w:rsidRPr="003279E6">
          <w:rPr>
            <w:rFonts w:ascii="Times New Roman" w:hAnsi="Times New Roman" w:cs="Times New Roman"/>
          </w:rPr>
          <w:t>закон</w:t>
        </w:r>
      </w:hyperlink>
      <w:r w:rsidRPr="003279E6">
        <w:rPr>
          <w:rFonts w:ascii="Times New Roman" w:hAnsi="Times New Roman" w:cs="Times New Roman"/>
        </w:rPr>
        <w:t xml:space="preserve"> от 22 июля 2008 года № 123-ФЗ «Технический регламент </w:t>
      </w:r>
      <w:r w:rsidRPr="003279E6">
        <w:rPr>
          <w:rFonts w:ascii="Times New Roman" w:hAnsi="Times New Roman" w:cs="Times New Roman"/>
        </w:rPr>
        <w:br/>
        <w:t>о требованиях пожарной безопасности»;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1" w:history="1">
        <w:r w:rsidRPr="003279E6">
          <w:rPr>
            <w:rFonts w:ascii="Times New Roman" w:hAnsi="Times New Roman" w:cs="Times New Roman"/>
          </w:rPr>
          <w:t>закон</w:t>
        </w:r>
      </w:hyperlink>
      <w:r w:rsidRPr="003279E6">
        <w:rPr>
          <w:rFonts w:ascii="Times New Roman" w:hAnsi="Times New Roman" w:cs="Times New Roman"/>
        </w:rPr>
        <w:t xml:space="preserve"> от 29 декабря 2012 года № 273-ФЗ «Об образовании </w:t>
      </w:r>
      <w:r w:rsidRPr="003279E6">
        <w:rPr>
          <w:rFonts w:ascii="Times New Roman" w:hAnsi="Times New Roman" w:cs="Times New Roman"/>
        </w:rPr>
        <w:br/>
        <w:t>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2" w:history="1">
        <w:r w:rsidRPr="003279E6">
          <w:rPr>
            <w:rFonts w:ascii="Times New Roman" w:hAnsi="Times New Roman" w:cs="Times New Roman"/>
          </w:rPr>
          <w:t>закон</w:t>
        </w:r>
      </w:hyperlink>
      <w:r w:rsidRPr="003279E6">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 xml:space="preserve">Федеральный </w:t>
      </w:r>
      <w:hyperlink r:id="rId63" w:history="1">
        <w:r w:rsidRPr="003279E6">
          <w:rPr>
            <w:rFonts w:ascii="Times New Roman" w:hAnsi="Times New Roman" w:cs="Times New Roman"/>
          </w:rPr>
          <w:t>закон</w:t>
        </w:r>
      </w:hyperlink>
      <w:r w:rsidRPr="003279E6">
        <w:rPr>
          <w:rFonts w:ascii="Times New Roman" w:hAnsi="Times New Roman" w:cs="Times New Roman"/>
        </w:rPr>
        <w:t xml:space="preserve"> от 28 июня 2014 года № 172-ФЗ «О стратегическом планировании в Российской Федерации»;</w:t>
      </w:r>
    </w:p>
    <w:p w:rsidR="00F40D9D" w:rsidRPr="003279E6" w:rsidRDefault="00F40D9D" w:rsidP="00904912">
      <w:pPr>
        <w:pStyle w:val="ConsPlusNormal"/>
        <w:ind w:firstLine="709"/>
        <w:jc w:val="both"/>
        <w:rPr>
          <w:rFonts w:ascii="Times New Roman" w:hAnsi="Times New Roman" w:cs="Times New Roman"/>
        </w:rPr>
      </w:pPr>
      <w:r w:rsidRPr="003279E6">
        <w:rPr>
          <w:rFonts w:ascii="Times New Roman" w:hAnsi="Times New Roman" w:cs="Times New Roman"/>
        </w:rPr>
        <w:t>«</w:t>
      </w:r>
      <w:hyperlink r:id="rId64" w:history="1">
        <w:r w:rsidRPr="003279E6">
          <w:rPr>
            <w:rFonts w:ascii="Times New Roman" w:hAnsi="Times New Roman" w:cs="Times New Roman"/>
          </w:rPr>
          <w:t>Стратегия</w:t>
        </w:r>
      </w:hyperlink>
      <w:r w:rsidRPr="003279E6">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F40D9D" w:rsidRPr="003279E6" w:rsidRDefault="00F40D9D" w:rsidP="00904912">
      <w:pPr>
        <w:pStyle w:val="ConsPlusNormal"/>
        <w:ind w:firstLine="709"/>
        <w:jc w:val="both"/>
        <w:rPr>
          <w:rFonts w:ascii="Times New Roman" w:hAnsi="Times New Roman" w:cs="Times New Roman"/>
        </w:rPr>
      </w:pPr>
      <w:hyperlink r:id="rId65" w:history="1">
        <w:r w:rsidRPr="003279E6">
          <w:rPr>
            <w:rFonts w:ascii="Times New Roman" w:hAnsi="Times New Roman" w:cs="Times New Roman"/>
          </w:rPr>
          <w:t>Указ</w:t>
        </w:r>
      </w:hyperlink>
      <w:r w:rsidRPr="003279E6">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F40D9D" w:rsidRPr="003279E6" w:rsidRDefault="00F40D9D" w:rsidP="00904912">
      <w:pPr>
        <w:pStyle w:val="ConsPlusNormal"/>
        <w:ind w:firstLine="709"/>
        <w:jc w:val="both"/>
        <w:rPr>
          <w:rFonts w:ascii="Times New Roman" w:hAnsi="Times New Roman" w:cs="Times New Roman"/>
        </w:rPr>
      </w:pPr>
      <w:hyperlink r:id="rId66" w:history="1">
        <w:r w:rsidRPr="003279E6">
          <w:rPr>
            <w:rFonts w:ascii="Times New Roman" w:hAnsi="Times New Roman" w:cs="Times New Roman"/>
          </w:rPr>
          <w:t>Указ</w:t>
        </w:r>
      </w:hyperlink>
      <w:r w:rsidRPr="003279E6">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F40D9D" w:rsidRPr="003279E6" w:rsidRDefault="00F40D9D" w:rsidP="00904912">
      <w:pPr>
        <w:pStyle w:val="ConsPlusNormal"/>
        <w:ind w:firstLine="709"/>
        <w:jc w:val="both"/>
        <w:rPr>
          <w:rFonts w:ascii="Times New Roman" w:hAnsi="Times New Roman" w:cs="Times New Roman"/>
        </w:rPr>
      </w:pPr>
      <w:hyperlink r:id="rId67"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10 ноября 1996 года </w:t>
      </w:r>
      <w:r w:rsidRPr="003279E6">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F40D9D" w:rsidRPr="003279E6" w:rsidRDefault="00F40D9D" w:rsidP="00904912">
      <w:pPr>
        <w:pStyle w:val="ConsPlusNormal"/>
        <w:ind w:firstLine="709"/>
        <w:jc w:val="both"/>
        <w:rPr>
          <w:rFonts w:ascii="Times New Roman" w:hAnsi="Times New Roman" w:cs="Times New Roman"/>
        </w:rPr>
      </w:pPr>
      <w:hyperlink r:id="rId68"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29 ноября 1999 года </w:t>
      </w:r>
      <w:r w:rsidRPr="003279E6">
        <w:rPr>
          <w:rFonts w:ascii="Times New Roman" w:hAnsi="Times New Roman" w:cs="Times New Roman"/>
        </w:rPr>
        <w:br/>
        <w:t>№ 1309 «О порядке создания убежищ и иных объектов гражданской обороны»;</w:t>
      </w:r>
    </w:p>
    <w:p w:rsidR="00F40D9D" w:rsidRPr="003279E6" w:rsidRDefault="00F40D9D" w:rsidP="00904912">
      <w:pPr>
        <w:pStyle w:val="ConsPlusNormal"/>
        <w:ind w:firstLine="709"/>
        <w:jc w:val="both"/>
        <w:rPr>
          <w:rFonts w:ascii="Times New Roman" w:hAnsi="Times New Roman" w:cs="Times New Roman"/>
        </w:rPr>
      </w:pPr>
      <w:hyperlink r:id="rId69"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F40D9D" w:rsidRPr="003279E6" w:rsidRDefault="00F40D9D" w:rsidP="00904912">
      <w:pPr>
        <w:pStyle w:val="ConsPlusNormal"/>
        <w:ind w:firstLine="709"/>
        <w:jc w:val="both"/>
        <w:rPr>
          <w:rFonts w:ascii="Times New Roman" w:hAnsi="Times New Roman" w:cs="Times New Roman"/>
        </w:rPr>
      </w:pPr>
      <w:hyperlink r:id="rId70"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F40D9D" w:rsidRPr="003279E6" w:rsidRDefault="00F40D9D" w:rsidP="00904912">
      <w:pPr>
        <w:pStyle w:val="ConsPlusNormal"/>
        <w:ind w:firstLine="709"/>
        <w:jc w:val="both"/>
        <w:rPr>
          <w:rFonts w:ascii="Times New Roman" w:hAnsi="Times New Roman" w:cs="Times New Roman"/>
        </w:rPr>
      </w:pPr>
      <w:hyperlink r:id="rId71"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 сентября 2009 года </w:t>
      </w:r>
      <w:r w:rsidRPr="003279E6">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F40D9D" w:rsidRPr="003279E6" w:rsidRDefault="00F40D9D" w:rsidP="00904912">
      <w:pPr>
        <w:pStyle w:val="ConsPlusNormal"/>
        <w:ind w:firstLine="709"/>
        <w:jc w:val="both"/>
        <w:rPr>
          <w:rFonts w:ascii="Times New Roman" w:hAnsi="Times New Roman" w:cs="Times New Roman"/>
        </w:rPr>
      </w:pPr>
      <w:hyperlink r:id="rId72"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29 октября 2009 года </w:t>
      </w:r>
      <w:r w:rsidRPr="003279E6">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40D9D" w:rsidRPr="003279E6" w:rsidRDefault="00F40D9D" w:rsidP="00904912">
      <w:pPr>
        <w:pStyle w:val="ConsPlusNormal"/>
        <w:ind w:firstLine="709"/>
        <w:jc w:val="both"/>
        <w:rPr>
          <w:rFonts w:ascii="Times New Roman" w:hAnsi="Times New Roman" w:cs="Times New Roman"/>
        </w:rPr>
      </w:pPr>
      <w:hyperlink r:id="rId73"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25 апреля 2012 года № 390 «О противопожарном режиме»;</w:t>
      </w:r>
    </w:p>
    <w:p w:rsidR="00F40D9D" w:rsidRPr="003279E6" w:rsidRDefault="00F40D9D" w:rsidP="00904912">
      <w:pPr>
        <w:pStyle w:val="ConsPlusNormal"/>
        <w:ind w:firstLine="709"/>
        <w:jc w:val="both"/>
        <w:rPr>
          <w:rFonts w:ascii="Times New Roman" w:hAnsi="Times New Roman" w:cs="Times New Roman"/>
        </w:rPr>
      </w:pPr>
      <w:hyperlink r:id="rId74"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18 ноября 2013 года </w:t>
      </w:r>
      <w:r w:rsidRPr="003279E6">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F40D9D" w:rsidRPr="003279E6" w:rsidRDefault="00F40D9D" w:rsidP="00904912">
      <w:pPr>
        <w:pStyle w:val="ConsPlusNormal"/>
        <w:ind w:firstLine="709"/>
        <w:jc w:val="both"/>
        <w:rPr>
          <w:rFonts w:ascii="Times New Roman" w:hAnsi="Times New Roman" w:cs="Times New Roman"/>
        </w:rPr>
      </w:pPr>
      <w:hyperlink r:id="rId75"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F40D9D" w:rsidRPr="003279E6" w:rsidRDefault="00F40D9D" w:rsidP="00904912">
      <w:pPr>
        <w:pStyle w:val="ConsPlusNormal"/>
        <w:ind w:firstLine="709"/>
        <w:jc w:val="both"/>
        <w:rPr>
          <w:rFonts w:ascii="Times New Roman" w:hAnsi="Times New Roman" w:cs="Times New Roman"/>
        </w:rPr>
      </w:pPr>
      <w:hyperlink r:id="rId76"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F40D9D" w:rsidRPr="003279E6" w:rsidRDefault="00F40D9D" w:rsidP="00904912">
      <w:pPr>
        <w:pStyle w:val="ConsPlusNormal"/>
        <w:ind w:firstLine="709"/>
        <w:jc w:val="both"/>
        <w:rPr>
          <w:rFonts w:ascii="Times New Roman" w:hAnsi="Times New Roman" w:cs="Times New Roman"/>
        </w:rPr>
      </w:pPr>
      <w:hyperlink r:id="rId77"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F40D9D" w:rsidRPr="003279E6" w:rsidRDefault="00F40D9D" w:rsidP="00904912">
      <w:pPr>
        <w:pStyle w:val="ConsPlusNormal"/>
        <w:ind w:firstLine="709"/>
        <w:jc w:val="both"/>
        <w:rPr>
          <w:rFonts w:ascii="Times New Roman" w:hAnsi="Times New Roman" w:cs="Times New Roman"/>
        </w:rPr>
      </w:pPr>
      <w:hyperlink r:id="rId78"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3 июля 1996 года </w:t>
      </w:r>
      <w:r w:rsidRPr="003279E6">
        <w:rPr>
          <w:rFonts w:ascii="Times New Roman" w:hAnsi="Times New Roman" w:cs="Times New Roman"/>
        </w:rPr>
        <w:br/>
        <w:t>№ 1063-р;</w:t>
      </w:r>
    </w:p>
    <w:p w:rsidR="00F40D9D" w:rsidRPr="003279E6" w:rsidRDefault="00F40D9D" w:rsidP="00904912">
      <w:pPr>
        <w:pStyle w:val="ConsPlusNormal"/>
        <w:ind w:firstLine="709"/>
        <w:jc w:val="both"/>
        <w:rPr>
          <w:rFonts w:ascii="Times New Roman" w:hAnsi="Times New Roman" w:cs="Times New Roman"/>
        </w:rPr>
      </w:pPr>
      <w:hyperlink r:id="rId79"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25 мая 2004 года № 707-р;</w:t>
      </w:r>
    </w:p>
    <w:p w:rsidR="00F40D9D" w:rsidRPr="003279E6" w:rsidRDefault="00F40D9D" w:rsidP="00904912">
      <w:pPr>
        <w:pStyle w:val="ConsPlusNormal"/>
        <w:ind w:firstLine="709"/>
        <w:jc w:val="both"/>
        <w:rPr>
          <w:rFonts w:ascii="Times New Roman" w:hAnsi="Times New Roman" w:cs="Times New Roman"/>
        </w:rPr>
      </w:pPr>
      <w:hyperlink r:id="rId80"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10 августа 2007 года № 1034-р;</w:t>
      </w:r>
    </w:p>
    <w:p w:rsidR="00F40D9D" w:rsidRPr="003279E6" w:rsidRDefault="00F40D9D" w:rsidP="00904912">
      <w:pPr>
        <w:pStyle w:val="ConsPlusNormal"/>
        <w:ind w:firstLine="709"/>
        <w:jc w:val="both"/>
        <w:rPr>
          <w:rFonts w:ascii="Times New Roman" w:hAnsi="Times New Roman" w:cs="Times New Roman"/>
        </w:rPr>
      </w:pPr>
      <w:hyperlink r:id="rId81"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18 ноября 2011 года </w:t>
      </w:r>
      <w:r w:rsidRPr="003279E6">
        <w:rPr>
          <w:rFonts w:ascii="Times New Roman" w:hAnsi="Times New Roman" w:cs="Times New Roman"/>
        </w:rPr>
        <w:br/>
        <w:t>№ 2074-р;</w:t>
      </w:r>
    </w:p>
    <w:p w:rsidR="00F40D9D" w:rsidRPr="003279E6" w:rsidRDefault="00F40D9D" w:rsidP="00904912">
      <w:pPr>
        <w:pStyle w:val="ConsPlusNormal"/>
        <w:ind w:firstLine="709"/>
        <w:jc w:val="both"/>
        <w:rPr>
          <w:rFonts w:ascii="Times New Roman" w:hAnsi="Times New Roman" w:cs="Times New Roman"/>
        </w:rPr>
      </w:pPr>
      <w:hyperlink r:id="rId82"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3279E6">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40D9D" w:rsidRPr="003279E6" w:rsidRDefault="00F40D9D" w:rsidP="00904912">
      <w:pPr>
        <w:pStyle w:val="ConsPlusNormal"/>
        <w:ind w:firstLine="709"/>
        <w:jc w:val="both"/>
        <w:rPr>
          <w:rFonts w:ascii="Times New Roman" w:hAnsi="Times New Roman" w:cs="Times New Roman"/>
        </w:rPr>
      </w:pPr>
      <w:hyperlink r:id="rId83" w:history="1">
        <w:r w:rsidRPr="003279E6">
          <w:rPr>
            <w:rFonts w:ascii="Times New Roman" w:hAnsi="Times New Roman" w:cs="Times New Roman"/>
          </w:rPr>
          <w:t>распоряжение</w:t>
        </w:r>
      </w:hyperlink>
      <w:r w:rsidRPr="003279E6">
        <w:rPr>
          <w:rFonts w:ascii="Times New Roman" w:hAnsi="Times New Roman" w:cs="Times New Roman"/>
        </w:rPr>
        <w:t xml:space="preserve"> Правительства Российской Федерации от 29 июля 2014 года № 1398-р;</w:t>
      </w:r>
    </w:p>
    <w:p w:rsidR="00F40D9D" w:rsidRPr="003279E6" w:rsidRDefault="00F40D9D" w:rsidP="00904912">
      <w:pPr>
        <w:pStyle w:val="ConsPlusNormal"/>
        <w:ind w:firstLine="709"/>
        <w:jc w:val="both"/>
        <w:rPr>
          <w:rFonts w:ascii="Times New Roman" w:hAnsi="Times New Roman" w:cs="Times New Roman"/>
        </w:rPr>
      </w:pPr>
      <w:hyperlink r:id="rId84" w:history="1">
        <w:r w:rsidRPr="003279E6">
          <w:rPr>
            <w:rFonts w:ascii="Times New Roman" w:hAnsi="Times New Roman" w:cs="Times New Roman"/>
          </w:rPr>
          <w:t>Ветеринарно-санитарные правила</w:t>
        </w:r>
      </w:hyperlink>
      <w:r w:rsidRPr="003279E6">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F40D9D" w:rsidRPr="003279E6" w:rsidRDefault="00F40D9D" w:rsidP="00904912">
      <w:pPr>
        <w:pStyle w:val="ConsPlusNormal"/>
        <w:ind w:firstLine="709"/>
        <w:jc w:val="both"/>
        <w:rPr>
          <w:rFonts w:ascii="Times New Roman" w:hAnsi="Times New Roman" w:cs="Times New Roman"/>
        </w:rPr>
      </w:pPr>
      <w:hyperlink r:id="rId85"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40D9D" w:rsidRPr="003279E6" w:rsidRDefault="00F40D9D" w:rsidP="00904912">
      <w:pPr>
        <w:pStyle w:val="ConsPlusNormal"/>
        <w:ind w:firstLine="709"/>
        <w:jc w:val="both"/>
        <w:rPr>
          <w:rFonts w:ascii="Times New Roman" w:hAnsi="Times New Roman" w:cs="Times New Roman"/>
        </w:rPr>
      </w:pPr>
      <w:hyperlink r:id="rId86"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F40D9D" w:rsidRPr="003279E6" w:rsidRDefault="00F40D9D" w:rsidP="00904912">
      <w:pPr>
        <w:pStyle w:val="ConsPlusNormal"/>
        <w:ind w:firstLine="709"/>
        <w:jc w:val="both"/>
        <w:rPr>
          <w:rFonts w:ascii="Times New Roman" w:hAnsi="Times New Roman" w:cs="Times New Roman"/>
        </w:rPr>
      </w:pPr>
      <w:hyperlink r:id="rId87"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F40D9D" w:rsidRPr="003279E6" w:rsidRDefault="00F40D9D" w:rsidP="00904912">
      <w:pPr>
        <w:pStyle w:val="ConsPlusNormal"/>
        <w:ind w:firstLine="709"/>
        <w:jc w:val="both"/>
        <w:rPr>
          <w:rFonts w:ascii="Times New Roman" w:hAnsi="Times New Roman" w:cs="Times New Roman"/>
        </w:rPr>
      </w:pPr>
      <w:hyperlink r:id="rId88"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F40D9D" w:rsidRPr="003279E6" w:rsidRDefault="00F40D9D" w:rsidP="00904912">
      <w:pPr>
        <w:pStyle w:val="ConsPlusNormal"/>
        <w:ind w:firstLine="709"/>
        <w:jc w:val="both"/>
        <w:rPr>
          <w:rFonts w:ascii="Times New Roman" w:hAnsi="Times New Roman" w:cs="Times New Roman"/>
        </w:rPr>
      </w:pPr>
      <w:hyperlink r:id="rId89"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40D9D" w:rsidRPr="003279E6" w:rsidRDefault="00F40D9D" w:rsidP="00904912">
      <w:pPr>
        <w:pStyle w:val="ConsPlusNormal"/>
        <w:ind w:firstLine="709"/>
        <w:jc w:val="both"/>
        <w:rPr>
          <w:rFonts w:ascii="Times New Roman" w:hAnsi="Times New Roman" w:cs="Times New Roman"/>
        </w:rPr>
      </w:pPr>
      <w:hyperlink r:id="rId90"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F40D9D" w:rsidRPr="003279E6" w:rsidRDefault="00F40D9D" w:rsidP="00904912">
      <w:pPr>
        <w:pStyle w:val="ConsPlusNormal"/>
        <w:ind w:firstLine="709"/>
        <w:jc w:val="both"/>
        <w:rPr>
          <w:rFonts w:ascii="Times New Roman" w:hAnsi="Times New Roman" w:cs="Times New Roman"/>
        </w:rPr>
      </w:pPr>
      <w:hyperlink r:id="rId91"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труда и социальной защиты Российской Федерации от </w:t>
      </w:r>
      <w:r w:rsidRPr="003279E6">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F40D9D" w:rsidRPr="003279E6" w:rsidRDefault="00F40D9D" w:rsidP="00904912">
      <w:pPr>
        <w:pStyle w:val="ConsPlusNormal"/>
        <w:ind w:firstLine="709"/>
        <w:jc w:val="both"/>
        <w:rPr>
          <w:rFonts w:ascii="Times New Roman" w:hAnsi="Times New Roman" w:cs="Times New Roman"/>
        </w:rPr>
      </w:pPr>
      <w:hyperlink r:id="rId92"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F40D9D" w:rsidRPr="003279E6" w:rsidRDefault="00F40D9D" w:rsidP="00904912">
      <w:pPr>
        <w:pStyle w:val="ConsPlusNormal"/>
        <w:ind w:firstLine="709"/>
        <w:jc w:val="both"/>
        <w:rPr>
          <w:rFonts w:ascii="Times New Roman" w:hAnsi="Times New Roman" w:cs="Times New Roman"/>
        </w:rPr>
      </w:pPr>
      <w:hyperlink r:id="rId93"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F40D9D" w:rsidRPr="003279E6" w:rsidRDefault="00F40D9D" w:rsidP="00904912">
      <w:pPr>
        <w:pStyle w:val="ConsPlusNormal"/>
        <w:ind w:firstLine="709"/>
        <w:jc w:val="both"/>
        <w:rPr>
          <w:rFonts w:ascii="Times New Roman" w:hAnsi="Times New Roman" w:cs="Times New Roman"/>
        </w:rPr>
      </w:pPr>
      <w:hyperlink r:id="rId94" w:history="1">
        <w:r w:rsidRPr="003279E6">
          <w:rPr>
            <w:rFonts w:ascii="Times New Roman" w:hAnsi="Times New Roman" w:cs="Times New Roman"/>
          </w:rPr>
          <w:t>приказ</w:t>
        </w:r>
      </w:hyperlink>
      <w:r w:rsidRPr="003279E6">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 xml:space="preserve">Областные законы и нормативные правовые акты </w:t>
      </w:r>
      <w:r w:rsidRPr="003279E6">
        <w:rPr>
          <w:rFonts w:ascii="Times New Roman" w:hAnsi="Times New Roman" w:cs="Times New Roman"/>
        </w:rPr>
        <w:br/>
        <w:t>Архангельской области</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5" w:history="1">
        <w:r w:rsidRPr="003279E6">
          <w:rPr>
            <w:rFonts w:ascii="Times New Roman" w:hAnsi="Times New Roman" w:cs="Times New Roman"/>
          </w:rPr>
          <w:t>закон</w:t>
        </w:r>
      </w:hyperlink>
      <w:r w:rsidRPr="003279E6">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6" w:history="1">
        <w:r w:rsidRPr="003279E6">
          <w:rPr>
            <w:rFonts w:ascii="Times New Roman" w:hAnsi="Times New Roman" w:cs="Times New Roman"/>
          </w:rPr>
          <w:t>закон</w:t>
        </w:r>
      </w:hyperlink>
      <w:r w:rsidRPr="003279E6">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7" w:history="1">
        <w:r w:rsidRPr="003279E6">
          <w:rPr>
            <w:rFonts w:ascii="Times New Roman" w:hAnsi="Times New Roman" w:cs="Times New Roman"/>
          </w:rPr>
          <w:t>закон</w:t>
        </w:r>
      </w:hyperlink>
      <w:r w:rsidRPr="003279E6">
        <w:rPr>
          <w:rFonts w:ascii="Times New Roman" w:hAnsi="Times New Roman" w:cs="Times New Roman"/>
        </w:rPr>
        <w:t xml:space="preserve"> от 1 марта 2006 года № 153-9-ОЗ «Градостроительный кодекс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8" w:history="1">
        <w:r w:rsidRPr="003279E6">
          <w:rPr>
            <w:rFonts w:ascii="Times New Roman" w:hAnsi="Times New Roman" w:cs="Times New Roman"/>
          </w:rPr>
          <w:t>закон</w:t>
        </w:r>
      </w:hyperlink>
      <w:r w:rsidRPr="003279E6">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99" w:history="1">
        <w:r w:rsidRPr="003279E6">
          <w:rPr>
            <w:rFonts w:ascii="Times New Roman" w:hAnsi="Times New Roman" w:cs="Times New Roman"/>
          </w:rPr>
          <w:t>закон</w:t>
        </w:r>
      </w:hyperlink>
      <w:r w:rsidRPr="003279E6">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областной </w:t>
      </w:r>
      <w:hyperlink r:id="rId100" w:history="1">
        <w:r w:rsidRPr="003279E6">
          <w:rPr>
            <w:rFonts w:ascii="Times New Roman" w:hAnsi="Times New Roman" w:cs="Times New Roman"/>
          </w:rPr>
          <w:t>закон</w:t>
        </w:r>
      </w:hyperlink>
      <w:r w:rsidRPr="003279E6">
        <w:rPr>
          <w:rFonts w:ascii="Times New Roman" w:hAnsi="Times New Roman" w:cs="Times New Roman"/>
        </w:rPr>
        <w:t xml:space="preserve"> от 29 июня 2015 года № 296-18-ОЗ «О стратегическом планировании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1" w:history="1">
        <w:r w:rsidRPr="003279E6">
          <w:rPr>
            <w:rFonts w:ascii="Times New Roman" w:hAnsi="Times New Roman" w:cs="Times New Roman"/>
          </w:rPr>
          <w:t>указ</w:t>
        </w:r>
      </w:hyperlink>
      <w:r w:rsidRPr="003279E6">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2"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3"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4"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5"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6"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7"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8"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09" w:history="1">
        <w:r w:rsidRPr="003279E6">
          <w:rPr>
            <w:rFonts w:ascii="Times New Roman" w:hAnsi="Times New Roman" w:cs="Times New Roman"/>
          </w:rPr>
          <w:t>постановление</w:t>
        </w:r>
      </w:hyperlink>
      <w:r w:rsidRPr="003279E6">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hyperlink r:id="rId110" w:history="1">
        <w:r w:rsidRPr="003279E6">
          <w:rPr>
            <w:rFonts w:ascii="Times New Roman" w:hAnsi="Times New Roman" w:cs="Times New Roman"/>
          </w:rPr>
          <w:t>распоряжение</w:t>
        </w:r>
      </w:hyperlink>
      <w:r w:rsidRPr="003279E6">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r w:rsidRPr="003279E6">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 xml:space="preserve">Нормативные правовые акты городского поселения «Мезенское»  </w:t>
      </w: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Мезенского муниципального района Архангельской области</w:t>
      </w:r>
    </w:p>
    <w:p w:rsidR="00F40D9D" w:rsidRPr="003279E6" w:rsidRDefault="00F40D9D" w:rsidP="00904912">
      <w:pPr>
        <w:autoSpaceDE w:val="0"/>
        <w:autoSpaceDN w:val="0"/>
        <w:adjustRightInd w:val="0"/>
        <w:spacing w:after="0" w:line="240" w:lineRule="auto"/>
        <w:ind w:firstLine="540"/>
        <w:jc w:val="both"/>
        <w:rPr>
          <w:rFonts w:ascii="Times New Roman" w:hAnsi="Times New Roman" w:cs="Times New Roman"/>
        </w:rPr>
      </w:pPr>
    </w:p>
    <w:p w:rsidR="00F40D9D" w:rsidRPr="003279E6" w:rsidRDefault="00F40D9D" w:rsidP="00904912">
      <w:pPr>
        <w:pStyle w:val="Heading1"/>
        <w:ind w:firstLine="0"/>
        <w:jc w:val="both"/>
        <w:rPr>
          <w:sz w:val="22"/>
          <w:szCs w:val="22"/>
        </w:rPr>
      </w:pPr>
      <w:r w:rsidRPr="003279E6">
        <w:rPr>
          <w:sz w:val="22"/>
          <w:szCs w:val="22"/>
        </w:rPr>
        <w:t xml:space="preserve">     </w:t>
      </w:r>
      <w:hyperlink r:id="rId111" w:history="1">
        <w:r w:rsidRPr="003279E6">
          <w:rPr>
            <w:sz w:val="22"/>
            <w:szCs w:val="22"/>
          </w:rPr>
          <w:t>Устав</w:t>
        </w:r>
      </w:hyperlink>
      <w:r w:rsidRPr="003279E6">
        <w:rPr>
          <w:sz w:val="22"/>
          <w:szCs w:val="22"/>
        </w:rPr>
        <w:t xml:space="preserve"> муниципального образования «Мезенский муниципальный район» Архангельской области, принятый Решением Собрания депутатов муниципального образования «Мезенский муниципальный район» №196 от 12.04.2012 года; </w:t>
      </w:r>
    </w:p>
    <w:p w:rsidR="00F40D9D" w:rsidRPr="003279E6" w:rsidRDefault="00F40D9D" w:rsidP="00904912">
      <w:pPr>
        <w:spacing w:after="0" w:line="240" w:lineRule="auto"/>
        <w:jc w:val="both"/>
        <w:rPr>
          <w:rFonts w:ascii="Times New Roman" w:hAnsi="Times New Roman" w:cs="Times New Roman"/>
        </w:rPr>
      </w:pPr>
      <w:r w:rsidRPr="003279E6">
        <w:rPr>
          <w:rFonts w:ascii="Times New Roman" w:hAnsi="Times New Roman" w:cs="Times New Roman"/>
        </w:rPr>
        <w:t xml:space="preserve">     </w:t>
      </w:r>
      <w:hyperlink r:id="rId112" w:history="1">
        <w:r w:rsidRPr="003279E6">
          <w:rPr>
            <w:rFonts w:ascii="Times New Roman" w:hAnsi="Times New Roman" w:cs="Times New Roman"/>
          </w:rPr>
          <w:t>Устав</w:t>
        </w:r>
      </w:hyperlink>
      <w:r w:rsidRPr="003279E6">
        <w:rPr>
          <w:rFonts w:ascii="Times New Roman" w:hAnsi="Times New Roman" w:cs="Times New Roman"/>
        </w:rPr>
        <w:t xml:space="preserve"> муниципального образования «Мезенское» Архангельской области, принятый Решением Совета депутатов муниципального образования «Мезенское» от №95 от 15.02.2011 года;</w:t>
      </w:r>
    </w:p>
    <w:p w:rsidR="00F40D9D" w:rsidRPr="00186769" w:rsidRDefault="00F40D9D" w:rsidP="00FE13A8">
      <w:pPr>
        <w:spacing w:after="0" w:line="240" w:lineRule="auto"/>
        <w:jc w:val="both"/>
        <w:rPr>
          <w:rFonts w:ascii="Times New Roman" w:hAnsi="Times New Roman" w:cs="Times New Roman"/>
        </w:rPr>
      </w:pPr>
      <w:r w:rsidRPr="003279E6">
        <w:rPr>
          <w:rFonts w:ascii="Times New Roman" w:hAnsi="Times New Roman" w:cs="Times New Roman"/>
          <w:color w:val="FF0000"/>
        </w:rPr>
        <w:t xml:space="preserve">     </w:t>
      </w:r>
      <w:r w:rsidRPr="00186769">
        <w:rPr>
          <w:rFonts w:ascii="Times New Roman" w:hAnsi="Times New Roman" w:cs="Times New Roman"/>
        </w:rPr>
        <w:t xml:space="preserve">Постановление главы </w:t>
      </w:r>
      <w:r>
        <w:rPr>
          <w:rFonts w:ascii="Times New Roman" w:hAnsi="Times New Roman" w:cs="Times New Roman"/>
        </w:rPr>
        <w:t xml:space="preserve">администрации </w:t>
      </w:r>
      <w:r w:rsidRPr="00186769">
        <w:rPr>
          <w:rFonts w:ascii="Times New Roman" w:hAnsi="Times New Roman" w:cs="Times New Roman"/>
        </w:rPr>
        <w:t xml:space="preserve">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F40D9D" w:rsidRPr="003279E6" w:rsidRDefault="00F40D9D" w:rsidP="00904912">
      <w:pPr>
        <w:spacing w:after="0" w:line="240" w:lineRule="auto"/>
        <w:jc w:val="both"/>
        <w:rPr>
          <w:rFonts w:ascii="Times New Roman" w:hAnsi="Times New Roman" w:cs="Times New Roman"/>
        </w:rPr>
      </w:pPr>
      <w:r w:rsidRPr="00186769">
        <w:rPr>
          <w:rFonts w:ascii="Times New Roman" w:hAnsi="Times New Roman" w:cs="Times New Roman"/>
        </w:rPr>
        <w:t xml:space="preserve">     Постановление главы </w:t>
      </w:r>
      <w:r>
        <w:rPr>
          <w:rFonts w:ascii="Times New Roman" w:hAnsi="Times New Roman" w:cs="Times New Roman"/>
        </w:rPr>
        <w:t xml:space="preserve">администрации </w:t>
      </w:r>
      <w:r w:rsidRPr="00186769">
        <w:rPr>
          <w:rFonts w:ascii="Times New Roman" w:hAnsi="Times New Roman" w:cs="Times New Roman"/>
        </w:rPr>
        <w:t xml:space="preserve">муниципального образования «Мезенский </w:t>
      </w:r>
      <w:r>
        <w:rPr>
          <w:rFonts w:ascii="Times New Roman" w:hAnsi="Times New Roman" w:cs="Times New Roman"/>
        </w:rPr>
        <w:t xml:space="preserve">район» </w:t>
      </w:r>
      <w:r w:rsidRPr="00186769">
        <w:rPr>
          <w:rFonts w:ascii="Times New Roman" w:hAnsi="Times New Roman" w:cs="Times New Roman"/>
        </w:rPr>
        <w:t>Архангельской области от 10.08.2017 № 426 «О разработке местных нормативов градостроительного проектирования муниципального</w:t>
      </w:r>
      <w:r w:rsidRPr="003279E6">
        <w:rPr>
          <w:rFonts w:ascii="Times New Roman" w:hAnsi="Times New Roman" w:cs="Times New Roman"/>
        </w:rPr>
        <w:t xml:space="preserve">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F40D9D" w:rsidRDefault="00F40D9D" w:rsidP="00904912">
      <w:pPr>
        <w:spacing w:after="0" w:line="240" w:lineRule="auto"/>
        <w:jc w:val="both"/>
        <w:rPr>
          <w:rFonts w:ascii="Times New Roman" w:hAnsi="Times New Roman" w:cs="Times New Roman"/>
        </w:rPr>
      </w:pPr>
    </w:p>
    <w:p w:rsidR="00F40D9D" w:rsidRPr="003279E6" w:rsidRDefault="00F40D9D" w:rsidP="00904912">
      <w:pPr>
        <w:spacing w:after="0" w:line="240" w:lineRule="auto"/>
        <w:jc w:val="both"/>
        <w:rPr>
          <w:rFonts w:ascii="Times New Roman" w:hAnsi="Times New Roman" w:cs="Times New Roman"/>
        </w:rPr>
      </w:pPr>
    </w:p>
    <w:p w:rsidR="00F40D9D" w:rsidRPr="003279E6" w:rsidRDefault="00F40D9D" w:rsidP="00904912">
      <w:pPr>
        <w:pStyle w:val="ConsPlusNormal"/>
        <w:ind w:firstLine="540"/>
        <w:jc w:val="center"/>
        <w:rPr>
          <w:rFonts w:ascii="Times New Roman" w:hAnsi="Times New Roman" w:cs="Times New Roman"/>
        </w:rPr>
      </w:pPr>
      <w:r w:rsidRPr="003279E6">
        <w:rPr>
          <w:rFonts w:ascii="Times New Roman" w:hAnsi="Times New Roman" w:cs="Times New Roman"/>
        </w:rPr>
        <w:t>Нормативно-технические и иные документы</w:t>
      </w:r>
    </w:p>
    <w:p w:rsidR="00F40D9D" w:rsidRPr="003279E6" w:rsidRDefault="00F40D9D" w:rsidP="00904912">
      <w:pPr>
        <w:pStyle w:val="ConsPlusNormal"/>
        <w:ind w:firstLine="540"/>
        <w:jc w:val="both"/>
        <w:rPr>
          <w:rFonts w:ascii="Times New Roman" w:hAnsi="Times New Roman" w:cs="Times New Roman"/>
        </w:rPr>
      </w:pP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113.13330.2012 «Стоянки автомобилей. Актуализированная редакция СНиП 21-02-99*»;</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F40D9D" w:rsidRPr="003279E6" w:rsidRDefault="00F40D9D" w:rsidP="00904912">
      <w:pPr>
        <w:pStyle w:val="ConsPlusNormal"/>
        <w:ind w:firstLine="540"/>
        <w:jc w:val="both"/>
        <w:rPr>
          <w:rFonts w:ascii="Times New Roman" w:hAnsi="Times New Roman" w:cs="Times New Roman"/>
        </w:rPr>
      </w:pPr>
      <w:hyperlink r:id="rId113" w:history="1">
        <w:r w:rsidRPr="003279E6">
          <w:rPr>
            <w:rFonts w:ascii="Times New Roman" w:hAnsi="Times New Roman" w:cs="Times New Roman"/>
          </w:rPr>
          <w:t>СанПиН</w:t>
        </w:r>
      </w:hyperlink>
      <w:r w:rsidRPr="003279E6">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F40D9D" w:rsidRPr="003279E6" w:rsidRDefault="00F40D9D" w:rsidP="00904912">
      <w:pPr>
        <w:pStyle w:val="ConsPlusNormal"/>
        <w:ind w:firstLine="540"/>
        <w:jc w:val="both"/>
        <w:rPr>
          <w:rFonts w:ascii="Times New Roman" w:hAnsi="Times New Roman" w:cs="Times New Roman"/>
        </w:rPr>
      </w:pPr>
      <w:hyperlink r:id="rId114" w:history="1">
        <w:r w:rsidRPr="003279E6">
          <w:rPr>
            <w:rFonts w:ascii="Times New Roman" w:hAnsi="Times New Roman" w:cs="Times New Roman"/>
          </w:rPr>
          <w:t>СанПиН</w:t>
        </w:r>
      </w:hyperlink>
      <w:r w:rsidRPr="003279E6">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F40D9D" w:rsidRPr="003279E6" w:rsidRDefault="00F40D9D" w:rsidP="00904912">
      <w:pPr>
        <w:pStyle w:val="ConsPlusNormal"/>
        <w:ind w:firstLine="540"/>
        <w:jc w:val="both"/>
        <w:rPr>
          <w:rFonts w:ascii="Times New Roman" w:hAnsi="Times New Roman" w:cs="Times New Roman"/>
        </w:rPr>
      </w:pPr>
      <w:hyperlink r:id="rId115" w:history="1">
        <w:r w:rsidRPr="003279E6">
          <w:rPr>
            <w:rFonts w:ascii="Times New Roman" w:hAnsi="Times New Roman" w:cs="Times New Roman"/>
          </w:rPr>
          <w:t>СанПиН</w:t>
        </w:r>
      </w:hyperlink>
      <w:r w:rsidRPr="003279E6">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СН 461-74 «Нормы отвода земель для линий связи»;</w:t>
      </w:r>
    </w:p>
    <w:p w:rsidR="00F40D9D" w:rsidRPr="003279E6" w:rsidRDefault="00F40D9D" w:rsidP="00904912">
      <w:pPr>
        <w:pStyle w:val="ConsPlusNormal"/>
        <w:ind w:firstLine="540"/>
        <w:jc w:val="both"/>
        <w:rPr>
          <w:rFonts w:ascii="Times New Roman" w:hAnsi="Times New Roman" w:cs="Times New Roman"/>
        </w:rPr>
      </w:pPr>
      <w:r w:rsidRPr="003279E6">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F40D9D" w:rsidRPr="003279E6" w:rsidRDefault="00F40D9D" w:rsidP="00904912">
      <w:pPr>
        <w:pStyle w:val="ConsPlusNormal"/>
        <w:jc w:val="both"/>
        <w:rPr>
          <w:rFonts w:ascii="Times New Roman" w:hAnsi="Times New Roman" w:cs="Times New Roman"/>
        </w:rPr>
      </w:pPr>
    </w:p>
    <w:sectPr w:rsidR="00F40D9D" w:rsidRPr="003279E6"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D9D" w:rsidRDefault="00F40D9D" w:rsidP="006C3DBF">
      <w:pPr>
        <w:spacing w:after="0" w:line="240" w:lineRule="auto"/>
      </w:pPr>
      <w:r>
        <w:separator/>
      </w:r>
    </w:p>
  </w:endnote>
  <w:endnote w:type="continuationSeparator" w:id="0">
    <w:p w:rsidR="00F40D9D" w:rsidRDefault="00F40D9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D9D" w:rsidRDefault="00F40D9D" w:rsidP="006C3DBF">
      <w:pPr>
        <w:spacing w:after="0" w:line="240" w:lineRule="auto"/>
      </w:pPr>
      <w:r>
        <w:separator/>
      </w:r>
    </w:p>
  </w:footnote>
  <w:footnote w:type="continuationSeparator" w:id="0">
    <w:p w:rsidR="00F40D9D" w:rsidRDefault="00F40D9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D9D" w:rsidRDefault="00F40D9D">
    <w:pPr>
      <w:pStyle w:val="Header"/>
      <w:jc w:val="center"/>
    </w:pPr>
    <w:fldSimple w:instr=" PAGE   \* MERGEFORMAT ">
      <w:r>
        <w:rPr>
          <w:noProof/>
        </w:rPr>
        <w:t>17</w:t>
      </w:r>
    </w:fldSimple>
  </w:p>
  <w:p w:rsidR="00F40D9D" w:rsidRDefault="00F40D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C23E77AC"/>
    <w:lvl w:ilvl="0" w:tplc="683071C8">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6DD54641"/>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2664"/>
    <w:rsid w:val="00016926"/>
    <w:rsid w:val="000170CA"/>
    <w:rsid w:val="00026A9B"/>
    <w:rsid w:val="00030AC4"/>
    <w:rsid w:val="00055BD1"/>
    <w:rsid w:val="000560C5"/>
    <w:rsid w:val="00057CDD"/>
    <w:rsid w:val="00071615"/>
    <w:rsid w:val="000746E6"/>
    <w:rsid w:val="00077B50"/>
    <w:rsid w:val="000805DD"/>
    <w:rsid w:val="00082009"/>
    <w:rsid w:val="00093EC5"/>
    <w:rsid w:val="00094E93"/>
    <w:rsid w:val="00095100"/>
    <w:rsid w:val="000A1954"/>
    <w:rsid w:val="000A253E"/>
    <w:rsid w:val="000B114C"/>
    <w:rsid w:val="000B42E4"/>
    <w:rsid w:val="000C4D8A"/>
    <w:rsid w:val="000E0CC5"/>
    <w:rsid w:val="000E2038"/>
    <w:rsid w:val="000F0FD0"/>
    <w:rsid w:val="000F47E0"/>
    <w:rsid w:val="000F4A31"/>
    <w:rsid w:val="00120750"/>
    <w:rsid w:val="00137B7B"/>
    <w:rsid w:val="00140C35"/>
    <w:rsid w:val="0014110E"/>
    <w:rsid w:val="00146229"/>
    <w:rsid w:val="00154796"/>
    <w:rsid w:val="00167FA9"/>
    <w:rsid w:val="00170B07"/>
    <w:rsid w:val="00180346"/>
    <w:rsid w:val="00186769"/>
    <w:rsid w:val="00186D26"/>
    <w:rsid w:val="00187519"/>
    <w:rsid w:val="001925C1"/>
    <w:rsid w:val="0019462F"/>
    <w:rsid w:val="00194CF5"/>
    <w:rsid w:val="001A5675"/>
    <w:rsid w:val="001A622F"/>
    <w:rsid w:val="001A78F0"/>
    <w:rsid w:val="001C7A86"/>
    <w:rsid w:val="001D18B3"/>
    <w:rsid w:val="001D52C9"/>
    <w:rsid w:val="001E3027"/>
    <w:rsid w:val="001E7C51"/>
    <w:rsid w:val="001E7F90"/>
    <w:rsid w:val="001F23E2"/>
    <w:rsid w:val="00207301"/>
    <w:rsid w:val="00236D54"/>
    <w:rsid w:val="00241D3D"/>
    <w:rsid w:val="00242BD1"/>
    <w:rsid w:val="002450D1"/>
    <w:rsid w:val="002512D9"/>
    <w:rsid w:val="0025145E"/>
    <w:rsid w:val="00262B99"/>
    <w:rsid w:val="0026685D"/>
    <w:rsid w:val="00281ACA"/>
    <w:rsid w:val="00282442"/>
    <w:rsid w:val="00284393"/>
    <w:rsid w:val="002846CB"/>
    <w:rsid w:val="00284AE9"/>
    <w:rsid w:val="00291D29"/>
    <w:rsid w:val="00296DE9"/>
    <w:rsid w:val="002A3818"/>
    <w:rsid w:val="002A5964"/>
    <w:rsid w:val="002D01A4"/>
    <w:rsid w:val="002D2AA4"/>
    <w:rsid w:val="002E1693"/>
    <w:rsid w:val="002E4151"/>
    <w:rsid w:val="002F02A5"/>
    <w:rsid w:val="002F1183"/>
    <w:rsid w:val="002F34A3"/>
    <w:rsid w:val="002F589D"/>
    <w:rsid w:val="00300817"/>
    <w:rsid w:val="00310110"/>
    <w:rsid w:val="00310EAD"/>
    <w:rsid w:val="003148C1"/>
    <w:rsid w:val="00315321"/>
    <w:rsid w:val="003278EB"/>
    <w:rsid w:val="003279E6"/>
    <w:rsid w:val="00332B8A"/>
    <w:rsid w:val="00334FE9"/>
    <w:rsid w:val="0034492B"/>
    <w:rsid w:val="0034690F"/>
    <w:rsid w:val="00354D1F"/>
    <w:rsid w:val="00365B14"/>
    <w:rsid w:val="00367B16"/>
    <w:rsid w:val="00373A5E"/>
    <w:rsid w:val="00384952"/>
    <w:rsid w:val="00386AD8"/>
    <w:rsid w:val="0039043B"/>
    <w:rsid w:val="003970D3"/>
    <w:rsid w:val="003B01FE"/>
    <w:rsid w:val="003B0B8A"/>
    <w:rsid w:val="003B4A0E"/>
    <w:rsid w:val="003D0E92"/>
    <w:rsid w:val="003D1EFB"/>
    <w:rsid w:val="003E35DA"/>
    <w:rsid w:val="003F5D4E"/>
    <w:rsid w:val="004031B2"/>
    <w:rsid w:val="00406CA5"/>
    <w:rsid w:val="004070A1"/>
    <w:rsid w:val="00413FB8"/>
    <w:rsid w:val="00415EDB"/>
    <w:rsid w:val="004230C2"/>
    <w:rsid w:val="00461E01"/>
    <w:rsid w:val="00473333"/>
    <w:rsid w:val="00474853"/>
    <w:rsid w:val="0047703C"/>
    <w:rsid w:val="0048145C"/>
    <w:rsid w:val="004912C5"/>
    <w:rsid w:val="00495C9B"/>
    <w:rsid w:val="004A0AAD"/>
    <w:rsid w:val="004A3E96"/>
    <w:rsid w:val="004A7A7D"/>
    <w:rsid w:val="004B6945"/>
    <w:rsid w:val="004B711E"/>
    <w:rsid w:val="004B7291"/>
    <w:rsid w:val="004C79AB"/>
    <w:rsid w:val="004D08D4"/>
    <w:rsid w:val="004D4226"/>
    <w:rsid w:val="004F228F"/>
    <w:rsid w:val="00503E6D"/>
    <w:rsid w:val="00506D11"/>
    <w:rsid w:val="00513A4E"/>
    <w:rsid w:val="00515B5B"/>
    <w:rsid w:val="00523103"/>
    <w:rsid w:val="005274F1"/>
    <w:rsid w:val="005310CC"/>
    <w:rsid w:val="005312A2"/>
    <w:rsid w:val="00536771"/>
    <w:rsid w:val="00543297"/>
    <w:rsid w:val="00543568"/>
    <w:rsid w:val="00546AE1"/>
    <w:rsid w:val="00550FB4"/>
    <w:rsid w:val="005709D4"/>
    <w:rsid w:val="00574792"/>
    <w:rsid w:val="00585FC5"/>
    <w:rsid w:val="00587E37"/>
    <w:rsid w:val="005930F5"/>
    <w:rsid w:val="005A15F7"/>
    <w:rsid w:val="005A26AB"/>
    <w:rsid w:val="005B2B6F"/>
    <w:rsid w:val="005B502B"/>
    <w:rsid w:val="005C27D4"/>
    <w:rsid w:val="005D43DE"/>
    <w:rsid w:val="005E2C8A"/>
    <w:rsid w:val="005F351A"/>
    <w:rsid w:val="0062511B"/>
    <w:rsid w:val="00634655"/>
    <w:rsid w:val="006459A9"/>
    <w:rsid w:val="006514A7"/>
    <w:rsid w:val="006552CF"/>
    <w:rsid w:val="00656188"/>
    <w:rsid w:val="00656FDD"/>
    <w:rsid w:val="00662827"/>
    <w:rsid w:val="00677BE7"/>
    <w:rsid w:val="00680030"/>
    <w:rsid w:val="0068200E"/>
    <w:rsid w:val="006872A5"/>
    <w:rsid w:val="00687E98"/>
    <w:rsid w:val="006944F2"/>
    <w:rsid w:val="006A175F"/>
    <w:rsid w:val="006A2073"/>
    <w:rsid w:val="006C1C89"/>
    <w:rsid w:val="006C2001"/>
    <w:rsid w:val="006C23F4"/>
    <w:rsid w:val="006C3DBF"/>
    <w:rsid w:val="006C5CC6"/>
    <w:rsid w:val="006D4ADF"/>
    <w:rsid w:val="006E165C"/>
    <w:rsid w:val="006E48E8"/>
    <w:rsid w:val="006E54E5"/>
    <w:rsid w:val="006F0341"/>
    <w:rsid w:val="006F3651"/>
    <w:rsid w:val="006F47E3"/>
    <w:rsid w:val="006F5B20"/>
    <w:rsid w:val="006F5BDD"/>
    <w:rsid w:val="00710971"/>
    <w:rsid w:val="00716125"/>
    <w:rsid w:val="0071787E"/>
    <w:rsid w:val="00722BCA"/>
    <w:rsid w:val="0072354D"/>
    <w:rsid w:val="00723717"/>
    <w:rsid w:val="00727F3B"/>
    <w:rsid w:val="007309A0"/>
    <w:rsid w:val="00734ED5"/>
    <w:rsid w:val="0074236A"/>
    <w:rsid w:val="00746F33"/>
    <w:rsid w:val="00750633"/>
    <w:rsid w:val="00753CA3"/>
    <w:rsid w:val="00763AF0"/>
    <w:rsid w:val="0076551C"/>
    <w:rsid w:val="0076744F"/>
    <w:rsid w:val="00785335"/>
    <w:rsid w:val="007A6E4A"/>
    <w:rsid w:val="007A77DD"/>
    <w:rsid w:val="007A7C18"/>
    <w:rsid w:val="007B63D6"/>
    <w:rsid w:val="007B6D2D"/>
    <w:rsid w:val="007B735C"/>
    <w:rsid w:val="007C09C3"/>
    <w:rsid w:val="007C2D99"/>
    <w:rsid w:val="007D4B46"/>
    <w:rsid w:val="007E28C1"/>
    <w:rsid w:val="007E4E5B"/>
    <w:rsid w:val="007E6E80"/>
    <w:rsid w:val="007F5B5E"/>
    <w:rsid w:val="00804F29"/>
    <w:rsid w:val="008062E0"/>
    <w:rsid w:val="008161B1"/>
    <w:rsid w:val="008272E7"/>
    <w:rsid w:val="008465D6"/>
    <w:rsid w:val="00850A45"/>
    <w:rsid w:val="00854666"/>
    <w:rsid w:val="008574E0"/>
    <w:rsid w:val="00862DB8"/>
    <w:rsid w:val="00876B2D"/>
    <w:rsid w:val="00881995"/>
    <w:rsid w:val="00886A35"/>
    <w:rsid w:val="00887EAE"/>
    <w:rsid w:val="0089149B"/>
    <w:rsid w:val="008964B1"/>
    <w:rsid w:val="008970CE"/>
    <w:rsid w:val="008B3C3D"/>
    <w:rsid w:val="008B52AE"/>
    <w:rsid w:val="008B533C"/>
    <w:rsid w:val="008B79BA"/>
    <w:rsid w:val="008C1AC0"/>
    <w:rsid w:val="008C7D9D"/>
    <w:rsid w:val="008D17AC"/>
    <w:rsid w:val="008D319E"/>
    <w:rsid w:val="008E0496"/>
    <w:rsid w:val="008F4F7F"/>
    <w:rsid w:val="008F551F"/>
    <w:rsid w:val="008F7C68"/>
    <w:rsid w:val="00904912"/>
    <w:rsid w:val="00906354"/>
    <w:rsid w:val="00907A3E"/>
    <w:rsid w:val="00910147"/>
    <w:rsid w:val="009208C8"/>
    <w:rsid w:val="00923FA8"/>
    <w:rsid w:val="00927557"/>
    <w:rsid w:val="00934EA4"/>
    <w:rsid w:val="00937C48"/>
    <w:rsid w:val="0094220A"/>
    <w:rsid w:val="00943535"/>
    <w:rsid w:val="00947063"/>
    <w:rsid w:val="00950A7C"/>
    <w:rsid w:val="00951EB3"/>
    <w:rsid w:val="00956D52"/>
    <w:rsid w:val="00960EC2"/>
    <w:rsid w:val="00971DEA"/>
    <w:rsid w:val="009844FC"/>
    <w:rsid w:val="00993CEB"/>
    <w:rsid w:val="009966B1"/>
    <w:rsid w:val="009A10D1"/>
    <w:rsid w:val="009A4C42"/>
    <w:rsid w:val="009A6CB6"/>
    <w:rsid w:val="009B41F1"/>
    <w:rsid w:val="009B7C62"/>
    <w:rsid w:val="009C1139"/>
    <w:rsid w:val="009F1891"/>
    <w:rsid w:val="00A00508"/>
    <w:rsid w:val="00A07CE1"/>
    <w:rsid w:val="00A143EC"/>
    <w:rsid w:val="00A17EB6"/>
    <w:rsid w:val="00A221DC"/>
    <w:rsid w:val="00A30D61"/>
    <w:rsid w:val="00A31BA0"/>
    <w:rsid w:val="00A3292D"/>
    <w:rsid w:val="00A3323A"/>
    <w:rsid w:val="00A400BB"/>
    <w:rsid w:val="00A5407D"/>
    <w:rsid w:val="00A572E0"/>
    <w:rsid w:val="00A627BF"/>
    <w:rsid w:val="00A7690D"/>
    <w:rsid w:val="00A81A60"/>
    <w:rsid w:val="00A87537"/>
    <w:rsid w:val="00A87AED"/>
    <w:rsid w:val="00A94A1A"/>
    <w:rsid w:val="00A96241"/>
    <w:rsid w:val="00AA00F6"/>
    <w:rsid w:val="00AA3CDC"/>
    <w:rsid w:val="00AB2745"/>
    <w:rsid w:val="00AB27AC"/>
    <w:rsid w:val="00AB56F7"/>
    <w:rsid w:val="00AC0B81"/>
    <w:rsid w:val="00AC0C29"/>
    <w:rsid w:val="00AC7D05"/>
    <w:rsid w:val="00AD6F84"/>
    <w:rsid w:val="00AE4BFB"/>
    <w:rsid w:val="00AF1A71"/>
    <w:rsid w:val="00AF3A7D"/>
    <w:rsid w:val="00AF4F79"/>
    <w:rsid w:val="00B10346"/>
    <w:rsid w:val="00B13426"/>
    <w:rsid w:val="00B1661D"/>
    <w:rsid w:val="00B1687D"/>
    <w:rsid w:val="00B217E8"/>
    <w:rsid w:val="00B262DA"/>
    <w:rsid w:val="00B27751"/>
    <w:rsid w:val="00B31257"/>
    <w:rsid w:val="00B36777"/>
    <w:rsid w:val="00B37ED8"/>
    <w:rsid w:val="00B41890"/>
    <w:rsid w:val="00B47236"/>
    <w:rsid w:val="00B52490"/>
    <w:rsid w:val="00B62A99"/>
    <w:rsid w:val="00B64733"/>
    <w:rsid w:val="00B82728"/>
    <w:rsid w:val="00B85051"/>
    <w:rsid w:val="00BC5606"/>
    <w:rsid w:val="00BC581F"/>
    <w:rsid w:val="00BC60BB"/>
    <w:rsid w:val="00BE1010"/>
    <w:rsid w:val="00BE5DD2"/>
    <w:rsid w:val="00BF3AA0"/>
    <w:rsid w:val="00BF47B2"/>
    <w:rsid w:val="00BF6E30"/>
    <w:rsid w:val="00C00A85"/>
    <w:rsid w:val="00C01BF0"/>
    <w:rsid w:val="00C128AB"/>
    <w:rsid w:val="00C152A5"/>
    <w:rsid w:val="00C17C57"/>
    <w:rsid w:val="00C204B6"/>
    <w:rsid w:val="00C251EB"/>
    <w:rsid w:val="00C26F1F"/>
    <w:rsid w:val="00C30A62"/>
    <w:rsid w:val="00C31543"/>
    <w:rsid w:val="00C32DD3"/>
    <w:rsid w:val="00C3300C"/>
    <w:rsid w:val="00C4134C"/>
    <w:rsid w:val="00C45ECA"/>
    <w:rsid w:val="00C523A2"/>
    <w:rsid w:val="00C6117F"/>
    <w:rsid w:val="00C63691"/>
    <w:rsid w:val="00C70CC6"/>
    <w:rsid w:val="00C8017F"/>
    <w:rsid w:val="00C85372"/>
    <w:rsid w:val="00C87DDA"/>
    <w:rsid w:val="00CA0322"/>
    <w:rsid w:val="00CB4A3B"/>
    <w:rsid w:val="00CC1C0B"/>
    <w:rsid w:val="00CC3237"/>
    <w:rsid w:val="00CD00F8"/>
    <w:rsid w:val="00CD038F"/>
    <w:rsid w:val="00CF52D5"/>
    <w:rsid w:val="00D00FF0"/>
    <w:rsid w:val="00D01032"/>
    <w:rsid w:val="00D06900"/>
    <w:rsid w:val="00D1100A"/>
    <w:rsid w:val="00D22529"/>
    <w:rsid w:val="00D45254"/>
    <w:rsid w:val="00D50F4F"/>
    <w:rsid w:val="00D55662"/>
    <w:rsid w:val="00D63AA9"/>
    <w:rsid w:val="00D86A0D"/>
    <w:rsid w:val="00D91805"/>
    <w:rsid w:val="00D969EE"/>
    <w:rsid w:val="00DA415A"/>
    <w:rsid w:val="00DA4329"/>
    <w:rsid w:val="00DA621D"/>
    <w:rsid w:val="00DB24EA"/>
    <w:rsid w:val="00DB2B17"/>
    <w:rsid w:val="00DC1B77"/>
    <w:rsid w:val="00DC2669"/>
    <w:rsid w:val="00DC2DBB"/>
    <w:rsid w:val="00DC5C6D"/>
    <w:rsid w:val="00DC79F6"/>
    <w:rsid w:val="00DD3DF7"/>
    <w:rsid w:val="00DD54D1"/>
    <w:rsid w:val="00E02007"/>
    <w:rsid w:val="00E06E6F"/>
    <w:rsid w:val="00E20687"/>
    <w:rsid w:val="00E21FE3"/>
    <w:rsid w:val="00E23100"/>
    <w:rsid w:val="00E31EBF"/>
    <w:rsid w:val="00E356D1"/>
    <w:rsid w:val="00E40722"/>
    <w:rsid w:val="00E415D3"/>
    <w:rsid w:val="00E44854"/>
    <w:rsid w:val="00E47F70"/>
    <w:rsid w:val="00E53350"/>
    <w:rsid w:val="00E53D78"/>
    <w:rsid w:val="00E54FB6"/>
    <w:rsid w:val="00E61B9B"/>
    <w:rsid w:val="00E67637"/>
    <w:rsid w:val="00E73747"/>
    <w:rsid w:val="00E91493"/>
    <w:rsid w:val="00E945C4"/>
    <w:rsid w:val="00E95421"/>
    <w:rsid w:val="00E95B82"/>
    <w:rsid w:val="00E97E43"/>
    <w:rsid w:val="00EA11FA"/>
    <w:rsid w:val="00EA188E"/>
    <w:rsid w:val="00EA5033"/>
    <w:rsid w:val="00EC0B95"/>
    <w:rsid w:val="00EC2CE4"/>
    <w:rsid w:val="00ED235F"/>
    <w:rsid w:val="00ED2E90"/>
    <w:rsid w:val="00ED53A2"/>
    <w:rsid w:val="00ED6626"/>
    <w:rsid w:val="00ED7970"/>
    <w:rsid w:val="00EF7BBD"/>
    <w:rsid w:val="00EF7E74"/>
    <w:rsid w:val="00F0120E"/>
    <w:rsid w:val="00F03F6D"/>
    <w:rsid w:val="00F11189"/>
    <w:rsid w:val="00F12D7E"/>
    <w:rsid w:val="00F1389A"/>
    <w:rsid w:val="00F17229"/>
    <w:rsid w:val="00F21931"/>
    <w:rsid w:val="00F256F8"/>
    <w:rsid w:val="00F27C5C"/>
    <w:rsid w:val="00F32E10"/>
    <w:rsid w:val="00F34D26"/>
    <w:rsid w:val="00F373F1"/>
    <w:rsid w:val="00F40D9D"/>
    <w:rsid w:val="00F47360"/>
    <w:rsid w:val="00F47BFB"/>
    <w:rsid w:val="00F47F91"/>
    <w:rsid w:val="00F53216"/>
    <w:rsid w:val="00F64362"/>
    <w:rsid w:val="00F66251"/>
    <w:rsid w:val="00F7006B"/>
    <w:rsid w:val="00F70674"/>
    <w:rsid w:val="00F71A8C"/>
    <w:rsid w:val="00F741E0"/>
    <w:rsid w:val="00F864A9"/>
    <w:rsid w:val="00F92550"/>
    <w:rsid w:val="00FA3B75"/>
    <w:rsid w:val="00FC07E3"/>
    <w:rsid w:val="00FC361B"/>
    <w:rsid w:val="00FD678E"/>
    <w:rsid w:val="00FE13A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A221DC"/>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2A99"/>
    <w:rPr>
      <w:rFonts w:ascii="Cambria" w:hAnsi="Cambria" w:cs="Times New Roman"/>
      <w:b/>
      <w:bCs/>
      <w:kern w:val="32"/>
      <w:sz w:val="32"/>
      <w:szCs w:val="32"/>
      <w:lang w:eastAsia="en-US"/>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098357846">
      <w:marLeft w:val="0"/>
      <w:marRight w:val="0"/>
      <w:marTop w:val="0"/>
      <w:marBottom w:val="0"/>
      <w:divBdr>
        <w:top w:val="none" w:sz="0" w:space="0" w:color="auto"/>
        <w:left w:val="none" w:sz="0" w:space="0" w:color="auto"/>
        <w:bottom w:val="none" w:sz="0" w:space="0" w:color="auto"/>
        <w:right w:val="none" w:sz="0" w:space="0" w:color="auto"/>
      </w:divBdr>
    </w:div>
    <w:div w:id="2098357848">
      <w:marLeft w:val="0"/>
      <w:marRight w:val="0"/>
      <w:marTop w:val="0"/>
      <w:marBottom w:val="0"/>
      <w:divBdr>
        <w:top w:val="none" w:sz="0" w:space="0" w:color="auto"/>
        <w:left w:val="none" w:sz="0" w:space="0" w:color="auto"/>
        <w:bottom w:val="none" w:sz="0" w:space="0" w:color="auto"/>
        <w:right w:val="none" w:sz="0" w:space="0" w:color="auto"/>
      </w:divBdr>
      <w:divsChild>
        <w:div w:id="20983578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730</TotalTime>
  <Pages>33</Pages>
  <Words>13926</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126</cp:revision>
  <cp:lastPrinted>2017-08-10T13:46:00Z</cp:lastPrinted>
  <dcterms:created xsi:type="dcterms:W3CDTF">2017-08-09T09:30:00Z</dcterms:created>
  <dcterms:modified xsi:type="dcterms:W3CDTF">2017-08-17T13:44:00Z</dcterms:modified>
</cp:coreProperties>
</file>