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C" w:rsidRPr="007C26B0" w:rsidRDefault="0067122C" w:rsidP="007C26B0">
      <w:pPr>
        <w:autoSpaceDE w:val="0"/>
        <w:autoSpaceDN w:val="0"/>
        <w:adjustRightInd w:val="0"/>
        <w:ind w:firstLine="709"/>
        <w:contextualSpacing/>
        <w:jc w:val="center"/>
        <w:rPr>
          <w:rFonts w:ascii="Segoe UI" w:hAnsi="Segoe UI" w:cs="Segoe UI"/>
          <w:b/>
          <w:color w:val="000000"/>
          <w:sz w:val="26"/>
          <w:szCs w:val="26"/>
        </w:rPr>
      </w:pPr>
      <w:r w:rsidRPr="007C26B0">
        <w:rPr>
          <w:rFonts w:ascii="Segoe UI" w:hAnsi="Segoe UI" w:cs="Segoe UI"/>
          <w:b/>
          <w:color w:val="000000"/>
          <w:sz w:val="26"/>
          <w:szCs w:val="26"/>
        </w:rPr>
        <w:t>О некоторых вопросах кадастрового учета и исправления ошибок</w:t>
      </w:r>
    </w:p>
    <w:p w:rsidR="0067122C" w:rsidRPr="007C26B0" w:rsidRDefault="0067122C" w:rsidP="007C26B0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b/>
          <w:color w:val="000000"/>
          <w:sz w:val="26"/>
          <w:szCs w:val="26"/>
        </w:rPr>
      </w:pPr>
    </w:p>
    <w:p w:rsidR="006367CF" w:rsidRPr="007C26B0" w:rsidRDefault="0067122C" w:rsidP="007C26B0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color w:val="000000"/>
          <w:sz w:val="26"/>
          <w:szCs w:val="26"/>
        </w:rPr>
      </w:pPr>
      <w:r w:rsidRPr="007C26B0">
        <w:rPr>
          <w:rFonts w:ascii="Segoe UI" w:hAnsi="Segoe UI" w:cs="Segoe UI"/>
          <w:color w:val="000000"/>
          <w:sz w:val="26"/>
          <w:szCs w:val="26"/>
        </w:rPr>
        <w:t xml:space="preserve">Специалисты </w:t>
      </w:r>
      <w:r w:rsidR="007F677E" w:rsidRPr="007C26B0">
        <w:rPr>
          <w:rFonts w:ascii="Segoe UI" w:hAnsi="Segoe UI" w:cs="Segoe UI"/>
          <w:color w:val="000000"/>
          <w:sz w:val="26"/>
          <w:szCs w:val="26"/>
        </w:rPr>
        <w:t>Кадастров</w:t>
      </w:r>
      <w:r w:rsidRPr="007C26B0">
        <w:rPr>
          <w:rFonts w:ascii="Segoe UI" w:hAnsi="Segoe UI" w:cs="Segoe UI"/>
          <w:color w:val="000000"/>
          <w:sz w:val="26"/>
          <w:szCs w:val="26"/>
        </w:rPr>
        <w:t>ой</w:t>
      </w:r>
      <w:r w:rsidR="007F677E" w:rsidRPr="007C26B0">
        <w:rPr>
          <w:rFonts w:ascii="Segoe UI" w:hAnsi="Segoe UI" w:cs="Segoe UI"/>
          <w:color w:val="000000"/>
          <w:sz w:val="26"/>
          <w:szCs w:val="26"/>
        </w:rPr>
        <w:t xml:space="preserve"> палат</w:t>
      </w:r>
      <w:r w:rsidRPr="007C26B0">
        <w:rPr>
          <w:rFonts w:ascii="Segoe UI" w:hAnsi="Segoe UI" w:cs="Segoe UI"/>
          <w:color w:val="000000"/>
          <w:sz w:val="26"/>
          <w:szCs w:val="26"/>
        </w:rPr>
        <w:t>ы</w:t>
      </w:r>
      <w:r w:rsidR="00B81662" w:rsidRPr="007C26B0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7317D3" w:rsidRPr="007C26B0">
        <w:rPr>
          <w:rFonts w:ascii="Segoe UI" w:hAnsi="Segoe UI" w:cs="Segoe UI"/>
          <w:color w:val="000000"/>
          <w:sz w:val="26"/>
          <w:szCs w:val="26"/>
        </w:rPr>
        <w:t xml:space="preserve">по Архангельской области и Ненецкому автономному округу </w:t>
      </w:r>
      <w:r w:rsidR="009D79A9" w:rsidRPr="007C26B0">
        <w:rPr>
          <w:rFonts w:ascii="Segoe UI" w:hAnsi="Segoe UI" w:cs="Segoe UI"/>
          <w:color w:val="000000"/>
          <w:sz w:val="26"/>
          <w:szCs w:val="26"/>
        </w:rPr>
        <w:t>отве</w:t>
      </w:r>
      <w:r w:rsidR="000E5C88" w:rsidRPr="007C26B0">
        <w:rPr>
          <w:rFonts w:ascii="Segoe UI" w:hAnsi="Segoe UI" w:cs="Segoe UI"/>
          <w:color w:val="000000"/>
          <w:sz w:val="26"/>
          <w:szCs w:val="26"/>
        </w:rPr>
        <w:t>ча</w:t>
      </w:r>
      <w:r w:rsidRPr="007C26B0">
        <w:rPr>
          <w:rFonts w:ascii="Segoe UI" w:hAnsi="Segoe UI" w:cs="Segoe UI"/>
          <w:color w:val="000000"/>
          <w:sz w:val="26"/>
          <w:szCs w:val="26"/>
        </w:rPr>
        <w:t>ю</w:t>
      </w:r>
      <w:r w:rsidR="000E5C88" w:rsidRPr="007C26B0">
        <w:rPr>
          <w:rFonts w:ascii="Segoe UI" w:hAnsi="Segoe UI" w:cs="Segoe UI"/>
          <w:color w:val="000000"/>
          <w:sz w:val="26"/>
          <w:szCs w:val="26"/>
        </w:rPr>
        <w:t>т</w:t>
      </w:r>
      <w:r w:rsidR="009D79A9" w:rsidRPr="007C26B0">
        <w:rPr>
          <w:rFonts w:ascii="Segoe UI" w:hAnsi="Segoe UI" w:cs="Segoe UI"/>
          <w:color w:val="000000"/>
          <w:sz w:val="26"/>
          <w:szCs w:val="26"/>
        </w:rPr>
        <w:t xml:space="preserve"> на вопросы граждан</w:t>
      </w:r>
      <w:r w:rsidR="007E135E" w:rsidRPr="007C26B0">
        <w:rPr>
          <w:rFonts w:ascii="Segoe UI" w:hAnsi="Segoe UI" w:cs="Segoe UI"/>
          <w:color w:val="000000"/>
          <w:sz w:val="26"/>
          <w:szCs w:val="26"/>
        </w:rPr>
        <w:t xml:space="preserve">, касающиеся </w:t>
      </w:r>
      <w:r w:rsidR="00386023" w:rsidRPr="007C26B0">
        <w:rPr>
          <w:rFonts w:ascii="Segoe UI" w:hAnsi="Segoe UI" w:cs="Segoe UI"/>
          <w:color w:val="000000"/>
          <w:sz w:val="26"/>
          <w:szCs w:val="26"/>
        </w:rPr>
        <w:t xml:space="preserve">осуществления государственного кадастрового учета </w:t>
      </w:r>
      <w:r w:rsidRPr="007C26B0">
        <w:rPr>
          <w:rFonts w:ascii="Segoe UI" w:hAnsi="Segoe UI" w:cs="Segoe UI"/>
          <w:color w:val="000000"/>
          <w:sz w:val="26"/>
          <w:szCs w:val="26"/>
        </w:rPr>
        <w:t xml:space="preserve">и исправления ошибок в записях Единого государственного реестра недвижимости </w:t>
      </w:r>
      <w:r w:rsidR="0008148B" w:rsidRPr="007C26B0">
        <w:rPr>
          <w:rFonts w:ascii="Segoe UI" w:hAnsi="Segoe UI" w:cs="Segoe UI"/>
          <w:color w:val="000000"/>
          <w:sz w:val="26"/>
          <w:szCs w:val="26"/>
        </w:rPr>
        <w:t>(ЕГРН)</w:t>
      </w:r>
      <w:r w:rsidR="009D79A9" w:rsidRPr="007C26B0">
        <w:rPr>
          <w:rFonts w:ascii="Segoe UI" w:hAnsi="Segoe UI" w:cs="Segoe UI"/>
          <w:color w:val="000000"/>
          <w:sz w:val="26"/>
          <w:szCs w:val="26"/>
        </w:rPr>
        <w:t>.</w:t>
      </w:r>
    </w:p>
    <w:p w:rsidR="006257B6" w:rsidRPr="007C26B0" w:rsidRDefault="006257B6" w:rsidP="007C26B0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b/>
          <w:color w:val="000000"/>
          <w:sz w:val="26"/>
          <w:szCs w:val="26"/>
        </w:rPr>
      </w:pPr>
    </w:p>
    <w:p w:rsidR="003021B7" w:rsidRPr="007C26B0" w:rsidRDefault="003021B7" w:rsidP="007C26B0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b/>
          <w:i/>
          <w:sz w:val="26"/>
          <w:szCs w:val="26"/>
        </w:rPr>
      </w:pPr>
      <w:r w:rsidRPr="007C26B0">
        <w:rPr>
          <w:rFonts w:ascii="Segoe UI" w:hAnsi="Segoe UI" w:cs="Segoe UI"/>
          <w:b/>
          <w:i/>
          <w:sz w:val="26"/>
          <w:szCs w:val="26"/>
        </w:rPr>
        <w:t>В каких случаях государственный кадастровый учет осуществляется по заявлению кадастрового инженера?</w:t>
      </w:r>
    </w:p>
    <w:p w:rsidR="00367F35" w:rsidRPr="007C26B0" w:rsidRDefault="00367F35" w:rsidP="007C26B0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b/>
          <w:i/>
          <w:sz w:val="26"/>
          <w:szCs w:val="26"/>
        </w:rPr>
      </w:pPr>
    </w:p>
    <w:p w:rsidR="00206C99" w:rsidRPr="007C26B0" w:rsidRDefault="00206C99" w:rsidP="007C26B0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>В соответствии с требованиями действующего законодательства государственный кадастровый учет осуществляется по заявлению кадастрового инженера только в случае образования земельного участка в целях подготовки и организац</w:t>
      </w:r>
      <w:proofErr w:type="gramStart"/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>ии ау</w:t>
      </w:r>
      <w:proofErr w:type="gramEnd"/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кциона по продаже земельного участка, находящегося в государственной или муниципальной собственности, или аукциона на право заключения </w:t>
      </w:r>
      <w:r w:rsidR="00891617"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договора аренды </w:t>
      </w:r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>такого земельного участка.</w:t>
      </w:r>
    </w:p>
    <w:p w:rsidR="00206C99" w:rsidRPr="007C26B0" w:rsidRDefault="00172EA4" w:rsidP="007C26B0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>В иных случаях с</w:t>
      </w:r>
      <w:r w:rsidR="00206C99"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 заявлением об осуществлении государственного кадастрового учета и (или) государственной регистрации прав</w:t>
      </w:r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206C99" w:rsidRPr="007C26B0">
        <w:rPr>
          <w:rFonts w:ascii="Segoe UI" w:eastAsiaTheme="minorHAnsi" w:hAnsi="Segoe UI" w:cs="Segoe UI"/>
          <w:sz w:val="26"/>
          <w:szCs w:val="26"/>
          <w:lang w:eastAsia="en-US"/>
        </w:rPr>
        <w:t>кадастровый инженер вправе обращаться только на основании нотариально удостоверенной доверенности.</w:t>
      </w:r>
    </w:p>
    <w:p w:rsidR="00B808E5" w:rsidRPr="007C26B0" w:rsidRDefault="00206C99" w:rsidP="007C26B0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/>
          <w:i/>
          <w:sz w:val="26"/>
          <w:szCs w:val="26"/>
        </w:rPr>
      </w:pPr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</w:p>
    <w:p w:rsidR="003021B7" w:rsidRPr="007C26B0" w:rsidRDefault="003021B7" w:rsidP="007C26B0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b/>
          <w:i/>
          <w:sz w:val="26"/>
          <w:szCs w:val="26"/>
        </w:rPr>
      </w:pPr>
      <w:r w:rsidRPr="007C26B0">
        <w:rPr>
          <w:rFonts w:ascii="Segoe UI" w:hAnsi="Segoe UI" w:cs="Segoe UI"/>
          <w:b/>
          <w:i/>
          <w:sz w:val="26"/>
          <w:szCs w:val="26"/>
        </w:rPr>
        <w:t>Что делать, если после осуществления кадастрового учета обнаружена ошибка в  местоположении границ земельного участка?</w:t>
      </w:r>
    </w:p>
    <w:p w:rsidR="00C80EAF" w:rsidRPr="007C26B0" w:rsidRDefault="00C80EAF" w:rsidP="007C26B0">
      <w:pPr>
        <w:ind w:firstLine="709"/>
        <w:jc w:val="both"/>
        <w:rPr>
          <w:rFonts w:ascii="Segoe UI" w:hAnsi="Segoe UI" w:cs="Segoe UI"/>
          <w:sz w:val="26"/>
          <w:szCs w:val="26"/>
        </w:rPr>
      </w:pPr>
    </w:p>
    <w:p w:rsidR="00FE2584" w:rsidRPr="007C26B0" w:rsidRDefault="00FE2584" w:rsidP="007C26B0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6"/>
          <w:szCs w:val="26"/>
        </w:rPr>
      </w:pPr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>Воспроизведенная в Едином государственном реестре недвижимости (ЕГРН)</w:t>
      </w:r>
      <w:r w:rsidRPr="007C26B0">
        <w:rPr>
          <w:rFonts w:ascii="Segoe UI" w:hAnsi="Segoe UI" w:cs="Segoe UI"/>
          <w:sz w:val="26"/>
          <w:szCs w:val="26"/>
        </w:rPr>
        <w:t xml:space="preserve"> о</w:t>
      </w:r>
      <w:r w:rsidR="00172EA4" w:rsidRPr="007C26B0">
        <w:rPr>
          <w:rFonts w:ascii="Segoe UI" w:hAnsi="Segoe UI" w:cs="Segoe UI"/>
          <w:sz w:val="26"/>
          <w:szCs w:val="26"/>
        </w:rPr>
        <w:t xml:space="preserve">шибка в местоположении границ </w:t>
      </w:r>
      <w:r w:rsidRPr="007C26B0">
        <w:rPr>
          <w:rFonts w:ascii="Segoe UI" w:hAnsi="Segoe UI" w:cs="Segoe UI"/>
          <w:sz w:val="26"/>
          <w:szCs w:val="26"/>
        </w:rPr>
        <w:t xml:space="preserve">земельного участка, </w:t>
      </w:r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содержащаяся в межевом плане, </w:t>
      </w:r>
      <w:r w:rsidRPr="007C26B0">
        <w:rPr>
          <w:rFonts w:ascii="Segoe UI" w:hAnsi="Segoe UI" w:cs="Segoe UI"/>
          <w:sz w:val="26"/>
          <w:szCs w:val="26"/>
        </w:rPr>
        <w:t xml:space="preserve">подготовленном </w:t>
      </w:r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>кадастровым инженером,</w:t>
      </w:r>
      <w:r w:rsidRPr="007C26B0">
        <w:rPr>
          <w:rFonts w:ascii="Segoe UI" w:hAnsi="Segoe UI" w:cs="Segoe UI"/>
          <w:sz w:val="26"/>
          <w:szCs w:val="26"/>
        </w:rPr>
        <w:t xml:space="preserve"> </w:t>
      </w:r>
      <w:r w:rsidR="00172EA4" w:rsidRPr="007C26B0">
        <w:rPr>
          <w:rFonts w:ascii="Segoe UI" w:hAnsi="Segoe UI" w:cs="Segoe UI"/>
          <w:sz w:val="26"/>
          <w:szCs w:val="26"/>
        </w:rPr>
        <w:t xml:space="preserve">квалифицируется как реестровая ошибка в </w:t>
      </w:r>
      <w:r w:rsidRPr="007C26B0">
        <w:rPr>
          <w:rFonts w:ascii="Segoe UI" w:hAnsi="Segoe UI" w:cs="Segoe UI"/>
          <w:sz w:val="26"/>
          <w:szCs w:val="26"/>
        </w:rPr>
        <w:t>записях ЕГРН</w:t>
      </w:r>
      <w:r w:rsidR="00172EA4" w:rsidRPr="007C26B0">
        <w:rPr>
          <w:rFonts w:ascii="Segoe UI" w:hAnsi="Segoe UI" w:cs="Segoe UI"/>
          <w:sz w:val="26"/>
          <w:szCs w:val="26"/>
        </w:rPr>
        <w:t xml:space="preserve">. </w:t>
      </w:r>
    </w:p>
    <w:p w:rsidR="004A5712" w:rsidRPr="007C26B0" w:rsidRDefault="00846FA9" w:rsidP="007C26B0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  <w:r w:rsidRPr="007C26B0">
        <w:rPr>
          <w:rFonts w:ascii="Segoe UI" w:hAnsi="Segoe UI" w:cs="Segoe UI"/>
          <w:sz w:val="26"/>
          <w:szCs w:val="26"/>
        </w:rPr>
        <w:t xml:space="preserve">Чтобы исправить такую ошибку </w:t>
      </w:r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собственнику земельного участка либо его представителю </w:t>
      </w:r>
      <w:r w:rsidRPr="007C26B0">
        <w:rPr>
          <w:rFonts w:ascii="Segoe UI" w:hAnsi="Segoe UI" w:cs="Segoe UI"/>
          <w:sz w:val="26"/>
          <w:szCs w:val="26"/>
        </w:rPr>
        <w:t xml:space="preserve">необходимо обратиться в один из офисов </w:t>
      </w:r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многофункционального центра по предоставлению государственных и муниципальных услуг </w:t>
      </w:r>
      <w:r w:rsidRPr="007C26B0">
        <w:rPr>
          <w:rFonts w:ascii="Segoe UI" w:hAnsi="Segoe UI" w:cs="Segoe UI"/>
          <w:sz w:val="26"/>
          <w:szCs w:val="26"/>
        </w:rPr>
        <w:t>с соответствующим заявлением.</w:t>
      </w:r>
      <w:r w:rsidR="00EA6FB1" w:rsidRPr="007C26B0">
        <w:rPr>
          <w:rFonts w:ascii="Segoe UI" w:hAnsi="Segoe UI" w:cs="Segoe UI"/>
          <w:sz w:val="26"/>
          <w:szCs w:val="26"/>
        </w:rPr>
        <w:t xml:space="preserve"> </w:t>
      </w:r>
      <w:r w:rsidR="004A5712"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Вместе с заявлением также </w:t>
      </w:r>
      <w:r w:rsidR="00EA6FB1" w:rsidRPr="007C26B0">
        <w:rPr>
          <w:rFonts w:ascii="Segoe UI" w:eastAsiaTheme="minorHAnsi" w:hAnsi="Segoe UI" w:cs="Segoe UI"/>
          <w:sz w:val="26"/>
          <w:szCs w:val="26"/>
          <w:lang w:eastAsia="en-US"/>
        </w:rPr>
        <w:t>должен быть</w:t>
      </w:r>
      <w:r w:rsidR="004A5712"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 представ</w:t>
      </w:r>
      <w:r w:rsidR="00EA6FB1"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лен </w:t>
      </w:r>
      <w:r w:rsidR="004A5712" w:rsidRPr="007C26B0">
        <w:rPr>
          <w:rFonts w:ascii="Segoe UI" w:eastAsiaTheme="minorHAnsi" w:hAnsi="Segoe UI" w:cs="Segoe UI"/>
          <w:sz w:val="26"/>
          <w:szCs w:val="26"/>
          <w:lang w:eastAsia="en-US"/>
        </w:rPr>
        <w:t>межевой план, содержащий исправлен</w:t>
      </w:r>
      <w:r w:rsidR="00EA6FB1" w:rsidRPr="007C26B0">
        <w:rPr>
          <w:rFonts w:ascii="Segoe UI" w:eastAsiaTheme="minorHAnsi" w:hAnsi="Segoe UI" w:cs="Segoe UI"/>
          <w:sz w:val="26"/>
          <w:szCs w:val="26"/>
          <w:lang w:eastAsia="en-US"/>
        </w:rPr>
        <w:t>ные</w:t>
      </w:r>
      <w:r w:rsidR="004A5712"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 сведения.</w:t>
      </w:r>
    </w:p>
    <w:p w:rsidR="00EA6FB1" w:rsidRPr="007C26B0" w:rsidRDefault="00EA6FB1" w:rsidP="007C26B0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Исправление реестровой ошибки осуществляется по решению государственного регистратора прав в течение пяти рабочих дней со дня получения соответствующего заявления и межевого плана. </w:t>
      </w:r>
    </w:p>
    <w:p w:rsidR="00EA6FB1" w:rsidRPr="007C26B0" w:rsidRDefault="00EA6FB1" w:rsidP="007C26B0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  <w:r w:rsidRPr="007C26B0">
        <w:rPr>
          <w:rFonts w:ascii="Segoe UI" w:eastAsiaTheme="minorHAnsi" w:hAnsi="Segoe UI" w:cs="Segoe UI"/>
          <w:sz w:val="26"/>
          <w:szCs w:val="26"/>
          <w:lang w:eastAsia="en-US"/>
        </w:rPr>
        <w:t xml:space="preserve">В случае внесения изменений в сведения ЕГРН на основании документов, свидетельствующих о наличии реестровых ошибок и содержащих необходимые для их исправления сведения, заявителю будет выдана Выписка из ЕГРН, а правообладателю объекта недвижимости будет направлено соответствующее уведомление. </w:t>
      </w:r>
    </w:p>
    <w:sectPr w:rsidR="00EA6FB1" w:rsidRPr="007C26B0" w:rsidSect="00F470D8">
      <w:headerReference w:type="default" r:id="rId6"/>
      <w:pgSz w:w="11906" w:h="16838"/>
      <w:pgMar w:top="102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8C" w:rsidRDefault="00D44F8C" w:rsidP="00DE6E54">
      <w:r>
        <w:separator/>
      </w:r>
    </w:p>
  </w:endnote>
  <w:endnote w:type="continuationSeparator" w:id="0">
    <w:p w:rsidR="00D44F8C" w:rsidRDefault="00D44F8C" w:rsidP="00DE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8C" w:rsidRDefault="00D44F8C" w:rsidP="00DE6E54">
      <w:r>
        <w:separator/>
      </w:r>
    </w:p>
  </w:footnote>
  <w:footnote w:type="continuationSeparator" w:id="0">
    <w:p w:rsidR="00D44F8C" w:rsidRDefault="00D44F8C" w:rsidP="00DE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A9" w:rsidRDefault="009A5574">
    <w:pPr>
      <w:pStyle w:val="a6"/>
      <w:jc w:val="center"/>
    </w:pPr>
    <w:fldSimple w:instr="PAGE   \* MERGEFORMAT">
      <w:r w:rsidR="007C26B0">
        <w:rPr>
          <w:noProof/>
        </w:rPr>
        <w:t>2</w:t>
      </w:r>
    </w:fldSimple>
  </w:p>
  <w:p w:rsidR="00CA65A9" w:rsidRDefault="00CA65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7CF"/>
    <w:rsid w:val="00032435"/>
    <w:rsid w:val="00041789"/>
    <w:rsid w:val="00050BB2"/>
    <w:rsid w:val="00063406"/>
    <w:rsid w:val="00074D77"/>
    <w:rsid w:val="0008148B"/>
    <w:rsid w:val="000A007F"/>
    <w:rsid w:val="000D513D"/>
    <w:rsid w:val="000E5C88"/>
    <w:rsid w:val="000F1601"/>
    <w:rsid w:val="000F2E82"/>
    <w:rsid w:val="001146D1"/>
    <w:rsid w:val="00146575"/>
    <w:rsid w:val="00155FBA"/>
    <w:rsid w:val="00161A35"/>
    <w:rsid w:val="00172CB6"/>
    <w:rsid w:val="00172EA4"/>
    <w:rsid w:val="00174B37"/>
    <w:rsid w:val="001A4C84"/>
    <w:rsid w:val="001C452D"/>
    <w:rsid w:val="001C6785"/>
    <w:rsid w:val="001D0F7E"/>
    <w:rsid w:val="001D2589"/>
    <w:rsid w:val="001E1355"/>
    <w:rsid w:val="001E5580"/>
    <w:rsid w:val="001E68A1"/>
    <w:rsid w:val="001F6A4F"/>
    <w:rsid w:val="002019FA"/>
    <w:rsid w:val="00202240"/>
    <w:rsid w:val="0020666E"/>
    <w:rsid w:val="00206C99"/>
    <w:rsid w:val="00221950"/>
    <w:rsid w:val="002558F9"/>
    <w:rsid w:val="00257543"/>
    <w:rsid w:val="00284ABB"/>
    <w:rsid w:val="00287BD3"/>
    <w:rsid w:val="002B6547"/>
    <w:rsid w:val="002C4A5D"/>
    <w:rsid w:val="002C50AD"/>
    <w:rsid w:val="002C7854"/>
    <w:rsid w:val="00300F1C"/>
    <w:rsid w:val="003021B7"/>
    <w:rsid w:val="0033095B"/>
    <w:rsid w:val="00337220"/>
    <w:rsid w:val="003375A1"/>
    <w:rsid w:val="00347700"/>
    <w:rsid w:val="00350F4A"/>
    <w:rsid w:val="00367F35"/>
    <w:rsid w:val="003704A9"/>
    <w:rsid w:val="0037535A"/>
    <w:rsid w:val="00384568"/>
    <w:rsid w:val="00386023"/>
    <w:rsid w:val="003938FE"/>
    <w:rsid w:val="003B7B6F"/>
    <w:rsid w:val="003C4203"/>
    <w:rsid w:val="003D066B"/>
    <w:rsid w:val="003E64A9"/>
    <w:rsid w:val="003F15CA"/>
    <w:rsid w:val="003F2839"/>
    <w:rsid w:val="003F2F4B"/>
    <w:rsid w:val="003F4B5F"/>
    <w:rsid w:val="004034A9"/>
    <w:rsid w:val="00404518"/>
    <w:rsid w:val="00404634"/>
    <w:rsid w:val="004328CB"/>
    <w:rsid w:val="0044438C"/>
    <w:rsid w:val="004509A8"/>
    <w:rsid w:val="00457707"/>
    <w:rsid w:val="004653A8"/>
    <w:rsid w:val="00465AC4"/>
    <w:rsid w:val="004722F2"/>
    <w:rsid w:val="004854E1"/>
    <w:rsid w:val="004931F2"/>
    <w:rsid w:val="004A5712"/>
    <w:rsid w:val="004C0EE3"/>
    <w:rsid w:val="004D0972"/>
    <w:rsid w:val="004D74E0"/>
    <w:rsid w:val="004E24C0"/>
    <w:rsid w:val="00500766"/>
    <w:rsid w:val="005043DA"/>
    <w:rsid w:val="00522C2A"/>
    <w:rsid w:val="00527162"/>
    <w:rsid w:val="00534C97"/>
    <w:rsid w:val="005772ED"/>
    <w:rsid w:val="00584136"/>
    <w:rsid w:val="005C5605"/>
    <w:rsid w:val="005E55A4"/>
    <w:rsid w:val="006257B6"/>
    <w:rsid w:val="006367CF"/>
    <w:rsid w:val="00646C58"/>
    <w:rsid w:val="00651EA0"/>
    <w:rsid w:val="00657B1B"/>
    <w:rsid w:val="006605C3"/>
    <w:rsid w:val="006611FC"/>
    <w:rsid w:val="006625ED"/>
    <w:rsid w:val="0067122C"/>
    <w:rsid w:val="006746EA"/>
    <w:rsid w:val="006866A7"/>
    <w:rsid w:val="0069545C"/>
    <w:rsid w:val="006B3155"/>
    <w:rsid w:val="006B4689"/>
    <w:rsid w:val="006B767E"/>
    <w:rsid w:val="006C7D6D"/>
    <w:rsid w:val="006D7AE6"/>
    <w:rsid w:val="006F1C9E"/>
    <w:rsid w:val="007317D3"/>
    <w:rsid w:val="00750BE5"/>
    <w:rsid w:val="0077624F"/>
    <w:rsid w:val="00783E32"/>
    <w:rsid w:val="0078738D"/>
    <w:rsid w:val="007963C9"/>
    <w:rsid w:val="007A2F3F"/>
    <w:rsid w:val="007A662F"/>
    <w:rsid w:val="007B3F01"/>
    <w:rsid w:val="007B5F4B"/>
    <w:rsid w:val="007C26B0"/>
    <w:rsid w:val="007C2EAA"/>
    <w:rsid w:val="007C62A3"/>
    <w:rsid w:val="007D7D14"/>
    <w:rsid w:val="007E135E"/>
    <w:rsid w:val="007E3C72"/>
    <w:rsid w:val="007F677E"/>
    <w:rsid w:val="007F6B77"/>
    <w:rsid w:val="00806C98"/>
    <w:rsid w:val="008122F9"/>
    <w:rsid w:val="00824628"/>
    <w:rsid w:val="0084189F"/>
    <w:rsid w:val="00846FA9"/>
    <w:rsid w:val="00864EC6"/>
    <w:rsid w:val="00871B71"/>
    <w:rsid w:val="0088128C"/>
    <w:rsid w:val="008812D4"/>
    <w:rsid w:val="00882F10"/>
    <w:rsid w:val="00883D76"/>
    <w:rsid w:val="00891617"/>
    <w:rsid w:val="00892EBF"/>
    <w:rsid w:val="008C115B"/>
    <w:rsid w:val="008C2346"/>
    <w:rsid w:val="008D06DC"/>
    <w:rsid w:val="008D7510"/>
    <w:rsid w:val="008E1ABF"/>
    <w:rsid w:val="008E6C6B"/>
    <w:rsid w:val="0090502F"/>
    <w:rsid w:val="00915F28"/>
    <w:rsid w:val="00917311"/>
    <w:rsid w:val="00920C59"/>
    <w:rsid w:val="009254DF"/>
    <w:rsid w:val="00930E01"/>
    <w:rsid w:val="00932714"/>
    <w:rsid w:val="009447B2"/>
    <w:rsid w:val="00957623"/>
    <w:rsid w:val="00965BBB"/>
    <w:rsid w:val="009662A7"/>
    <w:rsid w:val="009A5574"/>
    <w:rsid w:val="009A6B55"/>
    <w:rsid w:val="009D5809"/>
    <w:rsid w:val="009D79A9"/>
    <w:rsid w:val="009E2783"/>
    <w:rsid w:val="009F26E0"/>
    <w:rsid w:val="00A01228"/>
    <w:rsid w:val="00A12EA4"/>
    <w:rsid w:val="00A24AE8"/>
    <w:rsid w:val="00A40283"/>
    <w:rsid w:val="00A80839"/>
    <w:rsid w:val="00A83006"/>
    <w:rsid w:val="00A954A0"/>
    <w:rsid w:val="00A95DBE"/>
    <w:rsid w:val="00AA1C59"/>
    <w:rsid w:val="00AB7CF1"/>
    <w:rsid w:val="00AD6A9C"/>
    <w:rsid w:val="00AE442E"/>
    <w:rsid w:val="00B312B2"/>
    <w:rsid w:val="00B4208D"/>
    <w:rsid w:val="00B43F5C"/>
    <w:rsid w:val="00B64B0C"/>
    <w:rsid w:val="00B77D08"/>
    <w:rsid w:val="00B808E5"/>
    <w:rsid w:val="00B81662"/>
    <w:rsid w:val="00B971F6"/>
    <w:rsid w:val="00BC3A04"/>
    <w:rsid w:val="00BD6D7B"/>
    <w:rsid w:val="00BF2600"/>
    <w:rsid w:val="00C03000"/>
    <w:rsid w:val="00C2569F"/>
    <w:rsid w:val="00C55185"/>
    <w:rsid w:val="00C752A9"/>
    <w:rsid w:val="00C80EAF"/>
    <w:rsid w:val="00C83301"/>
    <w:rsid w:val="00C87B1B"/>
    <w:rsid w:val="00CA5A14"/>
    <w:rsid w:val="00CA65A9"/>
    <w:rsid w:val="00CB239F"/>
    <w:rsid w:val="00CB4434"/>
    <w:rsid w:val="00CB44BE"/>
    <w:rsid w:val="00CB726A"/>
    <w:rsid w:val="00CC28A8"/>
    <w:rsid w:val="00CC3B4C"/>
    <w:rsid w:val="00CF15A1"/>
    <w:rsid w:val="00D36A63"/>
    <w:rsid w:val="00D36F3E"/>
    <w:rsid w:val="00D44F8C"/>
    <w:rsid w:val="00D65016"/>
    <w:rsid w:val="00D92B57"/>
    <w:rsid w:val="00D979F6"/>
    <w:rsid w:val="00D97D47"/>
    <w:rsid w:val="00DA2192"/>
    <w:rsid w:val="00DA4642"/>
    <w:rsid w:val="00DB256A"/>
    <w:rsid w:val="00DC6493"/>
    <w:rsid w:val="00DD17B8"/>
    <w:rsid w:val="00DE14B6"/>
    <w:rsid w:val="00DE1E4D"/>
    <w:rsid w:val="00DE658D"/>
    <w:rsid w:val="00DE6E54"/>
    <w:rsid w:val="00DF279C"/>
    <w:rsid w:val="00DF4FF6"/>
    <w:rsid w:val="00DF5797"/>
    <w:rsid w:val="00DF61D2"/>
    <w:rsid w:val="00E01B1A"/>
    <w:rsid w:val="00E165BD"/>
    <w:rsid w:val="00E47527"/>
    <w:rsid w:val="00E56855"/>
    <w:rsid w:val="00E65C9E"/>
    <w:rsid w:val="00E7219D"/>
    <w:rsid w:val="00E75510"/>
    <w:rsid w:val="00E808F0"/>
    <w:rsid w:val="00E87407"/>
    <w:rsid w:val="00EA6FB1"/>
    <w:rsid w:val="00EA7153"/>
    <w:rsid w:val="00EC71CA"/>
    <w:rsid w:val="00ED7181"/>
    <w:rsid w:val="00EE4DE3"/>
    <w:rsid w:val="00EF3D41"/>
    <w:rsid w:val="00F131C6"/>
    <w:rsid w:val="00F14B0D"/>
    <w:rsid w:val="00F150C6"/>
    <w:rsid w:val="00F16F30"/>
    <w:rsid w:val="00F2028D"/>
    <w:rsid w:val="00F470D8"/>
    <w:rsid w:val="00F8164F"/>
    <w:rsid w:val="00F852F6"/>
    <w:rsid w:val="00FB59EB"/>
    <w:rsid w:val="00FC0695"/>
    <w:rsid w:val="00FE2584"/>
    <w:rsid w:val="00FF6D8F"/>
    <w:rsid w:val="00FF7155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67CF"/>
    <w:rPr>
      <w:i/>
      <w:iCs/>
    </w:rPr>
  </w:style>
  <w:style w:type="character" w:styleId="a4">
    <w:name w:val="Strong"/>
    <w:basedOn w:val="a0"/>
    <w:uiPriority w:val="22"/>
    <w:qFormat/>
    <w:rsid w:val="006367CF"/>
    <w:rPr>
      <w:b/>
      <w:bCs/>
    </w:rPr>
  </w:style>
  <w:style w:type="paragraph" w:styleId="a5">
    <w:name w:val="List Paragraph"/>
    <w:basedOn w:val="a"/>
    <w:uiPriority w:val="34"/>
    <w:qFormat/>
    <w:rsid w:val="006367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36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7C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ticle012">
    <w:name w:val="article012"/>
    <w:basedOn w:val="a0"/>
    <w:rsid w:val="006367CF"/>
  </w:style>
  <w:style w:type="paragraph" w:customStyle="1" w:styleId="ConsPlusNormal">
    <w:name w:val="ConsPlusNormal"/>
    <w:rsid w:val="006367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F15CA"/>
    <w:rPr>
      <w:color w:val="0000FF" w:themeColor="hyperlink"/>
      <w:u w:val="single"/>
    </w:rPr>
  </w:style>
  <w:style w:type="paragraph" w:customStyle="1" w:styleId="Default">
    <w:name w:val="Default"/>
    <w:rsid w:val="00625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E2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4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931F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9545C"/>
  </w:style>
  <w:style w:type="paragraph" w:styleId="ac">
    <w:name w:val="Balloon Text"/>
    <w:basedOn w:val="a"/>
    <w:link w:val="ad"/>
    <w:uiPriority w:val="99"/>
    <w:semiHidden/>
    <w:unhideWhenUsed/>
    <w:rsid w:val="00330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095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prokopyeva</cp:lastModifiedBy>
  <cp:revision>8</cp:revision>
  <cp:lastPrinted>2017-07-11T10:55:00Z</cp:lastPrinted>
  <dcterms:created xsi:type="dcterms:W3CDTF">2017-06-30T10:14:00Z</dcterms:created>
  <dcterms:modified xsi:type="dcterms:W3CDTF">2017-07-11T10:56:00Z</dcterms:modified>
</cp:coreProperties>
</file>