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B0" w:rsidRDefault="0068108A" w:rsidP="0068108A">
      <w:pPr>
        <w:pBdr>
          <w:bottom w:val="single" w:sz="4" w:space="1" w:color="auto"/>
        </w:pBd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B0">
        <w:rPr>
          <w:rFonts w:ascii="Times New Roman" w:hAnsi="Times New Roman" w:cs="Times New Roman"/>
          <w:b/>
          <w:sz w:val="24"/>
          <w:szCs w:val="24"/>
        </w:rPr>
        <w:t xml:space="preserve">РЕВИЗИОННАЯ КОМИССИЯ МУНИЦИПАЛЬНОГО </w:t>
      </w:r>
    </w:p>
    <w:p w:rsidR="0068108A" w:rsidRPr="004921B0" w:rsidRDefault="0068108A" w:rsidP="0068108A">
      <w:pPr>
        <w:pBdr>
          <w:bottom w:val="single" w:sz="4" w:space="1" w:color="auto"/>
        </w:pBd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B0">
        <w:rPr>
          <w:rFonts w:ascii="Times New Roman" w:hAnsi="Times New Roman" w:cs="Times New Roman"/>
          <w:b/>
          <w:sz w:val="24"/>
          <w:szCs w:val="24"/>
        </w:rPr>
        <w:t>ОБРАЗОВАНИЯ «МЕЗЕНСКИЙ МУНИЦИПАЛЬНЫЙ РАЙОН»</w:t>
      </w:r>
    </w:p>
    <w:p w:rsidR="0068108A" w:rsidRPr="004921B0" w:rsidRDefault="0068108A" w:rsidP="0068108A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B0">
        <w:rPr>
          <w:rFonts w:ascii="Times New Roman" w:hAnsi="Times New Roman" w:cs="Times New Roman"/>
          <w:b/>
          <w:sz w:val="24"/>
          <w:szCs w:val="24"/>
        </w:rPr>
        <w:t>164750,Архангельская обл., г. Мезень, пр. Советский, д.48, телефон 8(818-48) 9-26-88</w:t>
      </w:r>
    </w:p>
    <w:p w:rsidR="00CD2848" w:rsidRPr="004921B0" w:rsidRDefault="00CD2848" w:rsidP="0068108A">
      <w:pPr>
        <w:rPr>
          <w:sz w:val="24"/>
          <w:szCs w:val="24"/>
        </w:rPr>
      </w:pPr>
    </w:p>
    <w:p w:rsidR="0068108A" w:rsidRPr="004921B0" w:rsidRDefault="0068108A" w:rsidP="004921B0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921B0">
        <w:rPr>
          <w:rFonts w:ascii="Times New Roman" w:hAnsi="Times New Roman" w:cs="Times New Roman"/>
          <w:b/>
          <w:sz w:val="24"/>
          <w:szCs w:val="24"/>
        </w:rPr>
        <w:t>ОТЧЕТ</w:t>
      </w:r>
    </w:p>
    <w:bookmarkEnd w:id="0"/>
    <w:p w:rsidR="0068108A" w:rsidRPr="004921B0" w:rsidRDefault="0068108A" w:rsidP="004921B0">
      <w:pPr>
        <w:pStyle w:val="a3"/>
        <w:spacing w:line="360" w:lineRule="atLeast"/>
        <w:rPr>
          <w:iCs/>
        </w:rPr>
      </w:pPr>
      <w:r w:rsidRPr="004921B0">
        <w:rPr>
          <w:iCs/>
        </w:rPr>
        <w:t xml:space="preserve">по результатам </w:t>
      </w:r>
      <w:r w:rsidR="0037419A" w:rsidRPr="004921B0">
        <w:rPr>
          <w:iCs/>
        </w:rPr>
        <w:t xml:space="preserve">проведенной экспертизы </w:t>
      </w:r>
      <w:r w:rsidRPr="004921B0">
        <w:rPr>
          <w:iCs/>
        </w:rPr>
        <w:t>проект</w:t>
      </w:r>
      <w:r w:rsidR="0037419A" w:rsidRPr="004921B0">
        <w:rPr>
          <w:iCs/>
        </w:rPr>
        <w:t>ов решений Совет</w:t>
      </w:r>
      <w:r w:rsidR="00110DA8" w:rsidRPr="004921B0">
        <w:rPr>
          <w:iCs/>
        </w:rPr>
        <w:t>ов</w:t>
      </w:r>
      <w:r w:rsidR="0037419A" w:rsidRPr="004921B0">
        <w:rPr>
          <w:iCs/>
        </w:rPr>
        <w:t xml:space="preserve"> депутатов </w:t>
      </w:r>
      <w:r w:rsidRPr="004921B0">
        <w:rPr>
          <w:iCs/>
        </w:rPr>
        <w:t>муниципальных образований</w:t>
      </w:r>
      <w:r w:rsidR="00110DA8" w:rsidRPr="004921B0">
        <w:rPr>
          <w:iCs/>
        </w:rPr>
        <w:t>, находящихся на территории Мезенского</w:t>
      </w:r>
      <w:r w:rsidR="00BE0CE7" w:rsidRPr="004921B0">
        <w:rPr>
          <w:iCs/>
        </w:rPr>
        <w:t xml:space="preserve"> муниципального</w:t>
      </w:r>
      <w:r w:rsidR="00110DA8" w:rsidRPr="004921B0">
        <w:rPr>
          <w:iCs/>
        </w:rPr>
        <w:t xml:space="preserve"> района,</w:t>
      </w:r>
      <w:r w:rsidR="0037419A" w:rsidRPr="004921B0">
        <w:rPr>
          <w:iCs/>
        </w:rPr>
        <w:t xml:space="preserve"> об утверждении бюджетов</w:t>
      </w:r>
      <w:r w:rsidR="00110DA8" w:rsidRPr="004921B0">
        <w:rPr>
          <w:iCs/>
        </w:rPr>
        <w:t xml:space="preserve"> </w:t>
      </w:r>
      <w:r w:rsidRPr="004921B0">
        <w:rPr>
          <w:iCs/>
        </w:rPr>
        <w:t xml:space="preserve"> на 201</w:t>
      </w:r>
      <w:r w:rsidR="00084F87">
        <w:rPr>
          <w:iCs/>
        </w:rPr>
        <w:t>7</w:t>
      </w:r>
      <w:r w:rsidRPr="004921B0">
        <w:rPr>
          <w:iCs/>
        </w:rPr>
        <w:t xml:space="preserve"> год</w:t>
      </w:r>
    </w:p>
    <w:p w:rsidR="0068108A" w:rsidRPr="004921B0" w:rsidRDefault="0068108A" w:rsidP="004921B0">
      <w:pPr>
        <w:pStyle w:val="a3"/>
        <w:spacing w:line="360" w:lineRule="atLeast"/>
        <w:rPr>
          <w:iCs/>
        </w:rPr>
      </w:pPr>
    </w:p>
    <w:p w:rsidR="0068108A" w:rsidRPr="004921B0" w:rsidRDefault="00DC3086" w:rsidP="004921B0">
      <w:pPr>
        <w:pStyle w:val="a3"/>
        <w:spacing w:line="360" w:lineRule="atLeast"/>
        <w:jc w:val="left"/>
        <w:rPr>
          <w:iCs/>
        </w:rPr>
      </w:pPr>
      <w:r>
        <w:rPr>
          <w:iCs/>
        </w:rPr>
        <w:t>2</w:t>
      </w:r>
      <w:r w:rsidR="00BB17EB">
        <w:rPr>
          <w:iCs/>
        </w:rPr>
        <w:t>8</w:t>
      </w:r>
      <w:r>
        <w:rPr>
          <w:iCs/>
        </w:rPr>
        <w:t xml:space="preserve"> декабря</w:t>
      </w:r>
      <w:r w:rsidR="0068108A" w:rsidRPr="004921B0">
        <w:rPr>
          <w:iCs/>
        </w:rPr>
        <w:t xml:space="preserve"> 201</w:t>
      </w:r>
      <w:r>
        <w:rPr>
          <w:iCs/>
        </w:rPr>
        <w:t>6</w:t>
      </w:r>
      <w:r w:rsidR="0068108A" w:rsidRPr="004921B0">
        <w:rPr>
          <w:iCs/>
        </w:rPr>
        <w:t xml:space="preserve"> года            </w:t>
      </w:r>
      <w:r>
        <w:rPr>
          <w:iCs/>
        </w:rPr>
        <w:t xml:space="preserve"> </w:t>
      </w:r>
      <w:r w:rsidR="002F3703">
        <w:rPr>
          <w:iCs/>
        </w:rPr>
        <w:t xml:space="preserve">  </w:t>
      </w:r>
      <w:r w:rsidR="0068108A" w:rsidRPr="004921B0">
        <w:rPr>
          <w:iCs/>
        </w:rPr>
        <w:t xml:space="preserve">                                      </w:t>
      </w:r>
      <w:r w:rsidR="004921B0">
        <w:rPr>
          <w:iCs/>
        </w:rPr>
        <w:t xml:space="preserve">                    </w:t>
      </w:r>
      <w:r w:rsidR="0068108A" w:rsidRPr="004921B0">
        <w:rPr>
          <w:iCs/>
        </w:rPr>
        <w:t xml:space="preserve">                            г. Мезень</w:t>
      </w:r>
    </w:p>
    <w:p w:rsidR="0068108A" w:rsidRPr="004921B0" w:rsidRDefault="0068108A" w:rsidP="004921B0">
      <w:pPr>
        <w:pStyle w:val="a3"/>
        <w:spacing w:line="360" w:lineRule="atLeast"/>
        <w:jc w:val="left"/>
        <w:rPr>
          <w:iCs/>
        </w:rPr>
      </w:pPr>
    </w:p>
    <w:p w:rsidR="0068108A" w:rsidRPr="004921B0" w:rsidRDefault="0068108A" w:rsidP="00533303">
      <w:pPr>
        <w:tabs>
          <w:tab w:val="left" w:pos="709"/>
        </w:tabs>
        <w:spacing w:after="0" w:line="36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1B0">
        <w:rPr>
          <w:rFonts w:ascii="Times New Roman" w:hAnsi="Times New Roman" w:cs="Times New Roman"/>
          <w:b/>
          <w:sz w:val="24"/>
          <w:szCs w:val="24"/>
        </w:rPr>
        <w:t>Основание для проведения проверки:</w:t>
      </w:r>
      <w:r w:rsidRPr="004921B0">
        <w:rPr>
          <w:rFonts w:ascii="Times New Roman" w:hAnsi="Times New Roman" w:cs="Times New Roman"/>
          <w:sz w:val="24"/>
          <w:szCs w:val="24"/>
        </w:rPr>
        <w:t xml:space="preserve"> статья 157 </w:t>
      </w:r>
      <w:r w:rsidRPr="004921B0">
        <w:rPr>
          <w:rFonts w:ascii="Times New Roman" w:eastAsia="Calibri" w:hAnsi="Times New Roman" w:cs="Times New Roman"/>
          <w:sz w:val="24"/>
          <w:szCs w:val="24"/>
        </w:rPr>
        <w:t>Бюджетн</w:t>
      </w:r>
      <w:r w:rsidRPr="004921B0">
        <w:rPr>
          <w:rFonts w:ascii="Times New Roman" w:hAnsi="Times New Roman" w:cs="Times New Roman"/>
          <w:sz w:val="24"/>
          <w:szCs w:val="24"/>
        </w:rPr>
        <w:t>ого кодекса</w:t>
      </w:r>
      <w:r w:rsidRPr="004921B0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</w:t>
      </w:r>
      <w:r w:rsidR="00D538F4">
        <w:rPr>
          <w:rFonts w:ascii="Times New Roman" w:eastAsia="Calibri" w:hAnsi="Times New Roman" w:cs="Times New Roman"/>
          <w:sz w:val="24"/>
          <w:szCs w:val="24"/>
        </w:rPr>
        <w:t xml:space="preserve"> (далее – БК РФ)</w:t>
      </w:r>
      <w:r w:rsidRPr="004921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921B0">
        <w:rPr>
          <w:rFonts w:ascii="Times New Roman" w:hAnsi="Times New Roman" w:cs="Times New Roman"/>
          <w:sz w:val="24"/>
          <w:szCs w:val="24"/>
        </w:rPr>
        <w:t>Устав</w:t>
      </w:r>
      <w:r w:rsidR="009538EC" w:rsidRPr="004921B0">
        <w:rPr>
          <w:rFonts w:ascii="Times New Roman" w:hAnsi="Times New Roman" w:cs="Times New Roman"/>
          <w:sz w:val="24"/>
          <w:szCs w:val="24"/>
        </w:rPr>
        <w:t>ы</w:t>
      </w:r>
      <w:r w:rsidRPr="004921B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538EC" w:rsidRPr="004921B0">
        <w:rPr>
          <w:rFonts w:ascii="Times New Roman" w:hAnsi="Times New Roman" w:cs="Times New Roman"/>
          <w:sz w:val="24"/>
          <w:szCs w:val="24"/>
        </w:rPr>
        <w:t>ых</w:t>
      </w:r>
      <w:r w:rsidRPr="004921B0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9538EC" w:rsidRPr="004921B0">
        <w:rPr>
          <w:rFonts w:ascii="Times New Roman" w:hAnsi="Times New Roman" w:cs="Times New Roman"/>
          <w:sz w:val="24"/>
          <w:szCs w:val="24"/>
        </w:rPr>
        <w:t>й, Положения</w:t>
      </w:r>
      <w:r w:rsidRPr="004921B0">
        <w:rPr>
          <w:rFonts w:ascii="Times New Roman" w:hAnsi="Times New Roman" w:cs="Times New Roman"/>
          <w:sz w:val="24"/>
          <w:szCs w:val="24"/>
        </w:rPr>
        <w:t xml:space="preserve"> о бюджетном устройстве и бюджетном процессе в муниципальн</w:t>
      </w:r>
      <w:r w:rsidR="009538EC" w:rsidRPr="004921B0">
        <w:rPr>
          <w:rFonts w:ascii="Times New Roman" w:hAnsi="Times New Roman" w:cs="Times New Roman"/>
          <w:sz w:val="24"/>
          <w:szCs w:val="24"/>
        </w:rPr>
        <w:t>ых образованиях</w:t>
      </w:r>
      <w:r w:rsidRPr="004921B0">
        <w:rPr>
          <w:rFonts w:ascii="Times New Roman" w:hAnsi="Times New Roman" w:cs="Times New Roman"/>
          <w:sz w:val="24"/>
          <w:szCs w:val="24"/>
        </w:rPr>
        <w:t>,</w:t>
      </w:r>
      <w:r w:rsidRPr="004921B0">
        <w:rPr>
          <w:rFonts w:ascii="Times New Roman" w:eastAsia="Calibri" w:hAnsi="Times New Roman" w:cs="Times New Roman"/>
          <w:sz w:val="24"/>
          <w:szCs w:val="24"/>
        </w:rPr>
        <w:t xml:space="preserve"> Положение о ревизионной комиссии</w:t>
      </w:r>
      <w:r w:rsidRPr="004921B0">
        <w:rPr>
          <w:rFonts w:ascii="Times New Roman" w:hAnsi="Times New Roman" w:cs="Times New Roman"/>
          <w:sz w:val="24"/>
          <w:szCs w:val="24"/>
        </w:rPr>
        <w:t xml:space="preserve"> МО «Мезенский муниципальный район» от 19.09.2012г. № 223, Соглашени</w:t>
      </w:r>
      <w:r w:rsidR="009538EC" w:rsidRPr="004921B0">
        <w:rPr>
          <w:rFonts w:ascii="Times New Roman" w:hAnsi="Times New Roman" w:cs="Times New Roman"/>
          <w:sz w:val="24"/>
          <w:szCs w:val="24"/>
        </w:rPr>
        <w:t>я</w:t>
      </w:r>
      <w:r w:rsidRPr="004921B0">
        <w:rPr>
          <w:rFonts w:ascii="Times New Roman" w:hAnsi="Times New Roman" w:cs="Times New Roman"/>
          <w:sz w:val="24"/>
          <w:szCs w:val="24"/>
        </w:rPr>
        <w:t xml:space="preserve"> о передаче ревизионной комиссии муниципального образования «Мезенский муниципальный район» полномочий контрольно-счетного органа поселени</w:t>
      </w:r>
      <w:r w:rsidR="009538EC" w:rsidRPr="004921B0">
        <w:rPr>
          <w:rFonts w:ascii="Times New Roman" w:hAnsi="Times New Roman" w:cs="Times New Roman"/>
          <w:sz w:val="24"/>
          <w:szCs w:val="24"/>
        </w:rPr>
        <w:t>й</w:t>
      </w:r>
      <w:r w:rsidRPr="004921B0">
        <w:rPr>
          <w:rFonts w:ascii="Times New Roman" w:hAnsi="Times New Roman" w:cs="Times New Roman"/>
          <w:sz w:val="24"/>
          <w:szCs w:val="24"/>
        </w:rPr>
        <w:t xml:space="preserve"> по осуществлению внешнего муниципального финансового контроля,</w:t>
      </w:r>
      <w:r w:rsidRPr="004921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21B0">
        <w:rPr>
          <w:rFonts w:ascii="Times New Roman" w:hAnsi="Times New Roman" w:cs="Times New Roman"/>
          <w:sz w:val="24"/>
          <w:szCs w:val="24"/>
        </w:rPr>
        <w:t>план работы на 201</w:t>
      </w:r>
      <w:r w:rsidR="00084F87">
        <w:rPr>
          <w:rFonts w:ascii="Times New Roman" w:hAnsi="Times New Roman" w:cs="Times New Roman"/>
          <w:sz w:val="24"/>
          <w:szCs w:val="24"/>
        </w:rPr>
        <w:t>6</w:t>
      </w:r>
      <w:r w:rsidRPr="004921B0">
        <w:rPr>
          <w:rFonts w:ascii="Times New Roman" w:hAnsi="Times New Roman" w:cs="Times New Roman"/>
          <w:sz w:val="24"/>
          <w:szCs w:val="24"/>
        </w:rPr>
        <w:t xml:space="preserve"> год, р</w:t>
      </w:r>
      <w:r w:rsidR="00A36A2C">
        <w:rPr>
          <w:rFonts w:ascii="Times New Roman" w:eastAsia="Calibri" w:hAnsi="Times New Roman" w:cs="Times New Roman"/>
          <w:sz w:val="24"/>
          <w:szCs w:val="24"/>
        </w:rPr>
        <w:t xml:space="preserve">аспоряжение </w:t>
      </w:r>
      <w:r w:rsidRPr="004921B0">
        <w:rPr>
          <w:rFonts w:ascii="Times New Roman" w:eastAsia="Calibri" w:hAnsi="Times New Roman" w:cs="Times New Roman"/>
          <w:sz w:val="24"/>
          <w:szCs w:val="24"/>
        </w:rPr>
        <w:t>ревизионной комиссии</w:t>
      </w:r>
      <w:r w:rsidRPr="004921B0">
        <w:rPr>
          <w:rFonts w:ascii="Times New Roman" w:hAnsi="Times New Roman" w:cs="Times New Roman"/>
          <w:sz w:val="24"/>
          <w:szCs w:val="24"/>
        </w:rPr>
        <w:t xml:space="preserve"> </w:t>
      </w:r>
      <w:r w:rsidRPr="004921B0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4921B0">
        <w:rPr>
          <w:rFonts w:ascii="Times New Roman" w:hAnsi="Times New Roman" w:cs="Times New Roman"/>
          <w:sz w:val="24"/>
          <w:szCs w:val="24"/>
        </w:rPr>
        <w:t xml:space="preserve"> </w:t>
      </w:r>
      <w:r w:rsidRPr="004921B0">
        <w:rPr>
          <w:rFonts w:ascii="Times New Roman" w:eastAsia="Calibri" w:hAnsi="Times New Roman" w:cs="Times New Roman"/>
          <w:sz w:val="24"/>
          <w:szCs w:val="24"/>
        </w:rPr>
        <w:t>"Мезенский муниципальный район"</w:t>
      </w:r>
      <w:r w:rsidR="00BE0CE7" w:rsidRPr="004921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21B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A36A2C">
        <w:rPr>
          <w:rFonts w:ascii="Times New Roman" w:eastAsia="Calibri" w:hAnsi="Times New Roman" w:cs="Times New Roman"/>
          <w:sz w:val="24"/>
          <w:szCs w:val="24"/>
        </w:rPr>
        <w:t>1</w:t>
      </w:r>
      <w:r w:rsidR="00084F87">
        <w:rPr>
          <w:rFonts w:ascii="Times New Roman" w:eastAsia="Calibri" w:hAnsi="Times New Roman" w:cs="Times New Roman"/>
          <w:sz w:val="24"/>
          <w:szCs w:val="24"/>
        </w:rPr>
        <w:t>3</w:t>
      </w:r>
      <w:r w:rsidRPr="004921B0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Pr="004921B0">
        <w:rPr>
          <w:rFonts w:ascii="Times New Roman" w:hAnsi="Times New Roman" w:cs="Times New Roman"/>
          <w:sz w:val="24"/>
          <w:szCs w:val="24"/>
        </w:rPr>
        <w:t xml:space="preserve"> </w:t>
      </w:r>
      <w:r w:rsidR="00084F87">
        <w:rPr>
          <w:rFonts w:ascii="Times New Roman" w:eastAsia="Calibri" w:hAnsi="Times New Roman" w:cs="Times New Roman"/>
          <w:sz w:val="24"/>
          <w:szCs w:val="24"/>
        </w:rPr>
        <w:t>5</w:t>
      </w:r>
      <w:r w:rsidR="00A36A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21B0" w:rsidRPr="004921B0">
        <w:rPr>
          <w:rFonts w:ascii="Times New Roman" w:eastAsia="Calibri" w:hAnsi="Times New Roman" w:cs="Times New Roman"/>
          <w:sz w:val="24"/>
          <w:szCs w:val="24"/>
        </w:rPr>
        <w:t>декаб</w:t>
      </w:r>
      <w:r w:rsidRPr="004921B0">
        <w:rPr>
          <w:rFonts w:ascii="Times New Roman" w:eastAsia="Calibri" w:hAnsi="Times New Roman" w:cs="Times New Roman"/>
          <w:sz w:val="24"/>
          <w:szCs w:val="24"/>
        </w:rPr>
        <w:t>ря 201</w:t>
      </w:r>
      <w:r w:rsidR="00084F87">
        <w:rPr>
          <w:rFonts w:ascii="Times New Roman" w:eastAsia="Calibri" w:hAnsi="Times New Roman" w:cs="Times New Roman"/>
          <w:sz w:val="24"/>
          <w:szCs w:val="24"/>
        </w:rPr>
        <w:t>6</w:t>
      </w:r>
      <w:r w:rsidR="004921B0" w:rsidRPr="004921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21B0">
        <w:rPr>
          <w:rFonts w:ascii="Times New Roman" w:eastAsia="Calibri" w:hAnsi="Times New Roman" w:cs="Times New Roman"/>
          <w:sz w:val="24"/>
          <w:szCs w:val="24"/>
        </w:rPr>
        <w:t>г</w:t>
      </w:r>
      <w:r w:rsidR="004921B0" w:rsidRPr="004921B0">
        <w:rPr>
          <w:rFonts w:ascii="Times New Roman" w:eastAsia="Calibri" w:hAnsi="Times New Roman" w:cs="Times New Roman"/>
          <w:sz w:val="24"/>
          <w:szCs w:val="24"/>
        </w:rPr>
        <w:t>ода</w:t>
      </w:r>
      <w:r w:rsidRPr="004921B0">
        <w:rPr>
          <w:rFonts w:ascii="Times New Roman" w:eastAsia="Calibri" w:hAnsi="Times New Roman" w:cs="Times New Roman"/>
          <w:sz w:val="24"/>
          <w:szCs w:val="24"/>
        </w:rPr>
        <w:t xml:space="preserve">.        </w:t>
      </w:r>
    </w:p>
    <w:p w:rsidR="00533303" w:rsidRDefault="0068108A" w:rsidP="00533303">
      <w:pPr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1B0">
        <w:rPr>
          <w:rFonts w:ascii="Times New Roman" w:hAnsi="Times New Roman" w:cs="Times New Roman"/>
          <w:b/>
          <w:sz w:val="24"/>
          <w:szCs w:val="24"/>
        </w:rPr>
        <w:t>Цель проверки:</w:t>
      </w:r>
      <w:r w:rsidRPr="00492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303" w:rsidRDefault="004921B0" w:rsidP="00533303">
      <w:pPr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1B0">
        <w:rPr>
          <w:rFonts w:ascii="Times New Roman" w:hAnsi="Times New Roman" w:cs="Times New Roman"/>
          <w:sz w:val="24"/>
          <w:szCs w:val="24"/>
        </w:rPr>
        <w:t xml:space="preserve"> - определение соответствия действующему законодательству проектов решений Советов депутатов о бюджетах муниципальных образований на очередной финансовый год, а также документов и материалов, представляемых одновременно с ними в Советы депутатов;</w:t>
      </w:r>
    </w:p>
    <w:p w:rsidR="00533303" w:rsidRDefault="004921B0" w:rsidP="00533303">
      <w:pPr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1B0">
        <w:rPr>
          <w:rFonts w:ascii="Times New Roman" w:hAnsi="Times New Roman" w:cs="Times New Roman"/>
          <w:sz w:val="24"/>
          <w:szCs w:val="24"/>
        </w:rPr>
        <w:t>- определение обоснованности, целесообразности и достоверности показателей, содержащихся в проектах решений Советов депутатов о бюджетах муниципальных образований на очередной финансовый год, документах и материалах, представляемых одновременно с ними в Советы депутатов</w:t>
      </w:r>
      <w:r w:rsidR="000F7288">
        <w:rPr>
          <w:rFonts w:ascii="Times New Roman" w:hAnsi="Times New Roman" w:cs="Times New Roman"/>
          <w:sz w:val="24"/>
          <w:szCs w:val="24"/>
        </w:rPr>
        <w:t>.</w:t>
      </w:r>
      <w:r w:rsidR="0068108A" w:rsidRPr="004921B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33303" w:rsidRDefault="0068108A" w:rsidP="00533303">
      <w:pPr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1B0">
        <w:rPr>
          <w:rFonts w:ascii="Times New Roman" w:hAnsi="Times New Roman" w:cs="Times New Roman"/>
          <w:b/>
          <w:sz w:val="24"/>
          <w:szCs w:val="24"/>
        </w:rPr>
        <w:t>Срок проведения проверки:</w:t>
      </w:r>
      <w:r w:rsidRPr="004921B0">
        <w:rPr>
          <w:rFonts w:ascii="Times New Roman" w:hAnsi="Times New Roman" w:cs="Times New Roman"/>
          <w:sz w:val="24"/>
          <w:szCs w:val="24"/>
        </w:rPr>
        <w:t xml:space="preserve"> </w:t>
      </w:r>
      <w:r w:rsidR="004921B0" w:rsidRPr="004921B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47769">
        <w:rPr>
          <w:rFonts w:ascii="Times New Roman" w:hAnsi="Times New Roman" w:cs="Times New Roman"/>
          <w:sz w:val="24"/>
          <w:szCs w:val="24"/>
        </w:rPr>
        <w:t>трех</w:t>
      </w:r>
      <w:r w:rsidR="004921B0" w:rsidRPr="004921B0">
        <w:rPr>
          <w:rFonts w:ascii="Times New Roman" w:hAnsi="Times New Roman" w:cs="Times New Roman"/>
          <w:sz w:val="24"/>
          <w:szCs w:val="24"/>
        </w:rPr>
        <w:t xml:space="preserve"> дней до сроков проведения </w:t>
      </w:r>
      <w:r w:rsidR="00A36A2C">
        <w:rPr>
          <w:rFonts w:ascii="Times New Roman" w:hAnsi="Times New Roman" w:cs="Times New Roman"/>
          <w:sz w:val="24"/>
          <w:szCs w:val="24"/>
        </w:rPr>
        <w:t>сессий</w:t>
      </w:r>
      <w:r w:rsidR="004921B0" w:rsidRPr="004921B0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BF3012">
        <w:rPr>
          <w:rFonts w:ascii="Times New Roman" w:hAnsi="Times New Roman" w:cs="Times New Roman"/>
          <w:sz w:val="24"/>
          <w:szCs w:val="24"/>
        </w:rPr>
        <w:t>ов</w:t>
      </w:r>
      <w:r w:rsidR="004921B0" w:rsidRPr="004921B0">
        <w:rPr>
          <w:rFonts w:ascii="Times New Roman" w:hAnsi="Times New Roman" w:cs="Times New Roman"/>
          <w:sz w:val="24"/>
          <w:szCs w:val="24"/>
        </w:rPr>
        <w:t xml:space="preserve"> депутатов муниципальных образований</w:t>
      </w:r>
      <w:r w:rsidR="00A36A2C">
        <w:rPr>
          <w:rFonts w:ascii="Times New Roman" w:hAnsi="Times New Roman" w:cs="Times New Roman"/>
          <w:sz w:val="24"/>
          <w:szCs w:val="24"/>
        </w:rPr>
        <w:t>, в повестке дня которых рассматриваются вопросы о проектах бюджетов на 201</w:t>
      </w:r>
      <w:r w:rsidR="00084F87">
        <w:rPr>
          <w:rFonts w:ascii="Times New Roman" w:hAnsi="Times New Roman" w:cs="Times New Roman"/>
          <w:sz w:val="24"/>
          <w:szCs w:val="24"/>
        </w:rPr>
        <w:t>7</w:t>
      </w:r>
      <w:r w:rsidR="00A36A2C">
        <w:rPr>
          <w:rFonts w:ascii="Times New Roman" w:hAnsi="Times New Roman" w:cs="Times New Roman"/>
          <w:sz w:val="24"/>
          <w:szCs w:val="24"/>
        </w:rPr>
        <w:t xml:space="preserve"> год</w:t>
      </w:r>
      <w:r w:rsidR="004921B0" w:rsidRPr="004921B0">
        <w:rPr>
          <w:rFonts w:ascii="Times New Roman" w:hAnsi="Times New Roman" w:cs="Times New Roman"/>
          <w:sz w:val="24"/>
          <w:szCs w:val="24"/>
        </w:rPr>
        <w:t>.</w:t>
      </w:r>
    </w:p>
    <w:p w:rsidR="00533303" w:rsidRDefault="0068108A" w:rsidP="00533303">
      <w:pPr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1B0">
        <w:rPr>
          <w:rFonts w:ascii="Times New Roman" w:hAnsi="Times New Roman" w:cs="Times New Roman"/>
          <w:b/>
          <w:sz w:val="24"/>
          <w:szCs w:val="24"/>
        </w:rPr>
        <w:t>Предмет внешней проверки:</w:t>
      </w:r>
      <w:r w:rsidR="00375FBF" w:rsidRPr="004921B0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4921B0" w:rsidRPr="004921B0">
        <w:rPr>
          <w:rFonts w:ascii="Times New Roman" w:hAnsi="Times New Roman" w:cs="Times New Roman"/>
          <w:sz w:val="24"/>
          <w:szCs w:val="24"/>
        </w:rPr>
        <w:t>проекты решений Советов депутатов о бюджетах муниципальных образований на очередной финансовый год, документы и материалы, представляемые одновременно с ними в Советы депутатов, включая прогнозы социально-экономического развития муниципальных образований.</w:t>
      </w:r>
    </w:p>
    <w:p w:rsidR="0068108A" w:rsidRPr="004921B0" w:rsidRDefault="0068108A" w:rsidP="00D53D8E">
      <w:pPr>
        <w:tabs>
          <w:tab w:val="left" w:pos="426"/>
        </w:tabs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1B0">
        <w:rPr>
          <w:rFonts w:ascii="Times New Roman" w:hAnsi="Times New Roman" w:cs="Times New Roman"/>
          <w:b/>
          <w:sz w:val="24"/>
          <w:szCs w:val="24"/>
        </w:rPr>
        <w:t>Объект внешней проверки</w:t>
      </w:r>
      <w:r w:rsidRPr="004921B0">
        <w:rPr>
          <w:rFonts w:ascii="Times New Roman" w:hAnsi="Times New Roman" w:cs="Times New Roman"/>
          <w:sz w:val="24"/>
          <w:szCs w:val="24"/>
        </w:rPr>
        <w:t xml:space="preserve">: МО «Мезенское», МО «Каменское», МО «Дорогорское», МО «Козьмогородское», МО «Жердское», МО «Быченское», МО «Целегорское», </w:t>
      </w:r>
      <w:r w:rsidR="00BB17E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21B0">
        <w:rPr>
          <w:rFonts w:ascii="Times New Roman" w:hAnsi="Times New Roman" w:cs="Times New Roman"/>
          <w:sz w:val="24"/>
          <w:szCs w:val="24"/>
        </w:rPr>
        <w:lastRenderedPageBreak/>
        <w:t xml:space="preserve">МО «Совпольское», МО «Соянское», МО «Долгощельское», МО «Ручьевское», </w:t>
      </w:r>
      <w:r w:rsidR="00BB17E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21B0">
        <w:rPr>
          <w:rFonts w:ascii="Times New Roman" w:hAnsi="Times New Roman" w:cs="Times New Roman"/>
          <w:sz w:val="24"/>
          <w:szCs w:val="24"/>
        </w:rPr>
        <w:t>МО «Койденское».</w:t>
      </w:r>
    </w:p>
    <w:p w:rsidR="0068108A" w:rsidRPr="004921B0" w:rsidRDefault="0068108A" w:rsidP="00533303">
      <w:pPr>
        <w:pStyle w:val="a5"/>
        <w:spacing w:after="0" w:line="36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1B0">
        <w:rPr>
          <w:rFonts w:ascii="Times New Roman" w:hAnsi="Times New Roman" w:cs="Times New Roman"/>
          <w:b/>
          <w:sz w:val="24"/>
          <w:szCs w:val="24"/>
        </w:rPr>
        <w:t>По результатам проверки оформлено:</w:t>
      </w:r>
      <w:r w:rsidRPr="004921B0">
        <w:rPr>
          <w:rFonts w:ascii="Times New Roman" w:hAnsi="Times New Roman" w:cs="Times New Roman"/>
          <w:sz w:val="24"/>
          <w:szCs w:val="24"/>
        </w:rPr>
        <w:t xml:space="preserve"> 1</w:t>
      </w:r>
      <w:r w:rsidR="009661FD">
        <w:rPr>
          <w:rFonts w:ascii="Times New Roman" w:hAnsi="Times New Roman" w:cs="Times New Roman"/>
          <w:sz w:val="24"/>
          <w:szCs w:val="24"/>
        </w:rPr>
        <w:t>2</w:t>
      </w:r>
      <w:r w:rsidRPr="004921B0">
        <w:rPr>
          <w:rFonts w:ascii="Times New Roman" w:hAnsi="Times New Roman" w:cs="Times New Roman"/>
          <w:sz w:val="24"/>
          <w:szCs w:val="24"/>
        </w:rPr>
        <w:t xml:space="preserve"> заключений на </w:t>
      </w:r>
      <w:r w:rsidR="00375FBF" w:rsidRPr="004921B0">
        <w:rPr>
          <w:rFonts w:ascii="Times New Roman" w:hAnsi="Times New Roman" w:cs="Times New Roman"/>
          <w:sz w:val="24"/>
          <w:szCs w:val="24"/>
        </w:rPr>
        <w:t>проекты решений Совет</w:t>
      </w:r>
      <w:r w:rsidR="00F90F94" w:rsidRPr="004921B0">
        <w:rPr>
          <w:rFonts w:ascii="Times New Roman" w:hAnsi="Times New Roman" w:cs="Times New Roman"/>
          <w:sz w:val="24"/>
          <w:szCs w:val="24"/>
        </w:rPr>
        <w:t>ов</w:t>
      </w:r>
      <w:r w:rsidR="00375FBF" w:rsidRPr="004921B0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Pr="004921B0">
        <w:rPr>
          <w:rFonts w:ascii="Times New Roman" w:hAnsi="Times New Roman" w:cs="Times New Roman"/>
          <w:sz w:val="24"/>
          <w:szCs w:val="24"/>
        </w:rPr>
        <w:t>муниципальн</w:t>
      </w:r>
      <w:r w:rsidR="00375FBF" w:rsidRPr="004921B0">
        <w:rPr>
          <w:rFonts w:ascii="Times New Roman" w:hAnsi="Times New Roman" w:cs="Times New Roman"/>
          <w:sz w:val="24"/>
          <w:szCs w:val="24"/>
        </w:rPr>
        <w:t>ых</w:t>
      </w:r>
      <w:r w:rsidRPr="004921B0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75FBF" w:rsidRPr="004921B0">
        <w:rPr>
          <w:rFonts w:ascii="Times New Roman" w:hAnsi="Times New Roman" w:cs="Times New Roman"/>
          <w:sz w:val="24"/>
          <w:szCs w:val="24"/>
        </w:rPr>
        <w:t xml:space="preserve">й </w:t>
      </w:r>
      <w:r w:rsidR="0037419A" w:rsidRPr="004921B0">
        <w:rPr>
          <w:rFonts w:ascii="Times New Roman" w:hAnsi="Times New Roman" w:cs="Times New Roman"/>
          <w:sz w:val="24"/>
          <w:szCs w:val="24"/>
        </w:rPr>
        <w:t>об</w:t>
      </w:r>
      <w:r w:rsidR="00375FBF" w:rsidRPr="004921B0">
        <w:rPr>
          <w:rFonts w:ascii="Times New Roman" w:hAnsi="Times New Roman" w:cs="Times New Roman"/>
          <w:sz w:val="24"/>
          <w:szCs w:val="24"/>
        </w:rPr>
        <w:t xml:space="preserve"> утверждении бюджетов </w:t>
      </w:r>
      <w:r w:rsidR="0037419A" w:rsidRPr="004921B0">
        <w:rPr>
          <w:rFonts w:ascii="Times New Roman" w:hAnsi="Times New Roman" w:cs="Times New Roman"/>
          <w:sz w:val="24"/>
          <w:szCs w:val="24"/>
        </w:rPr>
        <w:t>на 201</w:t>
      </w:r>
      <w:r w:rsidR="009661FD">
        <w:rPr>
          <w:rFonts w:ascii="Times New Roman" w:hAnsi="Times New Roman" w:cs="Times New Roman"/>
          <w:sz w:val="24"/>
          <w:szCs w:val="24"/>
        </w:rPr>
        <w:t>7</w:t>
      </w:r>
      <w:r w:rsidR="0037419A" w:rsidRPr="004921B0">
        <w:rPr>
          <w:rFonts w:ascii="Times New Roman" w:hAnsi="Times New Roman" w:cs="Times New Roman"/>
          <w:sz w:val="24"/>
          <w:szCs w:val="24"/>
        </w:rPr>
        <w:t xml:space="preserve"> год</w:t>
      </w:r>
      <w:r w:rsidRPr="004921B0">
        <w:rPr>
          <w:rFonts w:ascii="Times New Roman" w:hAnsi="Times New Roman" w:cs="Times New Roman"/>
          <w:sz w:val="24"/>
          <w:szCs w:val="24"/>
        </w:rPr>
        <w:t>.</w:t>
      </w:r>
    </w:p>
    <w:p w:rsidR="005A3AF5" w:rsidRPr="005E3289" w:rsidRDefault="00375FBF" w:rsidP="00533303">
      <w:pPr>
        <w:tabs>
          <w:tab w:val="left" w:pos="709"/>
        </w:tabs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3289">
        <w:rPr>
          <w:rFonts w:ascii="Times New Roman" w:hAnsi="Times New Roman" w:cs="Times New Roman"/>
          <w:sz w:val="24"/>
          <w:szCs w:val="24"/>
        </w:rPr>
        <w:t xml:space="preserve">Заключения, подготовленные ревизионной комиссией, по результатам </w:t>
      </w:r>
      <w:r w:rsidR="0037419A" w:rsidRPr="005E3289">
        <w:rPr>
          <w:rFonts w:ascii="Times New Roman" w:hAnsi="Times New Roman" w:cs="Times New Roman"/>
          <w:sz w:val="24"/>
          <w:szCs w:val="24"/>
        </w:rPr>
        <w:t>проведенной экспертизы проектов бюджетов на 201</w:t>
      </w:r>
      <w:r w:rsidR="009661FD">
        <w:rPr>
          <w:rFonts w:ascii="Times New Roman" w:hAnsi="Times New Roman" w:cs="Times New Roman"/>
          <w:sz w:val="24"/>
          <w:szCs w:val="24"/>
        </w:rPr>
        <w:t>7</w:t>
      </w:r>
      <w:r w:rsidR="006D5303">
        <w:rPr>
          <w:rFonts w:ascii="Times New Roman" w:hAnsi="Times New Roman" w:cs="Times New Roman"/>
          <w:sz w:val="24"/>
          <w:szCs w:val="24"/>
        </w:rPr>
        <w:t xml:space="preserve"> </w:t>
      </w:r>
      <w:r w:rsidR="0037419A" w:rsidRPr="005E3289">
        <w:rPr>
          <w:rFonts w:ascii="Times New Roman" w:hAnsi="Times New Roman" w:cs="Times New Roman"/>
          <w:sz w:val="24"/>
          <w:szCs w:val="24"/>
        </w:rPr>
        <w:t>год</w:t>
      </w:r>
      <w:r w:rsidRPr="005E3289">
        <w:rPr>
          <w:rFonts w:ascii="Times New Roman" w:hAnsi="Times New Roman" w:cs="Times New Roman"/>
          <w:sz w:val="24"/>
          <w:szCs w:val="24"/>
        </w:rPr>
        <w:t>, направлены в Советы депутатов и</w:t>
      </w:r>
      <w:r w:rsidRPr="005E328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E3289">
        <w:rPr>
          <w:rFonts w:ascii="Times New Roman" w:hAnsi="Times New Roman" w:cs="Times New Roman"/>
          <w:sz w:val="24"/>
          <w:szCs w:val="24"/>
        </w:rPr>
        <w:t>администрации городских и сельских поселений.</w:t>
      </w:r>
    </w:p>
    <w:p w:rsidR="003C0AD0" w:rsidRPr="002F3703" w:rsidRDefault="003C0AD0" w:rsidP="00533303">
      <w:pPr>
        <w:pStyle w:val="3"/>
        <w:tabs>
          <w:tab w:val="left" w:pos="709"/>
        </w:tabs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По результатам проведенной ревизионной комиссией муниципального образования  «Мезенский муниципальный район»  экспертизы</w:t>
      </w:r>
      <w:r w:rsidR="005B5DE0" w:rsidRPr="002F3703">
        <w:rPr>
          <w:rFonts w:ascii="Times New Roman" w:hAnsi="Times New Roman" w:cs="Times New Roman"/>
          <w:sz w:val="24"/>
          <w:szCs w:val="24"/>
        </w:rPr>
        <w:t xml:space="preserve"> </w:t>
      </w:r>
      <w:r w:rsidRPr="002F3703">
        <w:rPr>
          <w:rFonts w:ascii="Times New Roman" w:hAnsi="Times New Roman" w:cs="Times New Roman"/>
          <w:sz w:val="24"/>
          <w:szCs w:val="24"/>
        </w:rPr>
        <w:t xml:space="preserve"> представленных проектов бюджетов поселений на 201</w:t>
      </w:r>
      <w:r w:rsidR="009661FD">
        <w:rPr>
          <w:rFonts w:ascii="Times New Roman" w:hAnsi="Times New Roman" w:cs="Times New Roman"/>
          <w:sz w:val="24"/>
          <w:szCs w:val="24"/>
        </w:rPr>
        <w:t>7</w:t>
      </w:r>
      <w:r w:rsidRPr="002F3703">
        <w:rPr>
          <w:rFonts w:ascii="Times New Roman" w:hAnsi="Times New Roman" w:cs="Times New Roman"/>
          <w:sz w:val="24"/>
          <w:szCs w:val="24"/>
        </w:rPr>
        <w:t xml:space="preserve"> год установлено следующее:</w:t>
      </w:r>
    </w:p>
    <w:p w:rsidR="00D45C00" w:rsidRPr="00BB17EB" w:rsidRDefault="002F3703" w:rsidP="00533303">
      <w:pPr>
        <w:pStyle w:val="ab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tLeast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45C00">
        <w:rPr>
          <w:rFonts w:ascii="Times New Roman" w:hAnsi="Times New Roman"/>
          <w:sz w:val="24"/>
          <w:szCs w:val="24"/>
        </w:rPr>
        <w:t>Проекты решений Советов депутатов муниципальных образований на 201</w:t>
      </w:r>
      <w:r w:rsidR="009661FD">
        <w:rPr>
          <w:rFonts w:ascii="Times New Roman" w:hAnsi="Times New Roman"/>
          <w:sz w:val="24"/>
          <w:szCs w:val="24"/>
        </w:rPr>
        <w:t>7</w:t>
      </w:r>
      <w:r w:rsidRPr="00D45C00">
        <w:rPr>
          <w:rFonts w:ascii="Times New Roman" w:hAnsi="Times New Roman"/>
          <w:sz w:val="24"/>
          <w:szCs w:val="24"/>
        </w:rPr>
        <w:t xml:space="preserve"> год с документами и материалами, предоставляемыми одновременно с проектом решения, внесены в Советы депутатов поселений с соблюдением сроков, установленных ст.185 БК РФ, ст. 11 Положений о бюджетном процессе в муниципальных образованиях</w:t>
      </w:r>
      <w:r w:rsidR="00B07B66">
        <w:rPr>
          <w:rFonts w:ascii="Times New Roman" w:hAnsi="Times New Roman"/>
          <w:sz w:val="24"/>
          <w:szCs w:val="24"/>
        </w:rPr>
        <w:t>.</w:t>
      </w:r>
    </w:p>
    <w:p w:rsidR="004B14C7" w:rsidRPr="00BB17EB" w:rsidRDefault="00A13A95" w:rsidP="00BB17EB">
      <w:pPr>
        <w:pStyle w:val="ab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B17EB">
        <w:rPr>
          <w:rFonts w:ascii="Times New Roman" w:hAnsi="Times New Roman"/>
          <w:sz w:val="24"/>
          <w:szCs w:val="24"/>
        </w:rPr>
        <w:t>Перечень и содержание документов и материалов, представленных одновременно с проектами решений, соответствуют требованиям ст.184.2 БК РФ и перечню, установленному ст.11 и ст.12 Положений о бюджетном процессе в муниципальных образованиях.</w:t>
      </w:r>
      <w:r w:rsidR="0089487A" w:rsidRPr="00BB17EB">
        <w:rPr>
          <w:rFonts w:ascii="Times New Roman" w:hAnsi="Times New Roman"/>
          <w:sz w:val="24"/>
          <w:szCs w:val="24"/>
        </w:rPr>
        <w:t xml:space="preserve"> </w:t>
      </w:r>
      <w:r w:rsidR="004B14C7" w:rsidRPr="00BB17EB">
        <w:rPr>
          <w:rFonts w:ascii="Times New Roman" w:hAnsi="Times New Roman"/>
          <w:sz w:val="24"/>
          <w:szCs w:val="24"/>
        </w:rPr>
        <w:t xml:space="preserve">Однако одновременно с проектом решения о бюджете в Ревизионную комиссию  в соответствии с требованиями ст. 184.2 БК РФ </w:t>
      </w:r>
      <w:r w:rsidR="004B14C7" w:rsidRPr="00BB17EB">
        <w:rPr>
          <w:rFonts w:ascii="Times New Roman" w:hAnsi="Times New Roman"/>
          <w:i/>
          <w:sz w:val="24"/>
          <w:szCs w:val="24"/>
        </w:rPr>
        <w:t>не представлены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 (МО "Мезенское", МО "Каменское"</w:t>
      </w:r>
      <w:r w:rsidR="00FB2807" w:rsidRPr="00BB17EB">
        <w:rPr>
          <w:rFonts w:ascii="Times New Roman" w:hAnsi="Times New Roman"/>
          <w:i/>
          <w:sz w:val="24"/>
          <w:szCs w:val="24"/>
        </w:rPr>
        <w:t>, МО "Дорогорское"</w:t>
      </w:r>
      <w:r w:rsidR="006E3C67" w:rsidRPr="00BB17EB">
        <w:rPr>
          <w:rFonts w:ascii="Times New Roman" w:hAnsi="Times New Roman"/>
          <w:i/>
          <w:sz w:val="24"/>
          <w:szCs w:val="24"/>
        </w:rPr>
        <w:t>, МО "Ручьевское"</w:t>
      </w:r>
      <w:r w:rsidR="004B14C7" w:rsidRPr="00BB17EB">
        <w:rPr>
          <w:rFonts w:ascii="Times New Roman" w:hAnsi="Times New Roman"/>
          <w:i/>
          <w:sz w:val="24"/>
          <w:szCs w:val="24"/>
        </w:rPr>
        <w:t>)</w:t>
      </w:r>
    </w:p>
    <w:p w:rsidR="00D9649F" w:rsidRPr="00D9649F" w:rsidRDefault="00D9649F" w:rsidP="00533303">
      <w:pPr>
        <w:pStyle w:val="ab"/>
        <w:numPr>
          <w:ilvl w:val="0"/>
          <w:numId w:val="1"/>
        </w:numPr>
        <w:tabs>
          <w:tab w:val="left" w:pos="709"/>
        </w:tabs>
        <w:spacing w:after="0" w:line="36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C06B7">
        <w:rPr>
          <w:rFonts w:ascii="Times New Roman" w:hAnsi="Times New Roman"/>
          <w:sz w:val="24"/>
          <w:szCs w:val="24"/>
        </w:rPr>
        <w:t>Текстовые статьи проектов решений соответствуют требованиям бюджетного законодательства. Состав показателей, предоставляемых для рассмотрения и утверждения в проектах решений полностью соответствуют ст.184.1 БК РФ.</w:t>
      </w:r>
    </w:p>
    <w:p w:rsidR="00722256" w:rsidRDefault="003F3CB9" w:rsidP="0053330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360" w:lineRule="atLeast"/>
        <w:ind w:left="0" w:firstLine="426"/>
        <w:jc w:val="both"/>
        <w:rPr>
          <w:b w:val="0"/>
          <w:i/>
        </w:rPr>
      </w:pPr>
      <w:r w:rsidRPr="00722256">
        <w:rPr>
          <w:rFonts w:eastAsia="Calibri"/>
          <w:b w:val="0"/>
        </w:rPr>
        <w:t>В соответствии с положениями ст.172 БК РФ проект</w:t>
      </w:r>
      <w:r w:rsidRPr="00722256">
        <w:rPr>
          <w:b w:val="0"/>
        </w:rPr>
        <w:t>ы</w:t>
      </w:r>
      <w:r w:rsidRPr="00722256">
        <w:rPr>
          <w:rFonts w:eastAsia="Calibri"/>
          <w:b w:val="0"/>
        </w:rPr>
        <w:t xml:space="preserve"> решени</w:t>
      </w:r>
      <w:r w:rsidRPr="00722256">
        <w:rPr>
          <w:b w:val="0"/>
        </w:rPr>
        <w:t>й</w:t>
      </w:r>
      <w:r w:rsidRPr="00722256">
        <w:rPr>
          <w:rFonts w:eastAsia="Calibri"/>
          <w:b w:val="0"/>
        </w:rPr>
        <w:t xml:space="preserve"> основан</w:t>
      </w:r>
      <w:r w:rsidRPr="00722256">
        <w:rPr>
          <w:b w:val="0"/>
        </w:rPr>
        <w:t>ы</w:t>
      </w:r>
      <w:r w:rsidRPr="00722256">
        <w:rPr>
          <w:rFonts w:eastAsia="Calibri"/>
          <w:b w:val="0"/>
        </w:rPr>
        <w:t xml:space="preserve"> на послании Президента РФ Федеральному собранию, основных направлениях бюджетной и налоговой политики и прогноз</w:t>
      </w:r>
      <w:r w:rsidR="00546790">
        <w:rPr>
          <w:rFonts w:eastAsia="Calibri"/>
          <w:b w:val="0"/>
        </w:rPr>
        <w:t>ах</w:t>
      </w:r>
      <w:r w:rsidRPr="00722256">
        <w:rPr>
          <w:rFonts w:eastAsia="Calibri"/>
          <w:b w:val="0"/>
        </w:rPr>
        <w:t xml:space="preserve"> социально-экономического развития</w:t>
      </w:r>
      <w:r w:rsidR="006907C2" w:rsidRPr="00722256">
        <w:rPr>
          <w:b w:val="0"/>
        </w:rPr>
        <w:t xml:space="preserve"> поселений.</w:t>
      </w:r>
      <w:r w:rsidR="00722256" w:rsidRPr="005C06B7">
        <w:rPr>
          <w:b w:val="0"/>
          <w:sz w:val="28"/>
          <w:szCs w:val="28"/>
        </w:rPr>
        <w:t xml:space="preserve"> </w:t>
      </w:r>
      <w:r w:rsidR="00AE426A" w:rsidRPr="00AE426A">
        <w:rPr>
          <w:b w:val="0"/>
        </w:rPr>
        <w:t>Однако</w:t>
      </w:r>
      <w:r w:rsidR="00AE426A">
        <w:rPr>
          <w:b w:val="0"/>
        </w:rPr>
        <w:t xml:space="preserve">, </w:t>
      </w:r>
      <w:r w:rsidR="00AE426A" w:rsidRPr="00AE426A">
        <w:rPr>
          <w:b w:val="0"/>
          <w:i/>
        </w:rPr>
        <w:t xml:space="preserve">в нарушение п.2 ст.172 БК РФ основные направления бюджетной политики  и основные направления налоговой политики  </w:t>
      </w:r>
      <w:r w:rsidR="00891189">
        <w:rPr>
          <w:b w:val="0"/>
          <w:i/>
        </w:rPr>
        <w:t>муниципального образования</w:t>
      </w:r>
      <w:r w:rsidR="00AE426A" w:rsidRPr="00AE426A">
        <w:rPr>
          <w:b w:val="0"/>
          <w:i/>
        </w:rPr>
        <w:t xml:space="preserve"> на 2017 год не являлись основанием для составления проекта бюджета, т.к. утверждены позже срока предоставления проекта бюджета </w:t>
      </w:r>
      <w:r w:rsidR="00E66F8C">
        <w:rPr>
          <w:b w:val="0"/>
          <w:i/>
        </w:rPr>
        <w:t>либо не разработаны и не утверждены администрацией поселения</w:t>
      </w:r>
      <w:r w:rsidR="00F704D5">
        <w:rPr>
          <w:b w:val="0"/>
          <w:i/>
        </w:rPr>
        <w:t xml:space="preserve"> </w:t>
      </w:r>
      <w:r w:rsidR="00891189">
        <w:rPr>
          <w:b w:val="0"/>
          <w:i/>
        </w:rPr>
        <w:t>(МО "Койденское"</w:t>
      </w:r>
      <w:r w:rsidR="00E66F8C">
        <w:rPr>
          <w:b w:val="0"/>
          <w:i/>
        </w:rPr>
        <w:t>, МО "Быченское"</w:t>
      </w:r>
      <w:r w:rsidR="00FE18B6">
        <w:rPr>
          <w:b w:val="0"/>
          <w:i/>
        </w:rPr>
        <w:t>, МО "Совпольское"</w:t>
      </w:r>
      <w:r w:rsidR="00AE426A" w:rsidRPr="00AE426A">
        <w:rPr>
          <w:b w:val="0"/>
          <w:i/>
        </w:rPr>
        <w:t>).</w:t>
      </w:r>
    </w:p>
    <w:p w:rsidR="00ED5E53" w:rsidRPr="00ED5E53" w:rsidRDefault="00ED5E53" w:rsidP="0053330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360" w:lineRule="atLeast"/>
        <w:ind w:left="0" w:firstLine="426"/>
        <w:jc w:val="both"/>
        <w:rPr>
          <w:b w:val="0"/>
          <w:i/>
        </w:rPr>
      </w:pPr>
      <w:r w:rsidRPr="00ED5E53">
        <w:rPr>
          <w:b w:val="0"/>
          <w:i/>
        </w:rPr>
        <w:t>В нарушение п.3 ст.173 БК РФ в администрации поселения отсутствует нормативный правовой акт об одобрении прогноза социально-экономического развития сельского поселения на 2017 год и плановый период 2018-2019 годов</w:t>
      </w:r>
      <w:r>
        <w:rPr>
          <w:b w:val="0"/>
          <w:i/>
        </w:rPr>
        <w:t xml:space="preserve"> (МО "Быченское").</w:t>
      </w:r>
    </w:p>
    <w:p w:rsidR="00277867" w:rsidRDefault="00277867" w:rsidP="00533303">
      <w:pPr>
        <w:pStyle w:val="ab"/>
        <w:numPr>
          <w:ilvl w:val="0"/>
          <w:numId w:val="1"/>
        </w:numPr>
        <w:tabs>
          <w:tab w:val="left" w:pos="709"/>
        </w:tabs>
        <w:spacing w:after="0" w:line="36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06B7">
        <w:rPr>
          <w:rFonts w:ascii="Times New Roman" w:hAnsi="Times New Roman"/>
          <w:sz w:val="24"/>
          <w:szCs w:val="24"/>
        </w:rPr>
        <w:lastRenderedPageBreak/>
        <w:t>В соответствии с п.4 ст.169 БК РФ и  п.2 ст.10 Положений о бюджетном процессе в муниципальных образованиях проекты бюджетов поселений составлены и утверждены сроком на один год</w:t>
      </w:r>
      <w:r w:rsidRPr="005C06B7">
        <w:rPr>
          <w:rFonts w:ascii="Times New Roman" w:hAnsi="Times New Roman"/>
          <w:sz w:val="28"/>
          <w:szCs w:val="28"/>
        </w:rPr>
        <w:t>.</w:t>
      </w:r>
    </w:p>
    <w:p w:rsidR="00A65AB9" w:rsidRDefault="00A65AB9" w:rsidP="00533303">
      <w:pPr>
        <w:pStyle w:val="ab"/>
        <w:numPr>
          <w:ilvl w:val="0"/>
          <w:numId w:val="1"/>
        </w:numPr>
        <w:tabs>
          <w:tab w:val="left" w:pos="709"/>
          <w:tab w:val="left" w:pos="993"/>
          <w:tab w:val="left" w:pos="1560"/>
        </w:tabs>
        <w:autoSpaceDE w:val="0"/>
        <w:autoSpaceDN w:val="0"/>
        <w:adjustRightInd w:val="0"/>
        <w:spacing w:after="0" w:line="36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65AB9">
        <w:rPr>
          <w:rFonts w:ascii="Times New Roman" w:hAnsi="Times New Roman"/>
          <w:sz w:val="24"/>
          <w:szCs w:val="24"/>
        </w:rPr>
        <w:t>Основные характеристики проектов бюджетов поселений на 201</w:t>
      </w:r>
      <w:r w:rsidR="009661FD">
        <w:rPr>
          <w:rFonts w:ascii="Times New Roman" w:hAnsi="Times New Roman"/>
          <w:sz w:val="24"/>
          <w:szCs w:val="24"/>
        </w:rPr>
        <w:t>7</w:t>
      </w:r>
      <w:r w:rsidRPr="00A65AB9">
        <w:rPr>
          <w:rFonts w:ascii="Times New Roman" w:hAnsi="Times New Roman"/>
          <w:sz w:val="24"/>
          <w:szCs w:val="24"/>
        </w:rPr>
        <w:t xml:space="preserve"> год приведены в таблице: </w:t>
      </w:r>
    </w:p>
    <w:p w:rsidR="00A65AB9" w:rsidRPr="00A65AB9" w:rsidRDefault="00A65AB9" w:rsidP="00A65AB9">
      <w:pPr>
        <w:pStyle w:val="ab"/>
        <w:tabs>
          <w:tab w:val="left" w:pos="709"/>
          <w:tab w:val="left" w:pos="993"/>
          <w:tab w:val="left" w:pos="1560"/>
        </w:tabs>
        <w:autoSpaceDE w:val="0"/>
        <w:autoSpaceDN w:val="0"/>
        <w:adjustRightInd w:val="0"/>
        <w:spacing w:after="0" w:line="360" w:lineRule="atLeast"/>
        <w:ind w:left="756"/>
        <w:jc w:val="right"/>
        <w:rPr>
          <w:rFonts w:ascii="Times New Roman" w:hAnsi="Times New Roman"/>
          <w:b/>
          <w:sz w:val="18"/>
          <w:szCs w:val="18"/>
        </w:rPr>
      </w:pPr>
      <w:r w:rsidRPr="00A65AB9">
        <w:rPr>
          <w:rFonts w:ascii="Times New Roman" w:hAnsi="Times New Roman"/>
          <w:b/>
          <w:sz w:val="18"/>
          <w:szCs w:val="18"/>
        </w:rPr>
        <w:t>(рублей)</w:t>
      </w: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2341"/>
        <w:gridCol w:w="1383"/>
        <w:gridCol w:w="1458"/>
        <w:gridCol w:w="1573"/>
        <w:gridCol w:w="1325"/>
        <w:gridCol w:w="1525"/>
      </w:tblGrid>
      <w:tr w:rsidR="00A65AB9" w:rsidTr="00533303">
        <w:trPr>
          <w:tblHeader/>
        </w:trPr>
        <w:tc>
          <w:tcPr>
            <w:tcW w:w="2341" w:type="dxa"/>
            <w:vMerge w:val="restart"/>
            <w:vAlign w:val="center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AB9">
              <w:rPr>
                <w:rFonts w:ascii="Times New Roman" w:hAnsi="Times New Roman"/>
                <w:b/>
                <w:sz w:val="20"/>
                <w:szCs w:val="20"/>
              </w:rPr>
              <w:t>Наименование поселения</w:t>
            </w:r>
          </w:p>
        </w:tc>
        <w:tc>
          <w:tcPr>
            <w:tcW w:w="4414" w:type="dxa"/>
            <w:gridSpan w:val="3"/>
            <w:vAlign w:val="center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AB9">
              <w:rPr>
                <w:rFonts w:ascii="Times New Roman" w:hAnsi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325" w:type="dxa"/>
            <w:vMerge w:val="restart"/>
            <w:vAlign w:val="center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AB9">
              <w:rPr>
                <w:rFonts w:ascii="Times New Roman" w:hAnsi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525" w:type="dxa"/>
            <w:vMerge w:val="restart"/>
            <w:vAlign w:val="center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AB9">
              <w:rPr>
                <w:rFonts w:ascii="Times New Roman" w:hAnsi="Times New Roman"/>
                <w:b/>
                <w:sz w:val="20"/>
                <w:szCs w:val="20"/>
              </w:rPr>
              <w:t>Дефицит (-</w:t>
            </w:r>
            <w:r w:rsidR="00FE798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FE79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65AB9">
              <w:rPr>
                <w:rFonts w:ascii="Times New Roman" w:hAnsi="Times New Roman"/>
                <w:b/>
                <w:sz w:val="20"/>
                <w:szCs w:val="20"/>
              </w:rPr>
              <w:t>профицит (+)</w:t>
            </w:r>
          </w:p>
        </w:tc>
      </w:tr>
      <w:tr w:rsidR="00A65AB9" w:rsidTr="00533303">
        <w:trPr>
          <w:tblHeader/>
        </w:trPr>
        <w:tc>
          <w:tcPr>
            <w:tcW w:w="2341" w:type="dxa"/>
            <w:vMerge/>
            <w:vAlign w:val="center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AB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31" w:type="dxa"/>
            <w:gridSpan w:val="2"/>
            <w:vAlign w:val="center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AB9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325" w:type="dxa"/>
            <w:vMerge/>
            <w:vAlign w:val="center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5AB9" w:rsidTr="00533303">
        <w:trPr>
          <w:tblHeader/>
        </w:trPr>
        <w:tc>
          <w:tcPr>
            <w:tcW w:w="2341" w:type="dxa"/>
            <w:vMerge/>
            <w:vAlign w:val="center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AB9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</w:t>
            </w:r>
          </w:p>
        </w:tc>
        <w:tc>
          <w:tcPr>
            <w:tcW w:w="1573" w:type="dxa"/>
            <w:vAlign w:val="center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AB9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5" w:type="dxa"/>
            <w:vMerge/>
            <w:vAlign w:val="center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5AB9" w:rsidTr="00533303">
        <w:trPr>
          <w:tblHeader/>
        </w:trPr>
        <w:tc>
          <w:tcPr>
            <w:tcW w:w="2341" w:type="dxa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5AB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83" w:type="dxa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5AB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58" w:type="dxa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5AB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73" w:type="dxa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5AB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325" w:type="dxa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5AB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25" w:type="dxa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5AB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635C79" w:rsidRPr="00A43659" w:rsidTr="00FE798B">
        <w:tc>
          <w:tcPr>
            <w:tcW w:w="2341" w:type="dxa"/>
          </w:tcPr>
          <w:p w:rsidR="00635C79" w:rsidRPr="00A43659" w:rsidRDefault="00635C7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3659">
              <w:rPr>
                <w:rFonts w:ascii="Times New Roman" w:hAnsi="Times New Roman"/>
                <w:b/>
                <w:i/>
                <w:sz w:val="20"/>
                <w:szCs w:val="20"/>
              </w:rPr>
              <w:t>МО "Мезенское"</w:t>
            </w:r>
          </w:p>
        </w:tc>
        <w:tc>
          <w:tcPr>
            <w:tcW w:w="1383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15 596 363</w:t>
            </w:r>
          </w:p>
        </w:tc>
        <w:tc>
          <w:tcPr>
            <w:tcW w:w="1458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14 643 663</w:t>
            </w:r>
          </w:p>
        </w:tc>
        <w:tc>
          <w:tcPr>
            <w:tcW w:w="1573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952 700</w:t>
            </w:r>
          </w:p>
        </w:tc>
        <w:tc>
          <w:tcPr>
            <w:tcW w:w="1325" w:type="dxa"/>
          </w:tcPr>
          <w:p w:rsidR="00635C79" w:rsidRPr="00A43659" w:rsidRDefault="00635C79" w:rsidP="006C64DC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15 596 363</w:t>
            </w:r>
          </w:p>
        </w:tc>
        <w:tc>
          <w:tcPr>
            <w:tcW w:w="1525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635C79" w:rsidRPr="00A43659" w:rsidTr="00FE798B">
        <w:tc>
          <w:tcPr>
            <w:tcW w:w="2341" w:type="dxa"/>
          </w:tcPr>
          <w:p w:rsidR="00635C79" w:rsidRPr="00A43659" w:rsidRDefault="00635C7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3659">
              <w:rPr>
                <w:rFonts w:ascii="Times New Roman" w:hAnsi="Times New Roman"/>
                <w:b/>
                <w:i/>
                <w:sz w:val="20"/>
                <w:szCs w:val="20"/>
              </w:rPr>
              <w:t>МО "Каменское"</w:t>
            </w:r>
          </w:p>
        </w:tc>
        <w:tc>
          <w:tcPr>
            <w:tcW w:w="1383" w:type="dxa"/>
          </w:tcPr>
          <w:p w:rsidR="00635C79" w:rsidRPr="00A43659" w:rsidRDefault="00635C79" w:rsidP="00C63E0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16 310 386</w:t>
            </w:r>
          </w:p>
        </w:tc>
        <w:tc>
          <w:tcPr>
            <w:tcW w:w="1458" w:type="dxa"/>
          </w:tcPr>
          <w:p w:rsidR="00635C79" w:rsidRPr="00A43659" w:rsidRDefault="00635C79" w:rsidP="005137CD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5 396 788</w:t>
            </w:r>
          </w:p>
        </w:tc>
        <w:tc>
          <w:tcPr>
            <w:tcW w:w="1573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10 913 598</w:t>
            </w:r>
          </w:p>
        </w:tc>
        <w:tc>
          <w:tcPr>
            <w:tcW w:w="1325" w:type="dxa"/>
          </w:tcPr>
          <w:p w:rsidR="00635C79" w:rsidRPr="00A43659" w:rsidRDefault="00635C79" w:rsidP="006C64DC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16 310 386</w:t>
            </w:r>
          </w:p>
        </w:tc>
        <w:tc>
          <w:tcPr>
            <w:tcW w:w="1525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635C79" w:rsidRPr="00A43659" w:rsidTr="00FE798B">
        <w:tc>
          <w:tcPr>
            <w:tcW w:w="2341" w:type="dxa"/>
          </w:tcPr>
          <w:p w:rsidR="00635C79" w:rsidRPr="00A43659" w:rsidRDefault="00635C7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3659">
              <w:rPr>
                <w:rFonts w:ascii="Times New Roman" w:hAnsi="Times New Roman"/>
                <w:b/>
                <w:i/>
                <w:sz w:val="20"/>
                <w:szCs w:val="20"/>
              </w:rPr>
              <w:t>МО "Дорогорское"</w:t>
            </w:r>
          </w:p>
        </w:tc>
        <w:tc>
          <w:tcPr>
            <w:tcW w:w="1383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7 224 213</w:t>
            </w:r>
          </w:p>
        </w:tc>
        <w:tc>
          <w:tcPr>
            <w:tcW w:w="1458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281 270</w:t>
            </w:r>
          </w:p>
        </w:tc>
        <w:tc>
          <w:tcPr>
            <w:tcW w:w="1573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6 942 943</w:t>
            </w:r>
          </w:p>
        </w:tc>
        <w:tc>
          <w:tcPr>
            <w:tcW w:w="1325" w:type="dxa"/>
          </w:tcPr>
          <w:p w:rsidR="00635C79" w:rsidRPr="00A43659" w:rsidRDefault="00635C79" w:rsidP="006C64DC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7 224 213</w:t>
            </w:r>
          </w:p>
        </w:tc>
        <w:tc>
          <w:tcPr>
            <w:tcW w:w="1525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635C79" w:rsidRPr="00A43659" w:rsidTr="00FE798B">
        <w:tc>
          <w:tcPr>
            <w:tcW w:w="2341" w:type="dxa"/>
          </w:tcPr>
          <w:p w:rsidR="00635C79" w:rsidRPr="00A43659" w:rsidRDefault="00635C7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3659">
              <w:rPr>
                <w:rFonts w:ascii="Times New Roman" w:hAnsi="Times New Roman"/>
                <w:b/>
                <w:i/>
                <w:sz w:val="20"/>
                <w:szCs w:val="20"/>
              </w:rPr>
              <w:t>МО "Жердское"</w:t>
            </w:r>
          </w:p>
        </w:tc>
        <w:tc>
          <w:tcPr>
            <w:tcW w:w="1383" w:type="dxa"/>
          </w:tcPr>
          <w:p w:rsidR="00635C79" w:rsidRPr="00A43659" w:rsidRDefault="00635C79" w:rsidP="00EB4BDA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2 683 052</w:t>
            </w:r>
          </w:p>
        </w:tc>
        <w:tc>
          <w:tcPr>
            <w:tcW w:w="1458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128 370</w:t>
            </w:r>
          </w:p>
        </w:tc>
        <w:tc>
          <w:tcPr>
            <w:tcW w:w="1573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2 554 682</w:t>
            </w:r>
          </w:p>
        </w:tc>
        <w:tc>
          <w:tcPr>
            <w:tcW w:w="1325" w:type="dxa"/>
          </w:tcPr>
          <w:p w:rsidR="00635C79" w:rsidRPr="00A43659" w:rsidRDefault="00635C79" w:rsidP="006C64DC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2 683 052</w:t>
            </w:r>
          </w:p>
        </w:tc>
        <w:tc>
          <w:tcPr>
            <w:tcW w:w="1525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635C79" w:rsidRPr="00A43659" w:rsidTr="00FE798B">
        <w:tc>
          <w:tcPr>
            <w:tcW w:w="2341" w:type="dxa"/>
          </w:tcPr>
          <w:p w:rsidR="00635C79" w:rsidRPr="00A43659" w:rsidRDefault="00635C7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3659">
              <w:rPr>
                <w:rFonts w:ascii="Times New Roman" w:hAnsi="Times New Roman"/>
                <w:b/>
                <w:i/>
                <w:sz w:val="20"/>
                <w:szCs w:val="20"/>
              </w:rPr>
              <w:t>МО "Совпольское"</w:t>
            </w:r>
          </w:p>
        </w:tc>
        <w:tc>
          <w:tcPr>
            <w:tcW w:w="1383" w:type="dxa"/>
          </w:tcPr>
          <w:p w:rsidR="00635C79" w:rsidRPr="00A43659" w:rsidRDefault="00635C79" w:rsidP="00FE18B6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5 005 392</w:t>
            </w:r>
          </w:p>
        </w:tc>
        <w:tc>
          <w:tcPr>
            <w:tcW w:w="1458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98 360</w:t>
            </w:r>
          </w:p>
        </w:tc>
        <w:tc>
          <w:tcPr>
            <w:tcW w:w="1573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4 907 032</w:t>
            </w:r>
          </w:p>
        </w:tc>
        <w:tc>
          <w:tcPr>
            <w:tcW w:w="1325" w:type="dxa"/>
          </w:tcPr>
          <w:p w:rsidR="00635C79" w:rsidRPr="00A43659" w:rsidRDefault="00635C79" w:rsidP="006C64DC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5 005 392</w:t>
            </w:r>
          </w:p>
        </w:tc>
        <w:tc>
          <w:tcPr>
            <w:tcW w:w="1525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635C79" w:rsidRPr="00A43659" w:rsidTr="00FE798B">
        <w:tc>
          <w:tcPr>
            <w:tcW w:w="2341" w:type="dxa"/>
          </w:tcPr>
          <w:p w:rsidR="00635C79" w:rsidRPr="00A43659" w:rsidRDefault="00635C79" w:rsidP="00A4365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3659">
              <w:rPr>
                <w:rFonts w:ascii="Times New Roman" w:hAnsi="Times New Roman"/>
                <w:b/>
                <w:i/>
                <w:sz w:val="20"/>
                <w:szCs w:val="20"/>
              </w:rPr>
              <w:t>МО "Козьмогородское"</w:t>
            </w:r>
          </w:p>
        </w:tc>
        <w:tc>
          <w:tcPr>
            <w:tcW w:w="1383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3 939 025</w:t>
            </w:r>
          </w:p>
        </w:tc>
        <w:tc>
          <w:tcPr>
            <w:tcW w:w="1458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343 910</w:t>
            </w:r>
          </w:p>
        </w:tc>
        <w:tc>
          <w:tcPr>
            <w:tcW w:w="1573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3 595 115</w:t>
            </w:r>
          </w:p>
        </w:tc>
        <w:tc>
          <w:tcPr>
            <w:tcW w:w="1325" w:type="dxa"/>
          </w:tcPr>
          <w:p w:rsidR="00635C79" w:rsidRPr="00A43659" w:rsidRDefault="00635C79" w:rsidP="006C64DC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3 939 025</w:t>
            </w:r>
          </w:p>
        </w:tc>
        <w:tc>
          <w:tcPr>
            <w:tcW w:w="1525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635C79" w:rsidRPr="00A43659" w:rsidTr="00FE798B">
        <w:tc>
          <w:tcPr>
            <w:tcW w:w="2341" w:type="dxa"/>
          </w:tcPr>
          <w:p w:rsidR="00635C79" w:rsidRPr="00A43659" w:rsidRDefault="00635C7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3659">
              <w:rPr>
                <w:rFonts w:ascii="Times New Roman" w:hAnsi="Times New Roman"/>
                <w:b/>
                <w:i/>
                <w:sz w:val="20"/>
                <w:szCs w:val="20"/>
              </w:rPr>
              <w:t>МО "Целегорское"</w:t>
            </w:r>
          </w:p>
        </w:tc>
        <w:tc>
          <w:tcPr>
            <w:tcW w:w="1383" w:type="dxa"/>
          </w:tcPr>
          <w:p w:rsidR="00635C79" w:rsidRPr="00A43659" w:rsidRDefault="00635C79" w:rsidP="0072093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3 729 534</w:t>
            </w:r>
          </w:p>
        </w:tc>
        <w:tc>
          <w:tcPr>
            <w:tcW w:w="1458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170 780</w:t>
            </w:r>
          </w:p>
        </w:tc>
        <w:tc>
          <w:tcPr>
            <w:tcW w:w="1573" w:type="dxa"/>
          </w:tcPr>
          <w:p w:rsidR="00635C79" w:rsidRPr="00A43659" w:rsidRDefault="00635C79" w:rsidP="0072093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3 558 754</w:t>
            </w:r>
          </w:p>
        </w:tc>
        <w:tc>
          <w:tcPr>
            <w:tcW w:w="1325" w:type="dxa"/>
          </w:tcPr>
          <w:p w:rsidR="00635C79" w:rsidRPr="00A43659" w:rsidRDefault="00635C79" w:rsidP="006C64DC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3 729 534</w:t>
            </w:r>
          </w:p>
        </w:tc>
        <w:tc>
          <w:tcPr>
            <w:tcW w:w="1525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635C79" w:rsidRPr="00A43659" w:rsidTr="00FE798B">
        <w:tc>
          <w:tcPr>
            <w:tcW w:w="2341" w:type="dxa"/>
          </w:tcPr>
          <w:p w:rsidR="00635C79" w:rsidRPr="00A43659" w:rsidRDefault="00635C7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3659">
              <w:rPr>
                <w:rFonts w:ascii="Times New Roman" w:hAnsi="Times New Roman"/>
                <w:b/>
                <w:i/>
                <w:sz w:val="20"/>
                <w:szCs w:val="20"/>
              </w:rPr>
              <w:t>МО "Быченское"</w:t>
            </w:r>
          </w:p>
        </w:tc>
        <w:tc>
          <w:tcPr>
            <w:tcW w:w="1383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5 892 930</w:t>
            </w:r>
          </w:p>
        </w:tc>
        <w:tc>
          <w:tcPr>
            <w:tcW w:w="1458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257 500</w:t>
            </w:r>
          </w:p>
        </w:tc>
        <w:tc>
          <w:tcPr>
            <w:tcW w:w="1573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5 635 430</w:t>
            </w:r>
          </w:p>
        </w:tc>
        <w:tc>
          <w:tcPr>
            <w:tcW w:w="1325" w:type="dxa"/>
          </w:tcPr>
          <w:p w:rsidR="00635C79" w:rsidRPr="00A43659" w:rsidRDefault="00635C79" w:rsidP="006C64DC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5 892 930</w:t>
            </w:r>
          </w:p>
        </w:tc>
        <w:tc>
          <w:tcPr>
            <w:tcW w:w="1525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635C79" w:rsidRPr="00A43659" w:rsidTr="00FE798B">
        <w:tc>
          <w:tcPr>
            <w:tcW w:w="2341" w:type="dxa"/>
          </w:tcPr>
          <w:p w:rsidR="00635C79" w:rsidRPr="00A43659" w:rsidRDefault="00635C7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3659">
              <w:rPr>
                <w:rFonts w:ascii="Times New Roman" w:hAnsi="Times New Roman"/>
                <w:b/>
                <w:i/>
                <w:sz w:val="20"/>
                <w:szCs w:val="20"/>
              </w:rPr>
              <w:t>МО "Долгощельское"</w:t>
            </w:r>
          </w:p>
        </w:tc>
        <w:tc>
          <w:tcPr>
            <w:tcW w:w="1383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4 377 230</w:t>
            </w:r>
          </w:p>
        </w:tc>
        <w:tc>
          <w:tcPr>
            <w:tcW w:w="1458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3 470 260</w:t>
            </w:r>
          </w:p>
        </w:tc>
        <w:tc>
          <w:tcPr>
            <w:tcW w:w="1573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906 970</w:t>
            </w:r>
          </w:p>
        </w:tc>
        <w:tc>
          <w:tcPr>
            <w:tcW w:w="1325" w:type="dxa"/>
          </w:tcPr>
          <w:p w:rsidR="00635C79" w:rsidRPr="00A43659" w:rsidRDefault="00635C79" w:rsidP="006C64DC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4 377 230</w:t>
            </w:r>
          </w:p>
        </w:tc>
        <w:tc>
          <w:tcPr>
            <w:tcW w:w="1525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635C79" w:rsidRPr="00A43659" w:rsidTr="00FE798B">
        <w:tc>
          <w:tcPr>
            <w:tcW w:w="2341" w:type="dxa"/>
          </w:tcPr>
          <w:p w:rsidR="00635C79" w:rsidRPr="00A43659" w:rsidRDefault="00635C7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3659">
              <w:rPr>
                <w:rFonts w:ascii="Times New Roman" w:hAnsi="Times New Roman"/>
                <w:b/>
                <w:i/>
                <w:sz w:val="20"/>
                <w:szCs w:val="20"/>
              </w:rPr>
              <w:t>МО "Соянское"</w:t>
            </w:r>
          </w:p>
        </w:tc>
        <w:tc>
          <w:tcPr>
            <w:tcW w:w="1383" w:type="dxa"/>
          </w:tcPr>
          <w:p w:rsidR="00635C79" w:rsidRPr="00A43659" w:rsidRDefault="00635C79" w:rsidP="00FE18B6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4 368 515</w:t>
            </w:r>
          </w:p>
        </w:tc>
        <w:tc>
          <w:tcPr>
            <w:tcW w:w="1458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3 018 400</w:t>
            </w:r>
          </w:p>
        </w:tc>
        <w:tc>
          <w:tcPr>
            <w:tcW w:w="1573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1 350 115</w:t>
            </w:r>
          </w:p>
        </w:tc>
        <w:tc>
          <w:tcPr>
            <w:tcW w:w="1325" w:type="dxa"/>
          </w:tcPr>
          <w:p w:rsidR="00635C79" w:rsidRPr="00A43659" w:rsidRDefault="00635C79" w:rsidP="006C64DC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4 368 515</w:t>
            </w:r>
          </w:p>
        </w:tc>
        <w:tc>
          <w:tcPr>
            <w:tcW w:w="1525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635C79" w:rsidRPr="00A43659" w:rsidTr="00FE798B">
        <w:tc>
          <w:tcPr>
            <w:tcW w:w="2341" w:type="dxa"/>
          </w:tcPr>
          <w:p w:rsidR="00635C79" w:rsidRPr="00A43659" w:rsidRDefault="00635C7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3659">
              <w:rPr>
                <w:rFonts w:ascii="Times New Roman" w:hAnsi="Times New Roman"/>
                <w:b/>
                <w:i/>
                <w:sz w:val="20"/>
                <w:szCs w:val="20"/>
              </w:rPr>
              <w:t>МО "Ручьевское"</w:t>
            </w:r>
          </w:p>
        </w:tc>
        <w:tc>
          <w:tcPr>
            <w:tcW w:w="1383" w:type="dxa"/>
          </w:tcPr>
          <w:p w:rsidR="00635C79" w:rsidRPr="00A43659" w:rsidRDefault="00635C79" w:rsidP="006E3C67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2 272 317</w:t>
            </w:r>
          </w:p>
        </w:tc>
        <w:tc>
          <w:tcPr>
            <w:tcW w:w="1458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814 000</w:t>
            </w:r>
          </w:p>
        </w:tc>
        <w:tc>
          <w:tcPr>
            <w:tcW w:w="1573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1 458 317</w:t>
            </w:r>
          </w:p>
        </w:tc>
        <w:tc>
          <w:tcPr>
            <w:tcW w:w="1325" w:type="dxa"/>
          </w:tcPr>
          <w:p w:rsidR="00635C79" w:rsidRPr="00A43659" w:rsidRDefault="00635C79" w:rsidP="006C64DC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2 272 317</w:t>
            </w:r>
          </w:p>
        </w:tc>
        <w:tc>
          <w:tcPr>
            <w:tcW w:w="1525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635C79" w:rsidRPr="00A43659" w:rsidTr="00FE798B">
        <w:tc>
          <w:tcPr>
            <w:tcW w:w="2341" w:type="dxa"/>
          </w:tcPr>
          <w:p w:rsidR="00635C79" w:rsidRPr="00A43659" w:rsidRDefault="00635C7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3659">
              <w:rPr>
                <w:rFonts w:ascii="Times New Roman" w:hAnsi="Times New Roman"/>
                <w:b/>
                <w:i/>
                <w:sz w:val="20"/>
                <w:szCs w:val="20"/>
              </w:rPr>
              <w:t>МО "Койденское"</w:t>
            </w:r>
          </w:p>
        </w:tc>
        <w:tc>
          <w:tcPr>
            <w:tcW w:w="1383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5 025 490</w:t>
            </w:r>
          </w:p>
        </w:tc>
        <w:tc>
          <w:tcPr>
            <w:tcW w:w="1458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4 527 480</w:t>
            </w:r>
          </w:p>
        </w:tc>
        <w:tc>
          <w:tcPr>
            <w:tcW w:w="1573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498 010</w:t>
            </w:r>
          </w:p>
        </w:tc>
        <w:tc>
          <w:tcPr>
            <w:tcW w:w="1325" w:type="dxa"/>
          </w:tcPr>
          <w:p w:rsidR="00635C79" w:rsidRPr="00A43659" w:rsidRDefault="00635C79" w:rsidP="006C64DC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5 025 490</w:t>
            </w:r>
          </w:p>
        </w:tc>
        <w:tc>
          <w:tcPr>
            <w:tcW w:w="1525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635C79" w:rsidRPr="00A43659" w:rsidTr="00FE798B">
        <w:tc>
          <w:tcPr>
            <w:tcW w:w="2341" w:type="dxa"/>
          </w:tcPr>
          <w:p w:rsidR="00635C79" w:rsidRPr="00A43659" w:rsidRDefault="00635C7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3659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383" w:type="dxa"/>
          </w:tcPr>
          <w:p w:rsidR="00635C79" w:rsidRPr="00A43659" w:rsidRDefault="00635C79" w:rsidP="00635C7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76 424 447</w:t>
            </w:r>
          </w:p>
        </w:tc>
        <w:tc>
          <w:tcPr>
            <w:tcW w:w="1458" w:type="dxa"/>
          </w:tcPr>
          <w:p w:rsidR="00635C79" w:rsidRPr="00A43659" w:rsidRDefault="00635C79" w:rsidP="00635C7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33  150 781</w:t>
            </w:r>
          </w:p>
        </w:tc>
        <w:tc>
          <w:tcPr>
            <w:tcW w:w="1573" w:type="dxa"/>
          </w:tcPr>
          <w:p w:rsidR="00635C79" w:rsidRPr="00A43659" w:rsidRDefault="00635C79" w:rsidP="00AF5612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43 273 666</w:t>
            </w:r>
          </w:p>
        </w:tc>
        <w:tc>
          <w:tcPr>
            <w:tcW w:w="1325" w:type="dxa"/>
          </w:tcPr>
          <w:p w:rsidR="00635C79" w:rsidRPr="00A43659" w:rsidRDefault="00635C79" w:rsidP="006C64DC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76 424 447</w:t>
            </w:r>
          </w:p>
        </w:tc>
        <w:tc>
          <w:tcPr>
            <w:tcW w:w="1525" w:type="dxa"/>
          </w:tcPr>
          <w:p w:rsidR="00635C79" w:rsidRPr="00A43659" w:rsidRDefault="00635C79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</w:tbl>
    <w:p w:rsidR="00CB2C0C" w:rsidRPr="00CD7BC8" w:rsidRDefault="00CD7BC8" w:rsidP="00533303">
      <w:pPr>
        <w:pStyle w:val="ab"/>
        <w:numPr>
          <w:ilvl w:val="0"/>
          <w:numId w:val="1"/>
        </w:numPr>
        <w:tabs>
          <w:tab w:val="left" w:pos="709"/>
          <w:tab w:val="left" w:pos="993"/>
          <w:tab w:val="left" w:pos="1560"/>
        </w:tabs>
        <w:autoSpaceDE w:val="0"/>
        <w:autoSpaceDN w:val="0"/>
        <w:adjustRightInd w:val="0"/>
        <w:spacing w:after="0" w:line="36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65AB9">
        <w:rPr>
          <w:rFonts w:ascii="Times New Roman" w:hAnsi="Times New Roman"/>
          <w:sz w:val="24"/>
          <w:szCs w:val="24"/>
        </w:rPr>
        <w:t>П</w:t>
      </w:r>
      <w:r w:rsidR="00CB2C0C" w:rsidRPr="00A65AB9">
        <w:rPr>
          <w:rFonts w:ascii="Times New Roman" w:hAnsi="Times New Roman"/>
          <w:sz w:val="24"/>
          <w:szCs w:val="24"/>
        </w:rPr>
        <w:t>рогноз</w:t>
      </w:r>
      <w:r w:rsidR="0056541E" w:rsidRPr="00A65AB9">
        <w:rPr>
          <w:rFonts w:ascii="Times New Roman" w:hAnsi="Times New Roman"/>
          <w:sz w:val="24"/>
          <w:szCs w:val="24"/>
        </w:rPr>
        <w:t>ы</w:t>
      </w:r>
      <w:r w:rsidR="00CB2C0C" w:rsidRPr="00A65AB9">
        <w:rPr>
          <w:rFonts w:ascii="Times New Roman" w:hAnsi="Times New Roman"/>
          <w:sz w:val="24"/>
          <w:szCs w:val="24"/>
        </w:rPr>
        <w:t xml:space="preserve"> поступлени</w:t>
      </w:r>
      <w:r w:rsidR="009538EC" w:rsidRPr="00A65AB9">
        <w:rPr>
          <w:rFonts w:ascii="Times New Roman" w:hAnsi="Times New Roman"/>
          <w:sz w:val="24"/>
          <w:szCs w:val="24"/>
        </w:rPr>
        <w:t>й</w:t>
      </w:r>
      <w:r w:rsidR="00CB2C0C" w:rsidRPr="00A65AB9">
        <w:rPr>
          <w:rFonts w:ascii="Times New Roman" w:hAnsi="Times New Roman"/>
          <w:sz w:val="24"/>
          <w:szCs w:val="24"/>
        </w:rPr>
        <w:t xml:space="preserve"> доходов в бюджеты поселений на 201</w:t>
      </w:r>
      <w:r w:rsidR="00510BB0">
        <w:rPr>
          <w:rFonts w:ascii="Times New Roman" w:hAnsi="Times New Roman"/>
          <w:sz w:val="24"/>
          <w:szCs w:val="24"/>
        </w:rPr>
        <w:t>7</w:t>
      </w:r>
      <w:r w:rsidR="00CB2C0C" w:rsidRPr="00A65AB9">
        <w:rPr>
          <w:rFonts w:ascii="Times New Roman" w:hAnsi="Times New Roman"/>
          <w:sz w:val="24"/>
          <w:szCs w:val="24"/>
        </w:rPr>
        <w:t xml:space="preserve"> год сформированы с учетом действующего налогового и бюджетного законодательства Российской Федерации, законов Архангельской области и муниципальных правовых актов представительных органов МО «Мезенский район» и поселений.</w:t>
      </w:r>
    </w:p>
    <w:p w:rsidR="00533303" w:rsidRDefault="00CB2C0C" w:rsidP="00533303">
      <w:pPr>
        <w:pStyle w:val="a3"/>
        <w:tabs>
          <w:tab w:val="left" w:pos="709"/>
          <w:tab w:val="left" w:pos="1134"/>
        </w:tabs>
        <w:spacing w:line="360" w:lineRule="atLeast"/>
        <w:ind w:firstLine="426"/>
        <w:jc w:val="both"/>
        <w:rPr>
          <w:b w:val="0"/>
        </w:rPr>
      </w:pPr>
      <w:r w:rsidRPr="00CD7BC8">
        <w:rPr>
          <w:b w:val="0"/>
        </w:rPr>
        <w:t>Доходная часть бюджетов сформирована в соответствии с видами доходов, определенных главой  9 БК РФ.</w:t>
      </w:r>
    </w:p>
    <w:p w:rsidR="00533303" w:rsidRDefault="00CB2C0C" w:rsidP="00533303">
      <w:pPr>
        <w:pStyle w:val="a3"/>
        <w:tabs>
          <w:tab w:val="left" w:pos="709"/>
          <w:tab w:val="left" w:pos="1134"/>
        </w:tabs>
        <w:spacing w:line="360" w:lineRule="atLeast"/>
        <w:ind w:firstLine="426"/>
        <w:jc w:val="both"/>
        <w:rPr>
          <w:b w:val="0"/>
        </w:rPr>
      </w:pPr>
      <w:r w:rsidRPr="00CD7BC8">
        <w:rPr>
          <w:b w:val="0"/>
        </w:rPr>
        <w:t xml:space="preserve">При формировании доходов бюджетов поселений были применены нормативы отчислений от федеральных, региональных налогов и сборов в бюджет  поселений в соответствии с изменениями в налоговом и бюджетном законодательстве. </w:t>
      </w:r>
    </w:p>
    <w:p w:rsidR="00CB2C0C" w:rsidRDefault="00CB2C0C" w:rsidP="00533303">
      <w:pPr>
        <w:pStyle w:val="ab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360" w:lineRule="atLeast"/>
        <w:ind w:left="0" w:right="-57" w:firstLine="426"/>
        <w:jc w:val="both"/>
        <w:rPr>
          <w:rFonts w:ascii="Times New Roman" w:hAnsi="Times New Roman"/>
          <w:bCs/>
          <w:sz w:val="24"/>
          <w:szCs w:val="24"/>
        </w:rPr>
      </w:pPr>
      <w:r w:rsidRPr="00CD7BC8">
        <w:rPr>
          <w:rFonts w:ascii="Times New Roman" w:hAnsi="Times New Roman"/>
          <w:bCs/>
          <w:sz w:val="28"/>
          <w:szCs w:val="28"/>
        </w:rPr>
        <w:t xml:space="preserve"> </w:t>
      </w:r>
      <w:r w:rsidRPr="00CD7BC8">
        <w:rPr>
          <w:rFonts w:ascii="Times New Roman" w:hAnsi="Times New Roman"/>
          <w:bCs/>
          <w:sz w:val="24"/>
          <w:szCs w:val="24"/>
        </w:rPr>
        <w:t>Классификация доходов и расходов бюджетов поселений на 201</w:t>
      </w:r>
      <w:r w:rsidR="00510BB0">
        <w:rPr>
          <w:rFonts w:ascii="Times New Roman" w:hAnsi="Times New Roman"/>
          <w:bCs/>
          <w:sz w:val="24"/>
          <w:szCs w:val="24"/>
        </w:rPr>
        <w:t>7</w:t>
      </w:r>
      <w:r w:rsidRPr="00CD7BC8">
        <w:rPr>
          <w:rFonts w:ascii="Times New Roman" w:hAnsi="Times New Roman"/>
          <w:bCs/>
          <w:sz w:val="24"/>
          <w:szCs w:val="24"/>
        </w:rPr>
        <w:t xml:space="preserve"> год соответствует классификации доходов и расходов, утвержденных приказом Министерства финансов РФ от 01.07.2013г. № 65н «Об утверждении указаний о порядке применения бюджетной классификации Российской Федерации»</w:t>
      </w:r>
      <w:r w:rsidR="00510BB0">
        <w:rPr>
          <w:rFonts w:ascii="Times New Roman" w:hAnsi="Times New Roman"/>
          <w:bCs/>
          <w:sz w:val="24"/>
          <w:szCs w:val="24"/>
        </w:rPr>
        <w:t xml:space="preserve"> с изменениями</w:t>
      </w:r>
      <w:r w:rsidRPr="00CD7BC8">
        <w:rPr>
          <w:rFonts w:ascii="Times New Roman" w:hAnsi="Times New Roman"/>
          <w:bCs/>
          <w:sz w:val="24"/>
          <w:szCs w:val="24"/>
        </w:rPr>
        <w:t>.</w:t>
      </w:r>
    </w:p>
    <w:p w:rsidR="005D6354" w:rsidRDefault="005D6354" w:rsidP="00533303">
      <w:pPr>
        <w:pStyle w:val="ab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spacing w:after="0" w:line="36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6354">
        <w:rPr>
          <w:rFonts w:ascii="Times New Roman" w:hAnsi="Times New Roman"/>
          <w:sz w:val="24"/>
          <w:szCs w:val="24"/>
        </w:rPr>
        <w:t>Формирование расходов бюджет</w:t>
      </w:r>
      <w:r>
        <w:rPr>
          <w:rFonts w:ascii="Times New Roman" w:hAnsi="Times New Roman"/>
          <w:sz w:val="24"/>
          <w:szCs w:val="24"/>
        </w:rPr>
        <w:t>ов</w:t>
      </w:r>
      <w:r w:rsidRPr="005D6354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й</w:t>
      </w:r>
      <w:r w:rsidRPr="005D6354">
        <w:rPr>
          <w:rFonts w:ascii="Times New Roman" w:hAnsi="Times New Roman"/>
          <w:sz w:val="24"/>
          <w:szCs w:val="24"/>
        </w:rPr>
        <w:t xml:space="preserve"> на 201</w:t>
      </w:r>
      <w:r w:rsidR="00510BB0">
        <w:rPr>
          <w:rFonts w:ascii="Times New Roman" w:hAnsi="Times New Roman"/>
          <w:sz w:val="24"/>
          <w:szCs w:val="24"/>
        </w:rPr>
        <w:t>7</w:t>
      </w:r>
      <w:r w:rsidRPr="005D6354">
        <w:rPr>
          <w:rFonts w:ascii="Times New Roman" w:hAnsi="Times New Roman"/>
          <w:sz w:val="24"/>
          <w:szCs w:val="24"/>
        </w:rPr>
        <w:t xml:space="preserve"> год осуществлялось в соответствии с расходными обязательствами согласно ст.86, 87 БК РФ и полномочиями по решению вопросов местного значения, закрепленными за муниципальным</w:t>
      </w:r>
      <w:r>
        <w:rPr>
          <w:rFonts w:ascii="Times New Roman" w:hAnsi="Times New Roman"/>
          <w:sz w:val="24"/>
          <w:szCs w:val="24"/>
        </w:rPr>
        <w:t>и</w:t>
      </w:r>
      <w:r w:rsidRPr="005D6354">
        <w:rPr>
          <w:rFonts w:ascii="Times New Roman" w:hAnsi="Times New Roman"/>
          <w:sz w:val="24"/>
          <w:szCs w:val="24"/>
        </w:rPr>
        <w:t xml:space="preserve"> </w:t>
      </w:r>
      <w:r w:rsidRPr="005D6354">
        <w:rPr>
          <w:rFonts w:ascii="Times New Roman" w:hAnsi="Times New Roman"/>
          <w:sz w:val="24"/>
          <w:szCs w:val="24"/>
        </w:rPr>
        <w:lastRenderedPageBreak/>
        <w:t>образовани</w:t>
      </w:r>
      <w:r>
        <w:rPr>
          <w:rFonts w:ascii="Times New Roman" w:hAnsi="Times New Roman"/>
          <w:sz w:val="24"/>
          <w:szCs w:val="24"/>
        </w:rPr>
        <w:t>ями</w:t>
      </w:r>
      <w:r w:rsidRPr="005D6354">
        <w:rPr>
          <w:rFonts w:ascii="Times New Roman" w:hAnsi="Times New Roman"/>
          <w:sz w:val="24"/>
          <w:szCs w:val="24"/>
        </w:rPr>
        <w:t xml:space="preserve"> ст.ст.14, 14.1 Федерального закона РФ от 0610.2003г. № 131-ФЗ "Об общих принципах организации местного самоуправления в Российской Федерации".</w:t>
      </w:r>
    </w:p>
    <w:p w:rsidR="003C6790" w:rsidRPr="003C6790" w:rsidRDefault="003C6790" w:rsidP="00533303">
      <w:pPr>
        <w:pStyle w:val="ab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C6790">
        <w:rPr>
          <w:rFonts w:ascii="Times New Roman" w:hAnsi="Times New Roman"/>
          <w:sz w:val="24"/>
          <w:szCs w:val="24"/>
        </w:rPr>
        <w:t>При проведении структурного анализа расходов бюджетов поселений установлено, что основные объемы расходов направлены на исполнение обязательств в социальной сфере и на решение общегосударственных вопросов. В разрезе групп видов расходов основной объем бюджетных ассигнований направлен на расходы по коду видов расходов бюджетной классификации 100 «</w:t>
      </w:r>
      <w:r w:rsidR="005B7E05" w:rsidRPr="00706760">
        <w:rPr>
          <w:rFonts w:ascii="Times New Roman" w:hAnsi="Times New Roman"/>
          <w:sz w:val="24"/>
          <w:szCs w:val="24"/>
        </w:rPr>
        <w:t>Расходы на выплаты персоналу в целях обеспечения выполнения функций органами местного самоуправления, казенными учреждениями,</w:t>
      </w:r>
      <w:r w:rsidR="005B7E05" w:rsidRPr="00706760">
        <w:rPr>
          <w:rFonts w:ascii="Times New Roman" w:hAnsi="Times New Roman"/>
          <w:sz w:val="24"/>
          <w:szCs w:val="24"/>
          <w:lang w:eastAsia="ru-RU"/>
        </w:rPr>
        <w:t xml:space="preserve"> органами управления государственными внебюджетными фондами</w:t>
      </w:r>
      <w:r w:rsidRPr="00706760">
        <w:rPr>
          <w:rFonts w:ascii="Times New Roman" w:hAnsi="Times New Roman"/>
          <w:sz w:val="24"/>
          <w:szCs w:val="24"/>
        </w:rPr>
        <w:t>».</w:t>
      </w:r>
      <w:r w:rsidRPr="003C6790">
        <w:rPr>
          <w:rFonts w:ascii="Times New Roman" w:hAnsi="Times New Roman"/>
          <w:sz w:val="24"/>
          <w:szCs w:val="24"/>
        </w:rPr>
        <w:t xml:space="preserve">  </w:t>
      </w:r>
    </w:p>
    <w:p w:rsidR="005D6354" w:rsidRPr="005C06B7" w:rsidRDefault="005D6354" w:rsidP="00533303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spacing w:line="360" w:lineRule="atLeast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6B7">
        <w:rPr>
          <w:rFonts w:ascii="Times New Roman" w:hAnsi="Times New Roman" w:cs="Times New Roman"/>
          <w:sz w:val="24"/>
          <w:szCs w:val="24"/>
        </w:rPr>
        <w:t xml:space="preserve">Расходные обязательства бюджетов поселений соответствуют предоставленным реестрам расходных обязательств. </w:t>
      </w:r>
      <w:r w:rsidRPr="005C06B7">
        <w:rPr>
          <w:rFonts w:ascii="Times New Roman" w:eastAsia="Calibri" w:hAnsi="Times New Roman" w:cs="Times New Roman"/>
          <w:sz w:val="24"/>
          <w:szCs w:val="24"/>
        </w:rPr>
        <w:t xml:space="preserve">Необходимо отметить, что все расходные обязательства, запланированные </w:t>
      </w:r>
      <w:r w:rsidRPr="005C06B7">
        <w:rPr>
          <w:rFonts w:ascii="Times New Roman" w:hAnsi="Times New Roman" w:cs="Times New Roman"/>
          <w:sz w:val="24"/>
          <w:szCs w:val="24"/>
        </w:rPr>
        <w:t>в проектах бюджетов на 201</w:t>
      </w:r>
      <w:r w:rsidR="00510BB0">
        <w:rPr>
          <w:rFonts w:ascii="Times New Roman" w:hAnsi="Times New Roman" w:cs="Times New Roman"/>
          <w:sz w:val="24"/>
          <w:szCs w:val="24"/>
        </w:rPr>
        <w:t>7</w:t>
      </w:r>
      <w:r w:rsidRPr="005C06B7">
        <w:rPr>
          <w:rFonts w:ascii="Times New Roman" w:eastAsia="Calibri" w:hAnsi="Times New Roman" w:cs="Times New Roman"/>
          <w:sz w:val="24"/>
          <w:szCs w:val="24"/>
        </w:rPr>
        <w:t xml:space="preserve"> год, подтверждены расчётами.</w:t>
      </w:r>
      <w:r w:rsidRPr="005C06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451D" w:rsidRPr="006D451D" w:rsidRDefault="006D451D" w:rsidP="00533303">
      <w:pPr>
        <w:pStyle w:val="ab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C06B7">
        <w:rPr>
          <w:rFonts w:ascii="Times New Roman" w:hAnsi="Times New Roman"/>
          <w:sz w:val="24"/>
          <w:szCs w:val="24"/>
        </w:rPr>
        <w:t>Расходы на содержание органов местного самоуправления на 201</w:t>
      </w:r>
      <w:r w:rsidR="00510BB0">
        <w:rPr>
          <w:rFonts w:ascii="Times New Roman" w:hAnsi="Times New Roman"/>
          <w:sz w:val="24"/>
          <w:szCs w:val="24"/>
        </w:rPr>
        <w:t>7</w:t>
      </w:r>
      <w:r w:rsidRPr="005C06B7">
        <w:rPr>
          <w:rFonts w:ascii="Times New Roman" w:hAnsi="Times New Roman"/>
          <w:sz w:val="24"/>
          <w:szCs w:val="24"/>
        </w:rPr>
        <w:t xml:space="preserve"> год запланированы в пределах нормативов, утвержденных Постановлением Правительства Архангельской области № </w:t>
      </w:r>
      <w:r w:rsidR="009E3326">
        <w:rPr>
          <w:rFonts w:ascii="Times New Roman" w:hAnsi="Times New Roman"/>
          <w:sz w:val="24"/>
          <w:szCs w:val="24"/>
        </w:rPr>
        <w:t>70</w:t>
      </w:r>
      <w:r w:rsidR="009E3326" w:rsidRPr="00896537">
        <w:rPr>
          <w:rFonts w:ascii="Times New Roman" w:hAnsi="Times New Roman"/>
          <w:sz w:val="24"/>
          <w:szCs w:val="24"/>
        </w:rPr>
        <w:t>-пп от 0</w:t>
      </w:r>
      <w:r w:rsidR="009E3326">
        <w:rPr>
          <w:rFonts w:ascii="Times New Roman" w:hAnsi="Times New Roman"/>
          <w:sz w:val="24"/>
          <w:szCs w:val="24"/>
        </w:rPr>
        <w:t>3</w:t>
      </w:r>
      <w:r w:rsidR="009E3326" w:rsidRPr="00896537">
        <w:rPr>
          <w:rFonts w:ascii="Times New Roman" w:hAnsi="Times New Roman"/>
          <w:sz w:val="24"/>
          <w:szCs w:val="24"/>
        </w:rPr>
        <w:t>.03.201</w:t>
      </w:r>
      <w:r w:rsidR="009E3326">
        <w:rPr>
          <w:rFonts w:ascii="Times New Roman" w:hAnsi="Times New Roman"/>
          <w:sz w:val="24"/>
          <w:szCs w:val="24"/>
        </w:rPr>
        <w:t>6</w:t>
      </w:r>
      <w:r w:rsidR="009E3326" w:rsidRPr="00896537">
        <w:rPr>
          <w:rFonts w:ascii="Times New Roman" w:hAnsi="Times New Roman"/>
          <w:sz w:val="24"/>
          <w:szCs w:val="24"/>
        </w:rPr>
        <w:t xml:space="preserve"> года "О</w:t>
      </w:r>
      <w:r w:rsidR="009E3326">
        <w:rPr>
          <w:rFonts w:ascii="Times New Roman" w:hAnsi="Times New Roman"/>
          <w:sz w:val="24"/>
          <w:szCs w:val="24"/>
        </w:rPr>
        <w:t>б утверждении</w:t>
      </w:r>
      <w:r w:rsidR="009E3326" w:rsidRPr="00896537">
        <w:rPr>
          <w:rFonts w:ascii="Times New Roman" w:hAnsi="Times New Roman"/>
          <w:sz w:val="24"/>
          <w:szCs w:val="24"/>
        </w:rPr>
        <w:t xml:space="preserve"> норматив</w:t>
      </w:r>
      <w:r w:rsidR="009E3326">
        <w:rPr>
          <w:rFonts w:ascii="Times New Roman" w:hAnsi="Times New Roman"/>
          <w:sz w:val="24"/>
          <w:szCs w:val="24"/>
        </w:rPr>
        <w:t>ов</w:t>
      </w:r>
      <w:r w:rsidR="009E3326" w:rsidRPr="00896537">
        <w:rPr>
          <w:rFonts w:ascii="Times New Roman" w:hAnsi="Times New Roman"/>
          <w:sz w:val="24"/>
          <w:szCs w:val="24"/>
        </w:rPr>
        <w:t xml:space="preserve"> формирования расходов на содержание органов местного самоуправления </w:t>
      </w:r>
      <w:r w:rsidR="009E3326">
        <w:rPr>
          <w:rFonts w:ascii="Times New Roman" w:hAnsi="Times New Roman"/>
          <w:sz w:val="24"/>
          <w:szCs w:val="24"/>
        </w:rPr>
        <w:t>муниципальных образований</w:t>
      </w:r>
      <w:r w:rsidR="009E3326" w:rsidRPr="00896537">
        <w:rPr>
          <w:rFonts w:ascii="Times New Roman" w:hAnsi="Times New Roman"/>
          <w:sz w:val="24"/>
          <w:szCs w:val="24"/>
        </w:rPr>
        <w:t xml:space="preserve"> Архангельской области</w:t>
      </w:r>
      <w:r w:rsidRPr="005C06B7">
        <w:rPr>
          <w:rFonts w:ascii="Times New Roman" w:hAnsi="Times New Roman"/>
          <w:sz w:val="24"/>
          <w:szCs w:val="24"/>
        </w:rPr>
        <w:t>".</w:t>
      </w:r>
    </w:p>
    <w:p w:rsidR="005D6354" w:rsidRPr="006D451D" w:rsidRDefault="006D451D" w:rsidP="00533303">
      <w:pPr>
        <w:pStyle w:val="ab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360" w:lineRule="atLeast"/>
        <w:ind w:left="0" w:right="-57" w:firstLine="426"/>
        <w:jc w:val="both"/>
        <w:rPr>
          <w:rFonts w:ascii="Times New Roman" w:hAnsi="Times New Roman"/>
          <w:bCs/>
          <w:sz w:val="24"/>
          <w:szCs w:val="24"/>
        </w:rPr>
      </w:pPr>
      <w:r w:rsidRPr="006D451D">
        <w:rPr>
          <w:rFonts w:ascii="Times New Roman" w:hAnsi="Times New Roman"/>
          <w:sz w:val="24"/>
          <w:szCs w:val="24"/>
        </w:rPr>
        <w:t>Бюджеты поселений на 201</w:t>
      </w:r>
      <w:r w:rsidR="00510BB0">
        <w:rPr>
          <w:rFonts w:ascii="Times New Roman" w:hAnsi="Times New Roman"/>
          <w:sz w:val="24"/>
          <w:szCs w:val="24"/>
        </w:rPr>
        <w:t>7</w:t>
      </w:r>
      <w:r w:rsidRPr="006D451D">
        <w:rPr>
          <w:rFonts w:ascii="Times New Roman" w:hAnsi="Times New Roman"/>
          <w:sz w:val="24"/>
          <w:szCs w:val="24"/>
        </w:rPr>
        <w:t xml:space="preserve"> год планируются без дефицита, то есть расходы бюдже</w:t>
      </w:r>
      <w:r w:rsidR="00BF3012">
        <w:rPr>
          <w:rFonts w:ascii="Times New Roman" w:hAnsi="Times New Roman"/>
          <w:sz w:val="24"/>
          <w:szCs w:val="24"/>
        </w:rPr>
        <w:t>тов в полном объеме обеспечены их</w:t>
      </w:r>
      <w:r w:rsidRPr="006D451D">
        <w:rPr>
          <w:rFonts w:ascii="Times New Roman" w:hAnsi="Times New Roman"/>
          <w:sz w:val="24"/>
          <w:szCs w:val="24"/>
        </w:rPr>
        <w:t xml:space="preserve"> доходами</w:t>
      </w:r>
      <w:r>
        <w:rPr>
          <w:rFonts w:ascii="Times New Roman" w:hAnsi="Times New Roman"/>
          <w:sz w:val="24"/>
          <w:szCs w:val="24"/>
        </w:rPr>
        <w:t>.</w:t>
      </w:r>
    </w:p>
    <w:p w:rsidR="006D451D" w:rsidRPr="009E3326" w:rsidRDefault="006D451D" w:rsidP="00533303">
      <w:pPr>
        <w:pStyle w:val="ab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360" w:lineRule="atLeast"/>
        <w:ind w:left="0" w:right="23" w:firstLine="426"/>
        <w:jc w:val="both"/>
        <w:rPr>
          <w:rFonts w:ascii="Times New Roman" w:hAnsi="Times New Roman"/>
          <w:sz w:val="24"/>
          <w:szCs w:val="24"/>
        </w:rPr>
      </w:pPr>
      <w:r w:rsidRPr="006D451D">
        <w:rPr>
          <w:rFonts w:ascii="Times New Roman" w:hAnsi="Times New Roman"/>
          <w:sz w:val="24"/>
          <w:szCs w:val="24"/>
        </w:rPr>
        <w:t>В проектах бюджетов поселений на 201</w:t>
      </w:r>
      <w:r w:rsidR="00510BB0">
        <w:rPr>
          <w:rFonts w:ascii="Times New Roman" w:hAnsi="Times New Roman"/>
          <w:sz w:val="24"/>
          <w:szCs w:val="24"/>
        </w:rPr>
        <w:t>7</w:t>
      </w:r>
      <w:r w:rsidRPr="006D451D">
        <w:rPr>
          <w:rFonts w:ascii="Times New Roman" w:hAnsi="Times New Roman"/>
          <w:sz w:val="24"/>
          <w:szCs w:val="24"/>
        </w:rPr>
        <w:t xml:space="preserve"> год установлены верхние пределы муниципального долга в соответствии с требованиями ст.107 БК РФ.</w:t>
      </w:r>
      <w:r w:rsidR="009E3326" w:rsidRPr="009E3326">
        <w:t xml:space="preserve"> </w:t>
      </w:r>
      <w:r w:rsidR="009E3326" w:rsidRPr="009E3326">
        <w:rPr>
          <w:rFonts w:ascii="Times New Roman" w:hAnsi="Times New Roman"/>
          <w:sz w:val="24"/>
          <w:szCs w:val="24"/>
        </w:rPr>
        <w:t xml:space="preserve">Предоставление муниципальных гарантий в 2017 году от имени поселения не </w:t>
      </w:r>
      <w:r w:rsidR="009E3326">
        <w:rPr>
          <w:rFonts w:ascii="Times New Roman" w:hAnsi="Times New Roman"/>
          <w:sz w:val="24"/>
          <w:szCs w:val="24"/>
        </w:rPr>
        <w:t>запланированы</w:t>
      </w:r>
      <w:r w:rsidR="009E3326" w:rsidRPr="009E3326">
        <w:rPr>
          <w:rFonts w:ascii="Times New Roman" w:hAnsi="Times New Roman"/>
          <w:sz w:val="24"/>
          <w:szCs w:val="24"/>
        </w:rPr>
        <w:t>.</w:t>
      </w:r>
    </w:p>
    <w:p w:rsidR="00CD2848" w:rsidRDefault="006660ED" w:rsidP="00533303">
      <w:pPr>
        <w:pStyle w:val="ab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360" w:lineRule="atLeast"/>
        <w:ind w:left="0" w:right="-5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Запланированные с</w:t>
      </w:r>
      <w:r w:rsidR="004F60BB" w:rsidRPr="004F60BB">
        <w:rPr>
          <w:rFonts w:ascii="Times New Roman" w:hAnsi="Times New Roman"/>
          <w:sz w:val="24"/>
          <w:szCs w:val="24"/>
        </w:rPr>
        <w:t>редства резервных фондов администраций в 201</w:t>
      </w:r>
      <w:r w:rsidR="00510BB0">
        <w:rPr>
          <w:rFonts w:ascii="Times New Roman" w:hAnsi="Times New Roman"/>
          <w:sz w:val="24"/>
          <w:szCs w:val="24"/>
        </w:rPr>
        <w:t>7</w:t>
      </w:r>
      <w:r w:rsidR="004F60BB" w:rsidRPr="004F60BB">
        <w:rPr>
          <w:rFonts w:ascii="Times New Roman" w:hAnsi="Times New Roman"/>
          <w:sz w:val="24"/>
          <w:szCs w:val="24"/>
        </w:rPr>
        <w:t xml:space="preserve"> году не превышают 3% от общего объема расходов, установленного ст.81 БК РФ.</w:t>
      </w:r>
      <w:r w:rsidR="00EE0B84" w:rsidRPr="004F60BB">
        <w:rPr>
          <w:rFonts w:ascii="Times New Roman" w:hAnsi="Times New Roman"/>
          <w:sz w:val="28"/>
          <w:szCs w:val="28"/>
        </w:rPr>
        <w:t xml:space="preserve">     </w:t>
      </w:r>
    </w:p>
    <w:p w:rsidR="000B141F" w:rsidRDefault="000B141F" w:rsidP="000B141F">
      <w:pPr>
        <w:pStyle w:val="ab"/>
        <w:shd w:val="clear" w:color="auto" w:fill="FFFFFF"/>
        <w:tabs>
          <w:tab w:val="left" w:pos="709"/>
          <w:tab w:val="left" w:pos="851"/>
          <w:tab w:val="left" w:pos="1134"/>
        </w:tabs>
        <w:spacing w:after="0" w:line="360" w:lineRule="atLeast"/>
        <w:ind w:left="709" w:right="-57"/>
        <w:jc w:val="both"/>
        <w:rPr>
          <w:rFonts w:ascii="Times New Roman" w:hAnsi="Times New Roman"/>
          <w:sz w:val="28"/>
          <w:szCs w:val="28"/>
        </w:rPr>
      </w:pPr>
    </w:p>
    <w:p w:rsidR="003D4BA9" w:rsidRPr="000365AB" w:rsidRDefault="000365AB" w:rsidP="00B146AA">
      <w:pPr>
        <w:pStyle w:val="ConsPlusNormal"/>
        <w:tabs>
          <w:tab w:val="left" w:pos="709"/>
          <w:tab w:val="left" w:pos="1080"/>
          <w:tab w:val="left" w:pos="1418"/>
        </w:tabs>
        <w:spacing w:line="360" w:lineRule="atLeast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65A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B146AA" w:rsidRPr="000365AB">
        <w:rPr>
          <w:rFonts w:ascii="Times New Roman" w:hAnsi="Times New Roman" w:cs="Times New Roman"/>
          <w:b/>
          <w:i/>
          <w:sz w:val="24"/>
          <w:szCs w:val="24"/>
        </w:rPr>
        <w:t>роекты бюджетов городских и сельских поселений на 201</w:t>
      </w:r>
      <w:r w:rsidR="00510BB0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B146AA" w:rsidRPr="000365AB">
        <w:rPr>
          <w:rFonts w:ascii="Times New Roman" w:hAnsi="Times New Roman" w:cs="Times New Roman"/>
          <w:b/>
          <w:i/>
          <w:sz w:val="24"/>
          <w:szCs w:val="24"/>
        </w:rPr>
        <w:t xml:space="preserve"> год соответствуют требованиям бюджетного законодательства Российской Федерации</w:t>
      </w:r>
      <w:r w:rsidRPr="000365A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D4BA9" w:rsidRDefault="003D4BA9" w:rsidP="00B146AA">
      <w:pPr>
        <w:pStyle w:val="ConsPlusNormal"/>
        <w:tabs>
          <w:tab w:val="left" w:pos="709"/>
          <w:tab w:val="left" w:pos="1080"/>
          <w:tab w:val="left" w:pos="1418"/>
        </w:tabs>
        <w:spacing w:line="36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CE6" w:rsidRPr="00B146AA" w:rsidRDefault="007C4CE6" w:rsidP="00B146AA">
      <w:pPr>
        <w:pStyle w:val="ConsPlusNormal"/>
        <w:tabs>
          <w:tab w:val="left" w:pos="709"/>
          <w:tab w:val="left" w:pos="1080"/>
          <w:tab w:val="left" w:pos="1418"/>
        </w:tabs>
        <w:spacing w:line="36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6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0B84" w:rsidRPr="003C6790" w:rsidRDefault="00EE0B84" w:rsidP="00017CA9">
      <w:pPr>
        <w:shd w:val="clear" w:color="auto" w:fill="FFFFFF"/>
        <w:tabs>
          <w:tab w:val="left" w:pos="851"/>
        </w:tabs>
        <w:spacing w:after="0" w:line="360" w:lineRule="atLeast"/>
        <w:ind w:left="45" w:right="-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790">
        <w:rPr>
          <w:rFonts w:ascii="Times New Roman" w:hAnsi="Times New Roman" w:cs="Times New Roman"/>
          <w:bCs/>
          <w:sz w:val="24"/>
          <w:szCs w:val="24"/>
        </w:rPr>
        <w:t xml:space="preserve">Главный инспектор                                                                       </w:t>
      </w:r>
    </w:p>
    <w:p w:rsidR="00EE0B84" w:rsidRPr="003C6790" w:rsidRDefault="00EE0B84" w:rsidP="00017CA9">
      <w:pPr>
        <w:shd w:val="clear" w:color="auto" w:fill="FFFFFF"/>
        <w:tabs>
          <w:tab w:val="left" w:pos="851"/>
        </w:tabs>
        <w:spacing w:after="0" w:line="360" w:lineRule="atLeast"/>
        <w:ind w:left="48" w:right="-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790">
        <w:rPr>
          <w:rFonts w:ascii="Times New Roman" w:hAnsi="Times New Roman" w:cs="Times New Roman"/>
          <w:bCs/>
          <w:sz w:val="24"/>
          <w:szCs w:val="24"/>
        </w:rPr>
        <w:t>ревизионной комиссии</w:t>
      </w:r>
    </w:p>
    <w:p w:rsidR="003C0AD0" w:rsidRPr="003C0AD0" w:rsidRDefault="00EE0B84" w:rsidP="003F6336">
      <w:pPr>
        <w:shd w:val="clear" w:color="auto" w:fill="FFFFFF"/>
        <w:tabs>
          <w:tab w:val="left" w:pos="851"/>
        </w:tabs>
        <w:spacing w:after="0" w:line="360" w:lineRule="atLeast"/>
        <w:ind w:left="48" w:right="-54"/>
        <w:jc w:val="both"/>
        <w:rPr>
          <w:rFonts w:ascii="Times New Roman" w:hAnsi="Times New Roman" w:cs="Times New Roman"/>
          <w:sz w:val="28"/>
          <w:szCs w:val="28"/>
        </w:rPr>
      </w:pPr>
      <w:r w:rsidRPr="003C6790">
        <w:rPr>
          <w:rFonts w:ascii="Times New Roman" w:hAnsi="Times New Roman" w:cs="Times New Roman"/>
          <w:bCs/>
          <w:sz w:val="24"/>
          <w:szCs w:val="24"/>
        </w:rPr>
        <w:t xml:space="preserve">МО «Мезенский муниципальный район»          </w:t>
      </w:r>
      <w:r w:rsidR="003C6790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3C6790">
        <w:rPr>
          <w:rFonts w:ascii="Times New Roman" w:hAnsi="Times New Roman" w:cs="Times New Roman"/>
          <w:bCs/>
          <w:sz w:val="24"/>
          <w:szCs w:val="24"/>
        </w:rPr>
        <w:t xml:space="preserve">                         О.И.Клоковская  </w:t>
      </w:r>
    </w:p>
    <w:sectPr w:rsidR="003C0AD0" w:rsidRPr="003C0AD0" w:rsidSect="00762095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010" w:rsidRDefault="00901010" w:rsidP="0068108A">
      <w:pPr>
        <w:spacing w:after="0" w:line="240" w:lineRule="auto"/>
      </w:pPr>
      <w:r>
        <w:separator/>
      </w:r>
    </w:p>
  </w:endnote>
  <w:endnote w:type="continuationSeparator" w:id="0">
    <w:p w:rsidR="00901010" w:rsidRDefault="00901010" w:rsidP="0068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7478"/>
      <w:docPartObj>
        <w:docPartGallery w:val="Page Numbers (Bottom of Page)"/>
        <w:docPartUnique/>
      </w:docPartObj>
    </w:sdtPr>
    <w:sdtEndPr/>
    <w:sdtContent>
      <w:p w:rsidR="001B3629" w:rsidRDefault="0090101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E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3629" w:rsidRDefault="001B362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010" w:rsidRDefault="00901010" w:rsidP="0068108A">
      <w:pPr>
        <w:spacing w:after="0" w:line="240" w:lineRule="auto"/>
      </w:pPr>
      <w:r>
        <w:separator/>
      </w:r>
    </w:p>
  </w:footnote>
  <w:footnote w:type="continuationSeparator" w:id="0">
    <w:p w:rsidR="00901010" w:rsidRDefault="00901010" w:rsidP="00681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B681C"/>
    <w:multiLevelType w:val="hybridMultilevel"/>
    <w:tmpl w:val="A72CD9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1663568"/>
    <w:multiLevelType w:val="hybridMultilevel"/>
    <w:tmpl w:val="B776BAC4"/>
    <w:lvl w:ilvl="0" w:tplc="9D00AE26">
      <w:start w:val="1"/>
      <w:numFmt w:val="decimal"/>
      <w:lvlText w:val="%1."/>
      <w:lvlJc w:val="left"/>
      <w:pPr>
        <w:ind w:left="1655" w:hanging="945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DB233F"/>
    <w:multiLevelType w:val="hybridMultilevel"/>
    <w:tmpl w:val="C47EC5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08A"/>
    <w:rsid w:val="00010697"/>
    <w:rsid w:val="00016152"/>
    <w:rsid w:val="00017CA9"/>
    <w:rsid w:val="000365AB"/>
    <w:rsid w:val="00043E03"/>
    <w:rsid w:val="00062ABB"/>
    <w:rsid w:val="00084F87"/>
    <w:rsid w:val="00090193"/>
    <w:rsid w:val="00097D9F"/>
    <w:rsid w:val="000B141F"/>
    <w:rsid w:val="000C5897"/>
    <w:rsid w:val="000F43F7"/>
    <w:rsid w:val="000F4413"/>
    <w:rsid w:val="000F7288"/>
    <w:rsid w:val="00110DA8"/>
    <w:rsid w:val="001572CA"/>
    <w:rsid w:val="00165236"/>
    <w:rsid w:val="00181A04"/>
    <w:rsid w:val="001950F0"/>
    <w:rsid w:val="001B3629"/>
    <w:rsid w:val="001D3D4C"/>
    <w:rsid w:val="001D62F2"/>
    <w:rsid w:val="001E44C0"/>
    <w:rsid w:val="00227FBE"/>
    <w:rsid w:val="0023698F"/>
    <w:rsid w:val="00242651"/>
    <w:rsid w:val="00243BE8"/>
    <w:rsid w:val="00255922"/>
    <w:rsid w:val="00274C99"/>
    <w:rsid w:val="00277867"/>
    <w:rsid w:val="002F3703"/>
    <w:rsid w:val="00306A02"/>
    <w:rsid w:val="00322220"/>
    <w:rsid w:val="00333AD8"/>
    <w:rsid w:val="003703DF"/>
    <w:rsid w:val="0037419A"/>
    <w:rsid w:val="00375FBF"/>
    <w:rsid w:val="003C02D7"/>
    <w:rsid w:val="003C0AD0"/>
    <w:rsid w:val="003C5BA4"/>
    <w:rsid w:val="003C6790"/>
    <w:rsid w:val="003D4BA9"/>
    <w:rsid w:val="003F3584"/>
    <w:rsid w:val="003F3CB9"/>
    <w:rsid w:val="003F6336"/>
    <w:rsid w:val="004565E9"/>
    <w:rsid w:val="00485079"/>
    <w:rsid w:val="004921B0"/>
    <w:rsid w:val="004A7013"/>
    <w:rsid w:val="004B14C7"/>
    <w:rsid w:val="004B3E6C"/>
    <w:rsid w:val="004F0A4E"/>
    <w:rsid w:val="004F60BB"/>
    <w:rsid w:val="0050592B"/>
    <w:rsid w:val="00510BB0"/>
    <w:rsid w:val="005137CD"/>
    <w:rsid w:val="0052572A"/>
    <w:rsid w:val="00533303"/>
    <w:rsid w:val="00546790"/>
    <w:rsid w:val="00560E03"/>
    <w:rsid w:val="0056541E"/>
    <w:rsid w:val="005869FF"/>
    <w:rsid w:val="005A3AF5"/>
    <w:rsid w:val="005B5DE0"/>
    <w:rsid w:val="005B7E05"/>
    <w:rsid w:val="005C06B7"/>
    <w:rsid w:val="005D6354"/>
    <w:rsid w:val="005E3289"/>
    <w:rsid w:val="005F5449"/>
    <w:rsid w:val="006347A3"/>
    <w:rsid w:val="00635C79"/>
    <w:rsid w:val="006660ED"/>
    <w:rsid w:val="0067683C"/>
    <w:rsid w:val="0068108A"/>
    <w:rsid w:val="006907C2"/>
    <w:rsid w:val="006A44D7"/>
    <w:rsid w:val="006C27B5"/>
    <w:rsid w:val="006D451D"/>
    <w:rsid w:val="006D5303"/>
    <w:rsid w:val="006E00C8"/>
    <w:rsid w:val="006E3C67"/>
    <w:rsid w:val="00700C04"/>
    <w:rsid w:val="0070373C"/>
    <w:rsid w:val="00706760"/>
    <w:rsid w:val="0072093B"/>
    <w:rsid w:val="00722256"/>
    <w:rsid w:val="007341EE"/>
    <w:rsid w:val="0074254D"/>
    <w:rsid w:val="00747769"/>
    <w:rsid w:val="00756519"/>
    <w:rsid w:val="00762095"/>
    <w:rsid w:val="0077649E"/>
    <w:rsid w:val="00781814"/>
    <w:rsid w:val="00786D71"/>
    <w:rsid w:val="007B7D1E"/>
    <w:rsid w:val="007C4CE6"/>
    <w:rsid w:val="00806376"/>
    <w:rsid w:val="00841786"/>
    <w:rsid w:val="00866114"/>
    <w:rsid w:val="0089096C"/>
    <w:rsid w:val="00891189"/>
    <w:rsid w:val="0089487A"/>
    <w:rsid w:val="008C4E64"/>
    <w:rsid w:val="008D0C53"/>
    <w:rsid w:val="008D6B04"/>
    <w:rsid w:val="008E5FE5"/>
    <w:rsid w:val="008E6AA4"/>
    <w:rsid w:val="00901010"/>
    <w:rsid w:val="009023A5"/>
    <w:rsid w:val="00917594"/>
    <w:rsid w:val="009538EC"/>
    <w:rsid w:val="00954461"/>
    <w:rsid w:val="009661FD"/>
    <w:rsid w:val="0099758D"/>
    <w:rsid w:val="009E3326"/>
    <w:rsid w:val="009F01EB"/>
    <w:rsid w:val="00A13A95"/>
    <w:rsid w:val="00A22450"/>
    <w:rsid w:val="00A36024"/>
    <w:rsid w:val="00A36A2C"/>
    <w:rsid w:val="00A3767C"/>
    <w:rsid w:val="00A423CA"/>
    <w:rsid w:val="00A42E4D"/>
    <w:rsid w:val="00A43659"/>
    <w:rsid w:val="00A65AB9"/>
    <w:rsid w:val="00AE426A"/>
    <w:rsid w:val="00AF5612"/>
    <w:rsid w:val="00B0436D"/>
    <w:rsid w:val="00B07B66"/>
    <w:rsid w:val="00B146AA"/>
    <w:rsid w:val="00B266C6"/>
    <w:rsid w:val="00B430CF"/>
    <w:rsid w:val="00B87CAD"/>
    <w:rsid w:val="00BB17EB"/>
    <w:rsid w:val="00BC230A"/>
    <w:rsid w:val="00BD2F92"/>
    <w:rsid w:val="00BE0CE7"/>
    <w:rsid w:val="00BE5087"/>
    <w:rsid w:val="00BF3012"/>
    <w:rsid w:val="00C013F7"/>
    <w:rsid w:val="00C046C7"/>
    <w:rsid w:val="00C11F8C"/>
    <w:rsid w:val="00C34AF9"/>
    <w:rsid w:val="00C57232"/>
    <w:rsid w:val="00C63E09"/>
    <w:rsid w:val="00CA5DE5"/>
    <w:rsid w:val="00CB2C0C"/>
    <w:rsid w:val="00CD2848"/>
    <w:rsid w:val="00CD7BC8"/>
    <w:rsid w:val="00D02C27"/>
    <w:rsid w:val="00D2250D"/>
    <w:rsid w:val="00D24A8A"/>
    <w:rsid w:val="00D45C00"/>
    <w:rsid w:val="00D538F4"/>
    <w:rsid w:val="00D53D8E"/>
    <w:rsid w:val="00D65204"/>
    <w:rsid w:val="00D9649F"/>
    <w:rsid w:val="00DA53B1"/>
    <w:rsid w:val="00DC3086"/>
    <w:rsid w:val="00DD2B57"/>
    <w:rsid w:val="00DE1B40"/>
    <w:rsid w:val="00DF2591"/>
    <w:rsid w:val="00E27441"/>
    <w:rsid w:val="00E274D8"/>
    <w:rsid w:val="00E377FD"/>
    <w:rsid w:val="00E54E0E"/>
    <w:rsid w:val="00E642AB"/>
    <w:rsid w:val="00E66F8C"/>
    <w:rsid w:val="00E733A6"/>
    <w:rsid w:val="00E83E13"/>
    <w:rsid w:val="00E85C51"/>
    <w:rsid w:val="00E972BA"/>
    <w:rsid w:val="00EA738B"/>
    <w:rsid w:val="00EB4BDA"/>
    <w:rsid w:val="00EC4C3D"/>
    <w:rsid w:val="00ED5E53"/>
    <w:rsid w:val="00EE0B84"/>
    <w:rsid w:val="00EE531B"/>
    <w:rsid w:val="00F33211"/>
    <w:rsid w:val="00F53209"/>
    <w:rsid w:val="00F65D32"/>
    <w:rsid w:val="00F704D5"/>
    <w:rsid w:val="00F8535B"/>
    <w:rsid w:val="00F90F94"/>
    <w:rsid w:val="00F96155"/>
    <w:rsid w:val="00F97DD0"/>
    <w:rsid w:val="00FA7719"/>
    <w:rsid w:val="00FB0793"/>
    <w:rsid w:val="00FB2807"/>
    <w:rsid w:val="00FE18B6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7FF25-B788-49B5-83E8-8EB1A481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10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810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8108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8108A"/>
  </w:style>
  <w:style w:type="paragraph" w:styleId="2">
    <w:name w:val="Body Text 2"/>
    <w:basedOn w:val="a"/>
    <w:link w:val="20"/>
    <w:rsid w:val="006810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81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68108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8108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8108A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3C0A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0AD0"/>
    <w:rPr>
      <w:sz w:val="16"/>
      <w:szCs w:val="16"/>
    </w:rPr>
  </w:style>
  <w:style w:type="character" w:customStyle="1" w:styleId="apple-converted-space">
    <w:name w:val="apple-converted-space"/>
    <w:basedOn w:val="a0"/>
    <w:rsid w:val="00E972BA"/>
  </w:style>
  <w:style w:type="paragraph" w:customStyle="1" w:styleId="ConsPlusNormal">
    <w:name w:val="ConsPlusNormal"/>
    <w:rsid w:val="00E97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Стиль"/>
    <w:basedOn w:val="a0"/>
    <w:rsid w:val="00E972BA"/>
    <w:rPr>
      <w:rFonts w:ascii="Times New Roman" w:hAnsi="Times New Roman"/>
      <w:sz w:val="20"/>
    </w:rPr>
  </w:style>
  <w:style w:type="paragraph" w:styleId="ab">
    <w:name w:val="List Paragraph"/>
    <w:basedOn w:val="a"/>
    <w:uiPriority w:val="99"/>
    <w:qFormat/>
    <w:rsid w:val="00FB0793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A2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22450"/>
  </w:style>
  <w:style w:type="paragraph" w:styleId="ae">
    <w:name w:val="footer"/>
    <w:basedOn w:val="a"/>
    <w:link w:val="af"/>
    <w:uiPriority w:val="99"/>
    <w:unhideWhenUsed/>
    <w:rsid w:val="00A2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2450"/>
  </w:style>
  <w:style w:type="table" w:styleId="af0">
    <w:name w:val="Table Grid"/>
    <w:basedOn w:val="a1"/>
    <w:uiPriority w:val="59"/>
    <w:rsid w:val="00A65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48D7-C5BF-4905-84D5-DC353321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klokovskaya</dc:creator>
  <cp:keywords/>
  <dc:description/>
  <cp:lastModifiedBy>Мария Двоеглазова</cp:lastModifiedBy>
  <cp:revision>2</cp:revision>
  <cp:lastPrinted>2016-12-28T05:38:00Z</cp:lastPrinted>
  <dcterms:created xsi:type="dcterms:W3CDTF">2016-12-29T11:22:00Z</dcterms:created>
  <dcterms:modified xsi:type="dcterms:W3CDTF">2016-12-29T11:22:00Z</dcterms:modified>
</cp:coreProperties>
</file>