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3E1" w:rsidRDefault="00C453E1" w:rsidP="00C453E1">
      <w:pPr>
        <w:pStyle w:val="2"/>
        <w:shd w:val="clear" w:color="auto" w:fill="E3E3E3"/>
        <w:spacing w:before="180" w:beforeAutospacing="0" w:after="180" w:afterAutospacing="0" w:line="375" w:lineRule="atLeast"/>
        <w:jc w:val="center"/>
        <w:rPr>
          <w:rFonts w:ascii="Arial" w:hAnsi="Arial" w:cs="Arial"/>
          <w:color w:val="333333"/>
          <w:sz w:val="24"/>
          <w:szCs w:val="24"/>
        </w:rPr>
      </w:pPr>
      <w:r>
        <w:rPr>
          <w:rFonts w:ascii="Arial" w:hAnsi="Arial" w:cs="Arial"/>
          <w:color w:val="333333"/>
          <w:sz w:val="24"/>
          <w:szCs w:val="24"/>
        </w:rPr>
        <w:t>Меры социальной поддержки ветеранам, гражданам, пострадавшим от политических репрессий, и иным категориям граждан</w:t>
      </w:r>
    </w:p>
    <w:p w:rsidR="00C453E1" w:rsidRPr="00C453E1" w:rsidRDefault="00C453E1" w:rsidP="00C453E1">
      <w:pPr>
        <w:shd w:val="clear" w:color="auto" w:fill="E3E3E3"/>
        <w:spacing w:before="180" w:after="180" w:line="375" w:lineRule="atLeast"/>
        <w:outlineLvl w:val="1"/>
        <w:rPr>
          <w:rFonts w:ascii="Arial" w:eastAsia="Times New Roman" w:hAnsi="Arial" w:cs="Arial"/>
          <w:b/>
          <w:bCs/>
          <w:color w:val="333333"/>
          <w:sz w:val="24"/>
          <w:szCs w:val="24"/>
          <w:lang w:eastAsia="ru-RU"/>
        </w:rPr>
      </w:pPr>
      <w:r w:rsidRPr="00C453E1">
        <w:rPr>
          <w:rFonts w:ascii="Arial" w:eastAsia="Times New Roman" w:hAnsi="Arial" w:cs="Arial"/>
          <w:b/>
          <w:bCs/>
          <w:color w:val="333333"/>
          <w:sz w:val="24"/>
          <w:szCs w:val="24"/>
          <w:lang w:eastAsia="ru-RU"/>
        </w:rPr>
        <w:t>Оплата в размере 50 процентов платы за жилое помещение, стоимости коммунальных услуг, сбора и вывоза бытовых отходов ветеранам труда, военной службы, репрессированным</w:t>
      </w:r>
    </w:p>
    <w:p w:rsidR="00C453E1" w:rsidRPr="00C453E1" w:rsidRDefault="00C453E1" w:rsidP="00C453E1">
      <w:pPr>
        <w:shd w:val="clear" w:color="auto" w:fill="E3E3E3"/>
        <w:spacing w:after="135" w:line="270" w:lineRule="atLeast"/>
        <w:ind w:left="135"/>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Меры социальной поддержки по оплате жилого помещения и коммунальных услуг предоставляются непосредственно гражданам в денежной форме путем перечисления средств на их банковские счета или через почтовые отделения связи.</w:t>
      </w:r>
    </w:p>
    <w:p w:rsidR="00C453E1" w:rsidRPr="00C453E1" w:rsidRDefault="00C453E1" w:rsidP="00C453E1">
      <w:pPr>
        <w:shd w:val="clear" w:color="auto" w:fill="E3E3E3"/>
        <w:spacing w:after="135" w:line="270" w:lineRule="atLeast"/>
        <w:ind w:left="135"/>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Гражданину, имеющему одновременно право на предоставление мер социальной поддержки по оплате жилого помещения и коммунальных услуг по нескольким основаниям, указанные меры социальной поддержки предоставляются по одному из них по выбору гражданина.</w:t>
      </w:r>
    </w:p>
    <w:p w:rsidR="00C453E1" w:rsidRPr="00C453E1" w:rsidRDefault="00C453E1" w:rsidP="00C453E1">
      <w:pPr>
        <w:shd w:val="clear" w:color="auto" w:fill="E3E3E3"/>
        <w:spacing w:after="135" w:line="270" w:lineRule="atLeast"/>
        <w:ind w:left="135"/>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В целях предоставления мер социальной поддержки по оплате ЖКУ применяются социальная норма площади жилья и нормативы потребления коммунальных услуг.</w:t>
      </w:r>
    </w:p>
    <w:p w:rsidR="00C453E1" w:rsidRPr="00C453E1" w:rsidRDefault="00C453E1" w:rsidP="00C453E1">
      <w:pPr>
        <w:shd w:val="clear" w:color="auto" w:fill="E3E3E3"/>
        <w:spacing w:after="0" w:line="240" w:lineRule="auto"/>
        <w:ind w:left="135"/>
        <w:jc w:val="both"/>
        <w:rPr>
          <w:rFonts w:ascii="Helvetica" w:eastAsia="Times New Roman" w:hAnsi="Helvetica" w:cs="Helvetica"/>
          <w:color w:val="3A87AD"/>
          <w:sz w:val="24"/>
          <w:szCs w:val="24"/>
          <w:lang w:eastAsia="ru-RU"/>
        </w:rPr>
      </w:pPr>
      <w:r w:rsidRPr="00C453E1">
        <w:rPr>
          <w:rFonts w:ascii="Helvetica" w:eastAsia="Times New Roman" w:hAnsi="Helvetica" w:cs="Helvetica"/>
          <w:i/>
          <w:iCs/>
          <w:color w:val="3A87AD"/>
          <w:sz w:val="20"/>
          <w:szCs w:val="20"/>
          <w:u w:val="single"/>
          <w:lang w:eastAsia="ru-RU"/>
        </w:rPr>
        <w:t>Социальная норма площади жилья</w:t>
      </w:r>
      <w:r w:rsidRPr="00C453E1">
        <w:rPr>
          <w:rFonts w:ascii="Helvetica" w:eastAsia="Times New Roman" w:hAnsi="Helvetica" w:cs="Helvetica"/>
          <w:i/>
          <w:iCs/>
          <w:color w:val="3A87AD"/>
          <w:sz w:val="20"/>
          <w:szCs w:val="20"/>
          <w:lang w:eastAsia="ru-RU"/>
        </w:rPr>
        <w:t>:</w:t>
      </w:r>
    </w:p>
    <w:p w:rsidR="00C453E1" w:rsidRPr="00C453E1" w:rsidRDefault="00C453E1" w:rsidP="00C453E1">
      <w:pPr>
        <w:numPr>
          <w:ilvl w:val="0"/>
          <w:numId w:val="2"/>
        </w:numPr>
        <w:shd w:val="clear" w:color="auto" w:fill="E3E3E3"/>
        <w:spacing w:after="0" w:line="240" w:lineRule="auto"/>
        <w:ind w:left="510"/>
        <w:jc w:val="both"/>
        <w:rPr>
          <w:rFonts w:ascii="Helvetica" w:eastAsia="Times New Roman" w:hAnsi="Helvetica" w:cs="Helvetica"/>
          <w:color w:val="3A87AD"/>
          <w:sz w:val="24"/>
          <w:szCs w:val="24"/>
          <w:lang w:eastAsia="ru-RU"/>
        </w:rPr>
      </w:pPr>
      <w:r w:rsidRPr="00C453E1">
        <w:rPr>
          <w:rFonts w:ascii="Helvetica" w:eastAsia="Times New Roman" w:hAnsi="Helvetica" w:cs="Helvetica"/>
          <w:i/>
          <w:iCs/>
          <w:color w:val="3A87AD"/>
          <w:sz w:val="20"/>
          <w:szCs w:val="20"/>
          <w:lang w:eastAsia="ru-RU"/>
        </w:rPr>
        <w:t>18 квадратных метров общей площади жилья на одного члена семьи из трех и более человек;</w:t>
      </w:r>
    </w:p>
    <w:p w:rsidR="00C453E1" w:rsidRPr="00C453E1" w:rsidRDefault="00C453E1" w:rsidP="00C453E1">
      <w:pPr>
        <w:numPr>
          <w:ilvl w:val="0"/>
          <w:numId w:val="2"/>
        </w:numPr>
        <w:shd w:val="clear" w:color="auto" w:fill="E3E3E3"/>
        <w:spacing w:after="0" w:line="240" w:lineRule="auto"/>
        <w:ind w:left="510"/>
        <w:jc w:val="both"/>
        <w:rPr>
          <w:rFonts w:ascii="Helvetica" w:eastAsia="Times New Roman" w:hAnsi="Helvetica" w:cs="Helvetica"/>
          <w:color w:val="3A87AD"/>
          <w:sz w:val="24"/>
          <w:szCs w:val="24"/>
          <w:lang w:eastAsia="ru-RU"/>
        </w:rPr>
      </w:pPr>
      <w:r w:rsidRPr="00C453E1">
        <w:rPr>
          <w:rFonts w:ascii="Helvetica" w:eastAsia="Times New Roman" w:hAnsi="Helvetica" w:cs="Helvetica"/>
          <w:i/>
          <w:iCs/>
          <w:color w:val="3A87AD"/>
          <w:sz w:val="20"/>
          <w:szCs w:val="20"/>
          <w:lang w:eastAsia="ru-RU"/>
        </w:rPr>
        <w:t>42 квадратных метров общей площади жилья на семью из двух человек;</w:t>
      </w:r>
    </w:p>
    <w:p w:rsidR="00C453E1" w:rsidRPr="00C453E1" w:rsidRDefault="00C453E1" w:rsidP="00C453E1">
      <w:pPr>
        <w:numPr>
          <w:ilvl w:val="0"/>
          <w:numId w:val="2"/>
        </w:numPr>
        <w:shd w:val="clear" w:color="auto" w:fill="E3E3E3"/>
        <w:spacing w:line="240" w:lineRule="auto"/>
        <w:ind w:left="510"/>
        <w:jc w:val="both"/>
        <w:rPr>
          <w:rFonts w:ascii="Helvetica" w:eastAsia="Times New Roman" w:hAnsi="Helvetica" w:cs="Helvetica"/>
          <w:color w:val="3A87AD"/>
          <w:sz w:val="24"/>
          <w:szCs w:val="24"/>
          <w:lang w:eastAsia="ru-RU"/>
        </w:rPr>
      </w:pPr>
      <w:r w:rsidRPr="00C453E1">
        <w:rPr>
          <w:rFonts w:ascii="Helvetica" w:eastAsia="Times New Roman" w:hAnsi="Helvetica" w:cs="Helvetica"/>
          <w:i/>
          <w:iCs/>
          <w:color w:val="3A87AD"/>
          <w:sz w:val="20"/>
          <w:szCs w:val="20"/>
          <w:lang w:eastAsia="ru-RU"/>
        </w:rPr>
        <w:t>33 квадратных метров общей площади жилья на одиноко проживающего человека.</w:t>
      </w:r>
    </w:p>
    <w:p w:rsidR="00C453E1" w:rsidRPr="00C453E1" w:rsidRDefault="00C453E1" w:rsidP="00C453E1">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C453E1">
        <w:rPr>
          <w:rFonts w:ascii="Arial" w:eastAsia="Times New Roman" w:hAnsi="Arial" w:cs="Arial"/>
          <w:b/>
          <w:bCs/>
          <w:color w:val="333333"/>
          <w:sz w:val="21"/>
          <w:szCs w:val="21"/>
          <w:lang w:eastAsia="ru-RU"/>
        </w:rPr>
        <w:t>Меры социальной поддержки:</w:t>
      </w:r>
    </w:p>
    <w:p w:rsidR="00C453E1" w:rsidRPr="00C453E1" w:rsidRDefault="00C453E1" w:rsidP="00C453E1">
      <w:pPr>
        <w:numPr>
          <w:ilvl w:val="0"/>
          <w:numId w:val="3"/>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оплата в размере 50 процентов занимаемой общей площади жилых помещений (в коммунальных квартирах - занимаемой жилой площади) в пределах установленной социальной нормы площади жилья, в размере 50 процентов взноса на капитальный ремонт общего имущества в многоквартирном доме в пределах установленной социальной нормы площади жилья. Льготы по оплате жилья распространяются на плату за пользование жилым помещением (плату за наем), плату за содержание и ремонт жилого помещения, взнос на капитальный ремонт общего имущества в многоквартирном доме и предоставляются лицам, проживающим в жилых помещениях в жилищном фонде независимо от формы собственности;</w:t>
      </w:r>
    </w:p>
    <w:p w:rsidR="00C453E1" w:rsidRPr="00C453E1" w:rsidRDefault="00C453E1" w:rsidP="00C453E1">
      <w:pPr>
        <w:numPr>
          <w:ilvl w:val="0"/>
          <w:numId w:val="3"/>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оплата в размере 50 процентов стоимости:</w:t>
      </w:r>
    </w:p>
    <w:p w:rsidR="00C453E1" w:rsidRPr="00C453E1" w:rsidRDefault="00C453E1" w:rsidP="00C453E1">
      <w:pPr>
        <w:numPr>
          <w:ilvl w:val="1"/>
          <w:numId w:val="3"/>
        </w:numPr>
        <w:shd w:val="clear" w:color="auto" w:fill="E3E3E3"/>
        <w:spacing w:after="135" w:line="270" w:lineRule="atLeast"/>
        <w:ind w:left="885"/>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коммунальных услуг (холодное водоснабжение, горячее водоснабжение, водоотведение, электроснабжение, газоснабжение, отопление), предоставленных в жилом помещении и в процессе использования общего имущества в многоквартирном доме, а также в жилом помещении в домовладении, в пределах нормативов потребления указанных услуг, установленных в соответствии с абзацем вторым пункта 8 настоящей статьи;</w:t>
      </w:r>
    </w:p>
    <w:p w:rsidR="00C453E1" w:rsidRPr="00C453E1" w:rsidRDefault="00C453E1" w:rsidP="00C453E1">
      <w:pPr>
        <w:numPr>
          <w:ilvl w:val="1"/>
          <w:numId w:val="3"/>
        </w:numPr>
        <w:shd w:val="clear" w:color="auto" w:fill="E3E3E3"/>
        <w:spacing w:after="135" w:line="270" w:lineRule="atLeast"/>
        <w:ind w:left="885"/>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сбора и вывоза бытовых отходов;</w:t>
      </w:r>
    </w:p>
    <w:p w:rsidR="00C453E1" w:rsidRPr="00C453E1" w:rsidRDefault="00C453E1" w:rsidP="00C453E1">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C453E1">
        <w:rPr>
          <w:rFonts w:ascii="Arial" w:eastAsia="Times New Roman" w:hAnsi="Arial" w:cs="Arial"/>
          <w:b/>
          <w:bCs/>
          <w:color w:val="333333"/>
          <w:sz w:val="21"/>
          <w:szCs w:val="21"/>
          <w:lang w:eastAsia="ru-RU"/>
        </w:rPr>
        <w:t>Категории получателей:</w:t>
      </w:r>
    </w:p>
    <w:p w:rsidR="00C453E1" w:rsidRPr="00C453E1" w:rsidRDefault="00C453E1" w:rsidP="00C453E1">
      <w:pPr>
        <w:numPr>
          <w:ilvl w:val="0"/>
          <w:numId w:val="4"/>
        </w:numPr>
        <w:shd w:val="clear" w:color="auto" w:fill="E3E3E3"/>
        <w:spacing w:after="135" w:line="270" w:lineRule="atLeast"/>
        <w:ind w:left="510"/>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Ветераны труда, имеющие право на пенсию в соответствии с Федеральными законами "О государственном пенсионном обеспечении в Российской Федерации", "О страховых пенсиях";</w:t>
      </w:r>
    </w:p>
    <w:p w:rsidR="00C453E1" w:rsidRPr="00C453E1" w:rsidRDefault="00C453E1" w:rsidP="00C453E1">
      <w:pPr>
        <w:numPr>
          <w:ilvl w:val="0"/>
          <w:numId w:val="4"/>
        </w:numPr>
        <w:shd w:val="clear" w:color="auto" w:fill="E3E3E3"/>
        <w:spacing w:after="135" w:line="270" w:lineRule="atLeast"/>
        <w:ind w:left="510"/>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Ветераны военной службы при достижении возраста, дающего право на пенсию по старости в соответствии с Федеральными законами "О государственном пенсионном обеспечении в Российской Федерации" и "О страховых пенсиях";</w:t>
      </w:r>
    </w:p>
    <w:p w:rsidR="00C453E1" w:rsidRPr="00C453E1" w:rsidRDefault="00C453E1" w:rsidP="00C453E1">
      <w:pPr>
        <w:numPr>
          <w:ilvl w:val="0"/>
          <w:numId w:val="4"/>
        </w:numPr>
        <w:shd w:val="clear" w:color="auto" w:fill="E3E3E3"/>
        <w:spacing w:after="135" w:line="270" w:lineRule="atLeast"/>
        <w:ind w:left="510"/>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Ветераны труда Архангельской области, имеющие право на пенсию в соответствии с Федеральными законами "О государственном пенсионном обеспечении в Российской Федерации", "О страховых пенсиях", если они достигли возраста, дающего право на пенсию по старости (мужчины по достижении возраста 55 лет и женщины по достижении возраста 50 лет);</w:t>
      </w:r>
    </w:p>
    <w:p w:rsidR="00C453E1" w:rsidRPr="00C453E1" w:rsidRDefault="00C453E1" w:rsidP="00C453E1">
      <w:pPr>
        <w:numPr>
          <w:ilvl w:val="0"/>
          <w:numId w:val="4"/>
        </w:numPr>
        <w:shd w:val="clear" w:color="auto" w:fill="E3E3E3"/>
        <w:spacing w:after="135" w:line="270" w:lineRule="atLeast"/>
        <w:ind w:left="510"/>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Лица, подвергшиеся политическим репрессиям и впоследствии реабилитированные;</w:t>
      </w:r>
    </w:p>
    <w:p w:rsidR="00C453E1" w:rsidRPr="00C453E1" w:rsidRDefault="00C453E1" w:rsidP="00C453E1">
      <w:pPr>
        <w:numPr>
          <w:ilvl w:val="0"/>
          <w:numId w:val="4"/>
        </w:numPr>
        <w:shd w:val="clear" w:color="auto" w:fill="E3E3E3"/>
        <w:spacing w:after="135" w:line="270" w:lineRule="atLeast"/>
        <w:ind w:left="510"/>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Лица, признанные пострадавшими от политических репрессий.</w:t>
      </w:r>
    </w:p>
    <w:p w:rsidR="00C453E1" w:rsidRPr="00C453E1" w:rsidRDefault="00C453E1" w:rsidP="00C453E1">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C453E1">
        <w:rPr>
          <w:rFonts w:ascii="Arial" w:eastAsia="Times New Roman" w:hAnsi="Arial" w:cs="Arial"/>
          <w:b/>
          <w:bCs/>
          <w:color w:val="333333"/>
          <w:sz w:val="21"/>
          <w:szCs w:val="21"/>
          <w:lang w:eastAsia="ru-RU"/>
        </w:rPr>
        <w:lastRenderedPageBreak/>
        <w:t>Основания для приостановления денежных выплат:</w:t>
      </w:r>
    </w:p>
    <w:p w:rsidR="00C453E1" w:rsidRPr="00C453E1" w:rsidRDefault="00C453E1" w:rsidP="00C453E1">
      <w:pPr>
        <w:numPr>
          <w:ilvl w:val="0"/>
          <w:numId w:val="5"/>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неполучение гражданином денежной выплаты в течение трех месяцев подряд в организации почтовой связи;</w:t>
      </w:r>
    </w:p>
    <w:p w:rsidR="00C453E1" w:rsidRPr="00C453E1" w:rsidRDefault="00C453E1" w:rsidP="00C453E1">
      <w:pPr>
        <w:numPr>
          <w:ilvl w:val="0"/>
          <w:numId w:val="5"/>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наличие у гражданина задолженности по оплате жилого помещения и (или) коммунальных услуг, установленной вступившим в законную силу решением суда и не оплаченной на день предоставления информации организацией жилищно-коммунального хозяйства;</w:t>
      </w:r>
    </w:p>
    <w:p w:rsidR="00C453E1" w:rsidRPr="00C453E1" w:rsidRDefault="00C453E1" w:rsidP="00C453E1">
      <w:pPr>
        <w:numPr>
          <w:ilvl w:val="0"/>
          <w:numId w:val="5"/>
        </w:numPr>
        <w:shd w:val="clear" w:color="auto" w:fill="E3E3E3"/>
        <w:spacing w:after="135" w:line="270" w:lineRule="atLeast"/>
        <w:ind w:left="510"/>
        <w:jc w:val="both"/>
        <w:rPr>
          <w:rFonts w:ascii="Helvetica" w:eastAsia="Times New Roman" w:hAnsi="Helvetica" w:cs="Helvetica"/>
          <w:color w:val="333333"/>
          <w:sz w:val="20"/>
          <w:szCs w:val="20"/>
          <w:lang w:eastAsia="ru-RU"/>
        </w:rPr>
      </w:pPr>
      <w:proofErr w:type="spellStart"/>
      <w:r w:rsidRPr="00C453E1">
        <w:rPr>
          <w:rFonts w:ascii="Helvetica" w:eastAsia="Times New Roman" w:hAnsi="Helvetica" w:cs="Helvetica"/>
          <w:color w:val="333333"/>
          <w:sz w:val="20"/>
          <w:szCs w:val="20"/>
          <w:lang w:eastAsia="ru-RU"/>
        </w:rPr>
        <w:t>незаключение</w:t>
      </w:r>
      <w:proofErr w:type="spellEnd"/>
      <w:r w:rsidRPr="00C453E1">
        <w:rPr>
          <w:rFonts w:ascii="Helvetica" w:eastAsia="Times New Roman" w:hAnsi="Helvetica" w:cs="Helvetica"/>
          <w:color w:val="333333"/>
          <w:sz w:val="20"/>
          <w:szCs w:val="20"/>
          <w:lang w:eastAsia="ru-RU"/>
        </w:rPr>
        <w:t xml:space="preserve"> и (или) невыполнение соглашения по погашению задолженности по оплате жилого помещения и коммунальных услуг (при наличии такого соглашения).</w:t>
      </w:r>
    </w:p>
    <w:p w:rsidR="00C453E1" w:rsidRPr="00C453E1" w:rsidRDefault="00C453E1" w:rsidP="00C453E1">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Предоставление денежной выплаты приостанавливается с первого числа месяца, в котором наступили обстоятельства, вследствие которых гражданину приостановлено предоставление мер социальной поддержки по оплате жилого помещения и коммунальных услуг.</w:t>
      </w:r>
    </w:p>
    <w:p w:rsidR="00C453E1" w:rsidRPr="00C453E1" w:rsidRDefault="00C453E1" w:rsidP="00C453E1">
      <w:pPr>
        <w:shd w:val="clear" w:color="auto" w:fill="E3E3E3"/>
        <w:spacing w:before="180" w:after="180" w:line="300" w:lineRule="atLeast"/>
        <w:ind w:left="135"/>
        <w:jc w:val="center"/>
        <w:outlineLvl w:val="2"/>
        <w:rPr>
          <w:rFonts w:ascii="Arial" w:eastAsia="Times New Roman" w:hAnsi="Arial" w:cs="Arial"/>
          <w:b/>
          <w:bCs/>
          <w:color w:val="333333"/>
          <w:sz w:val="24"/>
          <w:szCs w:val="24"/>
          <w:lang w:eastAsia="ru-RU"/>
        </w:rPr>
      </w:pPr>
      <w:r w:rsidRPr="00C453E1">
        <w:rPr>
          <w:rFonts w:ascii="Arial" w:eastAsia="Times New Roman" w:hAnsi="Arial" w:cs="Arial"/>
          <w:b/>
          <w:bCs/>
          <w:color w:val="333333"/>
          <w:sz w:val="24"/>
          <w:szCs w:val="24"/>
          <w:lang w:eastAsia="ru-RU"/>
        </w:rPr>
        <w:t>Внимание!</w:t>
      </w:r>
    </w:p>
    <w:p w:rsidR="00C453E1" w:rsidRPr="00C453E1" w:rsidRDefault="00C453E1" w:rsidP="00C453E1">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Компенсация расходов на оплату жилых помещений и коммунальных услуг предоставляется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C453E1" w:rsidRPr="00C453E1" w:rsidRDefault="00C453E1" w:rsidP="00C453E1">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Суммы денежных выплат, излишне выплаченные получателям вследствие представления неверных сведений либо несвоевременного предоставления сведений, возмещаются в добровольном порядке путем удержания при последующих выплатах, а в случае спора - в судебном порядке. При прекращении предоставления денежной выплаты оставшаяся задолженность возмещается получателем добровольно либо взыскивается с него в судебном порядке.</w:t>
      </w:r>
    </w:p>
    <w:p w:rsidR="00C453E1" w:rsidRPr="00C453E1" w:rsidRDefault="00C453E1" w:rsidP="00C453E1">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Начисленные суммы денежной выплаты, которые не были востребованы гражданином своевременно, выплачиваются за прошедшее время не более чем за три года, предшествующих обращению за их получением. Денежные выплаты, не полученные гражданином своевременно по вине государственного учреждения, выплачиваются за прошедшее время без ограничения каким-либо сроком.</w:t>
      </w:r>
    </w:p>
    <w:p w:rsidR="00C453E1" w:rsidRPr="00C453E1" w:rsidRDefault="00C453E1" w:rsidP="00C453E1">
      <w:pPr>
        <w:shd w:val="clear" w:color="auto" w:fill="E3E3E3"/>
        <w:spacing w:after="0" w:line="270" w:lineRule="atLeast"/>
        <w:ind w:left="135"/>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Суммы денежной выплаты, начисленные гражданину и не полученные им при жизни, наследуются в порядке, установленном законодательством Российской Федерации.</w:t>
      </w:r>
    </w:p>
    <w:p w:rsidR="00C453E1" w:rsidRPr="00C453E1" w:rsidRDefault="00C453E1" w:rsidP="00C453E1">
      <w:pPr>
        <w:shd w:val="clear" w:color="auto" w:fill="E3E3E3"/>
        <w:spacing w:before="180" w:after="180" w:line="375" w:lineRule="atLeast"/>
        <w:outlineLvl w:val="1"/>
        <w:rPr>
          <w:rFonts w:ascii="Arial" w:eastAsia="Times New Roman" w:hAnsi="Arial" w:cs="Arial"/>
          <w:b/>
          <w:bCs/>
          <w:color w:val="333333"/>
          <w:sz w:val="24"/>
          <w:szCs w:val="24"/>
          <w:lang w:eastAsia="ru-RU"/>
        </w:rPr>
      </w:pPr>
      <w:r w:rsidRPr="00C453E1">
        <w:rPr>
          <w:rFonts w:ascii="Arial" w:eastAsia="Times New Roman" w:hAnsi="Arial" w:cs="Arial"/>
          <w:b/>
          <w:bCs/>
          <w:color w:val="333333"/>
          <w:sz w:val="24"/>
          <w:szCs w:val="24"/>
          <w:lang w:eastAsia="ru-RU"/>
        </w:rPr>
        <w:t>Ежемесячная денежная выплата на приобретение твердого топлива ветеранам труда, военной службы, репрессированным</w:t>
      </w:r>
    </w:p>
    <w:p w:rsidR="00C453E1" w:rsidRPr="00C453E1" w:rsidRDefault="00C453E1" w:rsidP="00C453E1">
      <w:pPr>
        <w:shd w:val="clear" w:color="auto" w:fill="E3E3E3"/>
        <w:spacing w:after="135" w:line="270" w:lineRule="atLeast"/>
        <w:ind w:left="135"/>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Ежемесячная денежная выплата на приобретение твердого топлива назначается лицам, проживающим в домах, имеющих печное отопление, со дня обращения за ней в государственное учреждение, но не ранее возникновения права гражданина на указанную выплату.</w:t>
      </w:r>
    </w:p>
    <w:p w:rsidR="00C453E1" w:rsidRPr="00C453E1" w:rsidRDefault="00C453E1" w:rsidP="00C453E1">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C453E1">
        <w:rPr>
          <w:rFonts w:ascii="Arial" w:eastAsia="Times New Roman" w:hAnsi="Arial" w:cs="Arial"/>
          <w:b/>
          <w:bCs/>
          <w:color w:val="333333"/>
          <w:sz w:val="21"/>
          <w:szCs w:val="21"/>
          <w:lang w:eastAsia="ru-RU"/>
        </w:rPr>
        <w:t>Категории получателей:</w:t>
      </w:r>
    </w:p>
    <w:p w:rsidR="00C453E1" w:rsidRPr="00C453E1" w:rsidRDefault="00C453E1" w:rsidP="00C453E1">
      <w:pPr>
        <w:numPr>
          <w:ilvl w:val="0"/>
          <w:numId w:val="9"/>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Ветераны труда, имеющие право на пенсию в соответствии с Федеральными законами "О государственном пенсионном обеспечении в Российской Федерации", "О страховых пенсиях";</w:t>
      </w:r>
    </w:p>
    <w:p w:rsidR="00C453E1" w:rsidRPr="00C453E1" w:rsidRDefault="00C453E1" w:rsidP="00C453E1">
      <w:pPr>
        <w:numPr>
          <w:ilvl w:val="0"/>
          <w:numId w:val="9"/>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Ветераны военной службы при достижении возраста, дающего право на пенсию по старости в соответствии с Федеральными законами "О государственном пенсионном обеспечении в Российской Федерации" и "О страховых пенсиях";</w:t>
      </w:r>
    </w:p>
    <w:p w:rsidR="00C453E1" w:rsidRPr="00C453E1" w:rsidRDefault="00C453E1" w:rsidP="00C453E1">
      <w:pPr>
        <w:numPr>
          <w:ilvl w:val="0"/>
          <w:numId w:val="9"/>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Ветераны труда Архангельской области, имеющие право на пенсию в соответствии с Федеральными законами "О государственном пенсионном обеспечении в Российской Федерации", "О страховых пенсиях", если они достигли возраста, дающего право на пенсию по старости (мужчины по достижении возраста 55 лет и женщины по достижении возраста 50 лет);</w:t>
      </w:r>
    </w:p>
    <w:p w:rsidR="00C453E1" w:rsidRPr="00C453E1" w:rsidRDefault="00C453E1" w:rsidP="00C453E1">
      <w:pPr>
        <w:numPr>
          <w:ilvl w:val="0"/>
          <w:numId w:val="9"/>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Лица, подвергшиеся политическим репрессиям и впоследствии реабилитированные;</w:t>
      </w:r>
    </w:p>
    <w:p w:rsidR="00C453E1" w:rsidRPr="00C453E1" w:rsidRDefault="00C453E1" w:rsidP="00C453E1">
      <w:pPr>
        <w:numPr>
          <w:ilvl w:val="0"/>
          <w:numId w:val="9"/>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Лица, признанные пострадавшими от политических репрессий.</w:t>
      </w:r>
    </w:p>
    <w:p w:rsidR="00C453E1" w:rsidRPr="00C453E1" w:rsidRDefault="00C453E1" w:rsidP="00C453E1">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C453E1">
        <w:rPr>
          <w:rFonts w:ascii="Arial" w:eastAsia="Times New Roman" w:hAnsi="Arial" w:cs="Arial"/>
          <w:b/>
          <w:bCs/>
          <w:color w:val="333333"/>
          <w:sz w:val="21"/>
          <w:szCs w:val="21"/>
          <w:lang w:eastAsia="ru-RU"/>
        </w:rPr>
        <w:t>Размер ежемесячной денежной выплаты - </w:t>
      </w:r>
      <w:r w:rsidRPr="00C453E1">
        <w:rPr>
          <w:rFonts w:ascii="Arial" w:eastAsia="Times New Roman" w:hAnsi="Arial" w:cs="Arial"/>
          <w:b/>
          <w:bCs/>
          <w:color w:val="FF0000"/>
          <w:sz w:val="21"/>
          <w:szCs w:val="21"/>
          <w:lang w:eastAsia="ru-RU"/>
        </w:rPr>
        <w:t>384 рубля</w:t>
      </w:r>
    </w:p>
    <w:p w:rsidR="00C453E1" w:rsidRPr="00C453E1" w:rsidRDefault="00C453E1" w:rsidP="00C453E1">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C453E1">
        <w:rPr>
          <w:rFonts w:ascii="Arial" w:eastAsia="Times New Roman" w:hAnsi="Arial" w:cs="Arial"/>
          <w:b/>
          <w:bCs/>
          <w:color w:val="333333"/>
          <w:sz w:val="21"/>
          <w:szCs w:val="21"/>
          <w:lang w:eastAsia="ru-RU"/>
        </w:rPr>
        <w:lastRenderedPageBreak/>
        <w:t>Основания для отказа в назначении ежемесячной денежной выплаты:</w:t>
      </w:r>
    </w:p>
    <w:p w:rsidR="00C453E1" w:rsidRPr="00C453E1" w:rsidRDefault="00C453E1" w:rsidP="00C453E1">
      <w:pPr>
        <w:numPr>
          <w:ilvl w:val="0"/>
          <w:numId w:val="10"/>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представление документов, не подтверждающих наличие условий отнесения заявителя к категории лиц, имеющих право на получение ежемесячной денежной выплаты;</w:t>
      </w:r>
    </w:p>
    <w:p w:rsidR="00C453E1" w:rsidRPr="00C453E1" w:rsidRDefault="00C453E1" w:rsidP="00C453E1">
      <w:pPr>
        <w:numPr>
          <w:ilvl w:val="0"/>
          <w:numId w:val="10"/>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представление заявителем документов не в полном объеме;</w:t>
      </w:r>
    </w:p>
    <w:p w:rsidR="00C453E1" w:rsidRPr="00C453E1" w:rsidRDefault="00C453E1" w:rsidP="00C453E1">
      <w:pPr>
        <w:numPr>
          <w:ilvl w:val="0"/>
          <w:numId w:val="10"/>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представление заявителем недостоверных сведений.</w:t>
      </w:r>
    </w:p>
    <w:p w:rsidR="00C453E1" w:rsidRPr="00C453E1" w:rsidRDefault="00C453E1" w:rsidP="00C453E1">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C453E1">
        <w:rPr>
          <w:rFonts w:ascii="Arial" w:eastAsia="Times New Roman" w:hAnsi="Arial" w:cs="Arial"/>
          <w:b/>
          <w:bCs/>
          <w:color w:val="333333"/>
          <w:sz w:val="21"/>
          <w:szCs w:val="21"/>
          <w:lang w:eastAsia="ru-RU"/>
        </w:rPr>
        <w:t>Основания для приостановления ежемесячной денежной выплаты:</w:t>
      </w:r>
    </w:p>
    <w:p w:rsidR="00C453E1" w:rsidRPr="00C453E1" w:rsidRDefault="00C453E1" w:rsidP="00C453E1">
      <w:pPr>
        <w:numPr>
          <w:ilvl w:val="0"/>
          <w:numId w:val="11"/>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неполучение ежемесячной денежной выплаты заявителем более трех месяцев подряд в организации почтовой связи;</w:t>
      </w:r>
    </w:p>
    <w:p w:rsidR="00C453E1" w:rsidRPr="00C453E1" w:rsidRDefault="00C453E1" w:rsidP="00C453E1">
      <w:pPr>
        <w:numPr>
          <w:ilvl w:val="0"/>
          <w:numId w:val="11"/>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возврат ежемесячной денежной выплаты кредитной организацией по следующим причинам:</w:t>
      </w:r>
    </w:p>
    <w:p w:rsidR="00C453E1" w:rsidRPr="00C453E1" w:rsidRDefault="00C453E1" w:rsidP="00C453E1">
      <w:pPr>
        <w:numPr>
          <w:ilvl w:val="1"/>
          <w:numId w:val="11"/>
        </w:numPr>
        <w:shd w:val="clear" w:color="auto" w:fill="E3E3E3"/>
        <w:spacing w:after="135" w:line="270" w:lineRule="atLeast"/>
        <w:ind w:left="885"/>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представление заявителем неверных сведений о реквизитах счета, открытого кредитной организацией для получения ежемесячной денежной выплаты;</w:t>
      </w:r>
    </w:p>
    <w:p w:rsidR="00C453E1" w:rsidRPr="00C453E1" w:rsidRDefault="00C453E1" w:rsidP="00C453E1">
      <w:pPr>
        <w:numPr>
          <w:ilvl w:val="1"/>
          <w:numId w:val="11"/>
        </w:numPr>
        <w:shd w:val="clear" w:color="auto" w:fill="E3E3E3"/>
        <w:spacing w:after="135" w:line="270" w:lineRule="atLeast"/>
        <w:ind w:left="885"/>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закрытие счета, открытого кредитной организацией для получения ежемесячной денежной выплаты;</w:t>
      </w:r>
    </w:p>
    <w:p w:rsidR="00C453E1" w:rsidRPr="00C453E1" w:rsidRDefault="00C453E1" w:rsidP="00C453E1">
      <w:pPr>
        <w:numPr>
          <w:ilvl w:val="1"/>
          <w:numId w:val="11"/>
        </w:numPr>
        <w:shd w:val="clear" w:color="auto" w:fill="E3E3E3"/>
        <w:spacing w:after="135" w:line="270" w:lineRule="atLeast"/>
        <w:ind w:left="885"/>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изменение фамилии, имени или отчества заявителем.</w:t>
      </w:r>
    </w:p>
    <w:p w:rsidR="00C453E1" w:rsidRPr="00C453E1" w:rsidRDefault="00C453E1" w:rsidP="00C453E1">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C453E1">
        <w:rPr>
          <w:rFonts w:ascii="Arial" w:eastAsia="Times New Roman" w:hAnsi="Arial" w:cs="Arial"/>
          <w:b/>
          <w:bCs/>
          <w:color w:val="333333"/>
          <w:sz w:val="21"/>
          <w:szCs w:val="21"/>
          <w:lang w:eastAsia="ru-RU"/>
        </w:rPr>
        <w:t>Основания для прекращения ежемесячной денежной выплаты:</w:t>
      </w:r>
    </w:p>
    <w:p w:rsidR="00C453E1" w:rsidRPr="00C453E1" w:rsidRDefault="00C453E1" w:rsidP="00C453E1">
      <w:pPr>
        <w:numPr>
          <w:ilvl w:val="0"/>
          <w:numId w:val="12"/>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смерть (гибель) заявителя либо объявление его умершим (признание безвестно отсутствующим) в соответствии с законодательством Российской Федерации;</w:t>
      </w:r>
    </w:p>
    <w:p w:rsidR="00C453E1" w:rsidRPr="00C453E1" w:rsidRDefault="00C453E1" w:rsidP="00C453E1">
      <w:pPr>
        <w:numPr>
          <w:ilvl w:val="0"/>
          <w:numId w:val="12"/>
        </w:numPr>
        <w:shd w:val="clear" w:color="auto" w:fill="E3E3E3"/>
        <w:spacing w:after="135" w:line="270" w:lineRule="atLeast"/>
        <w:ind w:left="510"/>
        <w:jc w:val="both"/>
        <w:rPr>
          <w:rFonts w:ascii="Helvetica" w:eastAsia="Times New Roman" w:hAnsi="Helvetica" w:cs="Helvetica"/>
          <w:color w:val="333333"/>
          <w:sz w:val="20"/>
          <w:szCs w:val="20"/>
          <w:lang w:eastAsia="ru-RU"/>
        </w:rPr>
      </w:pPr>
      <w:proofErr w:type="gramStart"/>
      <w:r w:rsidRPr="00C453E1">
        <w:rPr>
          <w:rFonts w:ascii="Helvetica" w:eastAsia="Times New Roman" w:hAnsi="Helvetica" w:cs="Helvetica"/>
          <w:color w:val="333333"/>
          <w:sz w:val="20"/>
          <w:szCs w:val="20"/>
          <w:lang w:eastAsia="ru-RU"/>
        </w:rPr>
        <w:t>наступление обстоятельств, в связи с которыми заявитель становится получателем мер социальной поддержки по иным основаниям, предусмотренным областным законом от 10 ноября 2004 года N 262-33-ОЗ, или по основаниям, предусмотренным в ином нормативном правовом акте Российской Федерации или ином нормативном правовом акте Архангельской области (за исключением случаев, предусмотренных федеральными и областными законами);</w:t>
      </w:r>
      <w:proofErr w:type="gramEnd"/>
    </w:p>
    <w:p w:rsidR="00C453E1" w:rsidRPr="00C453E1" w:rsidRDefault="00C453E1" w:rsidP="00C453E1">
      <w:pPr>
        <w:numPr>
          <w:ilvl w:val="0"/>
          <w:numId w:val="12"/>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отказ заявителя от получения ежемесячной денежной выплаты;</w:t>
      </w:r>
    </w:p>
    <w:p w:rsidR="00C453E1" w:rsidRPr="00C453E1" w:rsidRDefault="00C453E1" w:rsidP="00C453E1">
      <w:pPr>
        <w:numPr>
          <w:ilvl w:val="0"/>
          <w:numId w:val="12"/>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переезд заявителя на новое место жительства в другой район Архангельской области;</w:t>
      </w:r>
    </w:p>
    <w:p w:rsidR="00C453E1" w:rsidRPr="00C453E1" w:rsidRDefault="00C453E1" w:rsidP="00C453E1">
      <w:pPr>
        <w:numPr>
          <w:ilvl w:val="0"/>
          <w:numId w:val="12"/>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переезд заявителя на новое место жительства за пределы территории Архангельской области;</w:t>
      </w:r>
    </w:p>
    <w:p w:rsidR="00C453E1" w:rsidRPr="00C453E1" w:rsidRDefault="00C453E1" w:rsidP="00C453E1">
      <w:pPr>
        <w:numPr>
          <w:ilvl w:val="0"/>
          <w:numId w:val="12"/>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утрата заявителем права на предоставление ежемесячной денежной выплаты.</w:t>
      </w:r>
    </w:p>
    <w:p w:rsidR="00C453E1" w:rsidRPr="00C453E1" w:rsidRDefault="00C453E1" w:rsidP="00C453E1">
      <w:pPr>
        <w:shd w:val="clear" w:color="auto" w:fill="E3E3E3"/>
        <w:spacing w:before="180" w:after="180" w:line="300" w:lineRule="atLeast"/>
        <w:ind w:left="135"/>
        <w:jc w:val="center"/>
        <w:outlineLvl w:val="2"/>
        <w:rPr>
          <w:rFonts w:ascii="Arial" w:eastAsia="Times New Roman" w:hAnsi="Arial" w:cs="Arial"/>
          <w:b/>
          <w:bCs/>
          <w:color w:val="333333"/>
          <w:sz w:val="24"/>
          <w:szCs w:val="24"/>
          <w:lang w:eastAsia="ru-RU"/>
        </w:rPr>
      </w:pPr>
      <w:r w:rsidRPr="00C453E1">
        <w:rPr>
          <w:rFonts w:ascii="Arial" w:eastAsia="Times New Roman" w:hAnsi="Arial" w:cs="Arial"/>
          <w:b/>
          <w:bCs/>
          <w:color w:val="333333"/>
          <w:sz w:val="24"/>
          <w:szCs w:val="24"/>
          <w:lang w:eastAsia="ru-RU"/>
        </w:rPr>
        <w:t>Внимание!</w:t>
      </w:r>
    </w:p>
    <w:p w:rsidR="00C453E1" w:rsidRPr="00C453E1" w:rsidRDefault="00C453E1" w:rsidP="00C453E1">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Заявитель извещает отделение социальной защиты населения о переезде на новое место жительства в другой район Архангельской области либо за ее пределы, а также об утрате права на предоставление ежемесячной денежной выплаты не позднее 14 календарных дней со дня данных обстоятельств.</w:t>
      </w:r>
    </w:p>
    <w:p w:rsidR="00C453E1" w:rsidRPr="00C453E1" w:rsidRDefault="00C453E1" w:rsidP="00C453E1">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Суммы ежемесячной денежной выплаты, излишне выплаченные заявителю по причине сокрытия им сведений, влияющих на право получения мер социальной поддержки, возмещаются путем удержания при последующих выплатах, а в случае отсутствия таковых возмещаются добровольно или взыскиваются в судебном порядке в соответствии с законодательством Российской Федерации.</w:t>
      </w:r>
    </w:p>
    <w:p w:rsidR="00C453E1" w:rsidRPr="00C453E1" w:rsidRDefault="00C453E1" w:rsidP="00C453E1">
      <w:pPr>
        <w:shd w:val="clear" w:color="auto" w:fill="E3E3E3"/>
        <w:spacing w:after="0" w:line="270" w:lineRule="atLeast"/>
        <w:ind w:left="135"/>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Ежемесячная выплата, назначенная заявителю, но не полученная им при жизни, наследуется в порядке, установленном гражданским законодательством.</w:t>
      </w:r>
    </w:p>
    <w:p w:rsidR="00C453E1" w:rsidRPr="00C453E1" w:rsidRDefault="00C453E1" w:rsidP="00C453E1">
      <w:pPr>
        <w:shd w:val="clear" w:color="auto" w:fill="E3E3E3"/>
        <w:spacing w:before="180" w:after="180" w:line="375" w:lineRule="atLeast"/>
        <w:outlineLvl w:val="1"/>
        <w:rPr>
          <w:rFonts w:ascii="Arial" w:eastAsia="Times New Roman" w:hAnsi="Arial" w:cs="Arial"/>
          <w:b/>
          <w:bCs/>
          <w:color w:val="333333"/>
          <w:sz w:val="24"/>
          <w:szCs w:val="24"/>
          <w:lang w:eastAsia="ru-RU"/>
        </w:rPr>
      </w:pPr>
      <w:r w:rsidRPr="00C453E1">
        <w:rPr>
          <w:rFonts w:ascii="Arial" w:eastAsia="Times New Roman" w:hAnsi="Arial" w:cs="Arial"/>
          <w:b/>
          <w:bCs/>
          <w:color w:val="333333"/>
          <w:sz w:val="24"/>
          <w:szCs w:val="24"/>
          <w:lang w:eastAsia="ru-RU"/>
        </w:rPr>
        <w:t>Ежемесячная денежная выплата</w:t>
      </w:r>
    </w:p>
    <w:p w:rsidR="00C453E1" w:rsidRPr="00C453E1" w:rsidRDefault="00C453E1" w:rsidP="00C453E1">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Ежемесячная денежная выплата предоставляется гражданам Российской Федерации, проживающим на территории Архангельской области и включенным в областной регистр лиц, имеющих право на получение социальной поддержки.</w:t>
      </w:r>
    </w:p>
    <w:p w:rsidR="00C453E1" w:rsidRPr="00C453E1" w:rsidRDefault="00C453E1" w:rsidP="00C453E1">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C453E1">
        <w:rPr>
          <w:rFonts w:ascii="Arial" w:eastAsia="Times New Roman" w:hAnsi="Arial" w:cs="Arial"/>
          <w:b/>
          <w:bCs/>
          <w:color w:val="333333"/>
          <w:sz w:val="21"/>
          <w:szCs w:val="21"/>
          <w:lang w:eastAsia="ru-RU"/>
        </w:rPr>
        <w:t>Категории получателей:</w:t>
      </w:r>
    </w:p>
    <w:p w:rsidR="00C453E1" w:rsidRPr="00C453E1" w:rsidRDefault="00C453E1" w:rsidP="00C453E1">
      <w:pPr>
        <w:numPr>
          <w:ilvl w:val="0"/>
          <w:numId w:val="15"/>
        </w:numPr>
        <w:shd w:val="clear" w:color="auto" w:fill="E3E3E3"/>
        <w:spacing w:after="135" w:line="270" w:lineRule="atLeast"/>
        <w:ind w:left="510"/>
        <w:jc w:val="both"/>
        <w:rPr>
          <w:rFonts w:ascii="Helvetica" w:eastAsia="Times New Roman" w:hAnsi="Helvetica" w:cs="Helvetica"/>
          <w:sz w:val="20"/>
          <w:szCs w:val="20"/>
          <w:lang w:eastAsia="ru-RU"/>
        </w:rPr>
      </w:pPr>
      <w:r w:rsidRPr="00C453E1">
        <w:rPr>
          <w:rFonts w:ascii="Helvetica" w:eastAsia="Times New Roman" w:hAnsi="Helvetica" w:cs="Helvetica"/>
          <w:color w:val="333333"/>
          <w:sz w:val="20"/>
          <w:szCs w:val="20"/>
          <w:lang w:eastAsia="ru-RU"/>
        </w:rPr>
        <w:lastRenderedPageBreak/>
        <w:t xml:space="preserve">лица, </w:t>
      </w:r>
      <w:r w:rsidRPr="00C453E1">
        <w:rPr>
          <w:rFonts w:ascii="Helvetica" w:eastAsia="Times New Roman" w:hAnsi="Helvetica" w:cs="Helvetica"/>
          <w:sz w:val="20"/>
          <w:szCs w:val="20"/>
          <w:lang w:eastAsia="ru-RU"/>
        </w:rPr>
        <w:t>являющиеся </w:t>
      </w:r>
      <w:hyperlink r:id="rId6" w:history="1">
        <w:r w:rsidRPr="00C453E1">
          <w:rPr>
            <w:rFonts w:ascii="Helvetica" w:eastAsia="Times New Roman" w:hAnsi="Helvetica" w:cs="Helvetica"/>
            <w:sz w:val="20"/>
            <w:szCs w:val="20"/>
            <w:lang w:eastAsia="ru-RU"/>
          </w:rPr>
          <w:t>ветеранами труда</w:t>
        </w:r>
      </w:hyperlink>
      <w:r w:rsidRPr="00C453E1">
        <w:rPr>
          <w:rFonts w:ascii="Helvetica" w:eastAsia="Times New Roman" w:hAnsi="Helvetica" w:cs="Helvetica"/>
          <w:sz w:val="20"/>
          <w:szCs w:val="20"/>
          <w:lang w:eastAsia="ru-RU"/>
        </w:rPr>
        <w:t> и имеющие право на пенсию в соответствии с Федеральными законами "О государственном пенсионном обеспечении в Российской Федерации", "О страховых пенсиях";</w:t>
      </w:r>
    </w:p>
    <w:p w:rsidR="00C453E1" w:rsidRPr="00C453E1" w:rsidRDefault="00C453E1" w:rsidP="00C453E1">
      <w:pPr>
        <w:numPr>
          <w:ilvl w:val="0"/>
          <w:numId w:val="15"/>
        </w:numPr>
        <w:shd w:val="clear" w:color="auto" w:fill="E3E3E3"/>
        <w:spacing w:after="135" w:line="270" w:lineRule="atLeast"/>
        <w:ind w:left="510"/>
        <w:jc w:val="both"/>
        <w:rPr>
          <w:rFonts w:ascii="Helvetica" w:eastAsia="Times New Roman" w:hAnsi="Helvetica" w:cs="Helvetica"/>
          <w:sz w:val="20"/>
          <w:szCs w:val="20"/>
          <w:lang w:eastAsia="ru-RU"/>
        </w:rPr>
      </w:pPr>
      <w:r w:rsidRPr="00C453E1">
        <w:rPr>
          <w:rFonts w:ascii="Helvetica" w:eastAsia="Times New Roman" w:hAnsi="Helvetica" w:cs="Helvetica"/>
          <w:sz w:val="20"/>
          <w:szCs w:val="20"/>
          <w:lang w:eastAsia="ru-RU"/>
        </w:rPr>
        <w:t>ветераны военной службы при достижении возраста, дающего право на пенсию по старости в соответствии с Федеральными законами "О государственном пенсионном обеспечении в Российской Федерации" и "О страховых пенсиях";</w:t>
      </w:r>
    </w:p>
    <w:p w:rsidR="00C453E1" w:rsidRPr="00C453E1" w:rsidRDefault="00C453E1" w:rsidP="00C453E1">
      <w:pPr>
        <w:numPr>
          <w:ilvl w:val="0"/>
          <w:numId w:val="15"/>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sz w:val="20"/>
          <w:szCs w:val="20"/>
          <w:lang w:eastAsia="ru-RU"/>
        </w:rPr>
        <w:t>лица, которым присвоено звание </w:t>
      </w:r>
      <w:hyperlink r:id="rId7" w:history="1">
        <w:r w:rsidRPr="00C453E1">
          <w:rPr>
            <w:rFonts w:ascii="Helvetica" w:eastAsia="Times New Roman" w:hAnsi="Helvetica" w:cs="Helvetica"/>
            <w:sz w:val="20"/>
            <w:szCs w:val="20"/>
            <w:lang w:eastAsia="ru-RU"/>
          </w:rPr>
          <w:t>"Ветеран труда Архангельской области"</w:t>
        </w:r>
      </w:hyperlink>
      <w:r w:rsidRPr="00C453E1">
        <w:rPr>
          <w:rFonts w:ascii="Helvetica" w:eastAsia="Times New Roman" w:hAnsi="Helvetica" w:cs="Helvetica"/>
          <w:sz w:val="20"/>
          <w:szCs w:val="20"/>
          <w:lang w:eastAsia="ru-RU"/>
        </w:rPr>
        <w:t xml:space="preserve">, имеющие право на пенсию в соответствии с Федеральными законами "О государственном </w:t>
      </w:r>
      <w:r w:rsidRPr="00C453E1">
        <w:rPr>
          <w:rFonts w:ascii="Helvetica" w:eastAsia="Times New Roman" w:hAnsi="Helvetica" w:cs="Helvetica"/>
          <w:color w:val="333333"/>
          <w:sz w:val="20"/>
          <w:szCs w:val="20"/>
          <w:lang w:eastAsia="ru-RU"/>
        </w:rPr>
        <w:t>пенсионном обеспечении в Российской Федерации", "О страховых пенсиях", если они достигли возраста, дающего право на пенсию по старости (мужчины по достижении возраста 55 лет и женщины по достижении возраста 50 лет);</w:t>
      </w:r>
    </w:p>
    <w:p w:rsidR="00C453E1" w:rsidRPr="00C453E1" w:rsidRDefault="00C453E1" w:rsidP="00C453E1">
      <w:pPr>
        <w:numPr>
          <w:ilvl w:val="0"/>
          <w:numId w:val="15"/>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лица, подвергшиеся политическим репрессиям и впоследствии реабилитированные;</w:t>
      </w:r>
    </w:p>
    <w:p w:rsidR="00C453E1" w:rsidRPr="00C453E1" w:rsidRDefault="00C453E1" w:rsidP="00C453E1">
      <w:pPr>
        <w:numPr>
          <w:ilvl w:val="0"/>
          <w:numId w:val="15"/>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лица, признанные пострадавшими от политических репрессий;</w:t>
      </w:r>
    </w:p>
    <w:p w:rsidR="00C453E1" w:rsidRPr="00C453E1" w:rsidRDefault="00C453E1" w:rsidP="00C453E1">
      <w:pPr>
        <w:numPr>
          <w:ilvl w:val="0"/>
          <w:numId w:val="15"/>
        </w:numPr>
        <w:shd w:val="clear" w:color="auto" w:fill="E3E3E3"/>
        <w:spacing w:before="100" w:beforeAutospacing="1" w:after="100" w:afterAutospacing="1"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труженики тыла.</w:t>
      </w:r>
    </w:p>
    <w:p w:rsidR="00C453E1" w:rsidRPr="00C453E1" w:rsidRDefault="00C453E1" w:rsidP="00C453E1">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C453E1">
        <w:rPr>
          <w:rFonts w:ascii="Helvetica" w:eastAsia="Times New Roman" w:hAnsi="Helvetica" w:cs="Helvetica"/>
          <w:b/>
          <w:bCs/>
          <w:color w:val="333333"/>
          <w:sz w:val="20"/>
          <w:szCs w:val="20"/>
          <w:lang w:eastAsia="ru-RU"/>
        </w:rPr>
        <w:t>Размер ежемесячной денежной выплаты - </w:t>
      </w:r>
      <w:r w:rsidRPr="00C453E1">
        <w:rPr>
          <w:rFonts w:ascii="Helvetica" w:eastAsia="Times New Roman" w:hAnsi="Helvetica" w:cs="Helvetica"/>
          <w:b/>
          <w:bCs/>
          <w:color w:val="FF0000"/>
          <w:sz w:val="20"/>
          <w:szCs w:val="20"/>
          <w:lang w:eastAsia="ru-RU"/>
        </w:rPr>
        <w:t>456 рублей</w:t>
      </w:r>
    </w:p>
    <w:p w:rsidR="00C453E1" w:rsidRPr="00C453E1" w:rsidRDefault="00C453E1" w:rsidP="00C453E1">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C453E1">
        <w:rPr>
          <w:rFonts w:ascii="Arial" w:eastAsia="Times New Roman" w:hAnsi="Arial" w:cs="Arial"/>
          <w:b/>
          <w:bCs/>
          <w:color w:val="333333"/>
          <w:sz w:val="21"/>
          <w:szCs w:val="21"/>
          <w:lang w:eastAsia="ru-RU"/>
        </w:rPr>
        <w:t>Основания для отказа в назначении ежемесячной денежной выплаты:</w:t>
      </w:r>
    </w:p>
    <w:p w:rsidR="00C453E1" w:rsidRPr="00C453E1" w:rsidRDefault="00C453E1" w:rsidP="00C453E1">
      <w:pPr>
        <w:numPr>
          <w:ilvl w:val="0"/>
          <w:numId w:val="16"/>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представление документов, не подтверждающих наличие условий отнесения заявителя к категории лиц, имеющих право на получение ежемесячной денежной выплаты;</w:t>
      </w:r>
    </w:p>
    <w:p w:rsidR="00C453E1" w:rsidRPr="00C453E1" w:rsidRDefault="00C453E1" w:rsidP="00C453E1">
      <w:pPr>
        <w:numPr>
          <w:ilvl w:val="0"/>
          <w:numId w:val="16"/>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представление заявителем документов не в полном объеме;</w:t>
      </w:r>
    </w:p>
    <w:p w:rsidR="00C453E1" w:rsidRPr="00C453E1" w:rsidRDefault="00C453E1" w:rsidP="00C453E1">
      <w:pPr>
        <w:numPr>
          <w:ilvl w:val="0"/>
          <w:numId w:val="16"/>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представление заявителем недостоверных сведений.</w:t>
      </w:r>
    </w:p>
    <w:p w:rsidR="00C453E1" w:rsidRPr="00C453E1" w:rsidRDefault="00C453E1" w:rsidP="00C453E1">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C453E1">
        <w:rPr>
          <w:rFonts w:ascii="Arial" w:eastAsia="Times New Roman" w:hAnsi="Arial" w:cs="Arial"/>
          <w:b/>
          <w:bCs/>
          <w:color w:val="333333"/>
          <w:sz w:val="21"/>
          <w:szCs w:val="21"/>
          <w:lang w:eastAsia="ru-RU"/>
        </w:rPr>
        <w:t>Основания для приостановления ежемесячной денежной выплаты:</w:t>
      </w:r>
    </w:p>
    <w:p w:rsidR="00C453E1" w:rsidRPr="00C453E1" w:rsidRDefault="00C453E1" w:rsidP="00C453E1">
      <w:pPr>
        <w:numPr>
          <w:ilvl w:val="0"/>
          <w:numId w:val="1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неполучение ежемесячной денежной выплаты заявителем более трех месяцев подряд в организации почтовой связи;</w:t>
      </w:r>
    </w:p>
    <w:p w:rsidR="00C453E1" w:rsidRPr="00C453E1" w:rsidRDefault="00C453E1" w:rsidP="00C453E1">
      <w:pPr>
        <w:numPr>
          <w:ilvl w:val="0"/>
          <w:numId w:val="1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возврат ежемесячной денежной выплаты кредитной организацией по следующим причинам:</w:t>
      </w:r>
    </w:p>
    <w:p w:rsidR="00C453E1" w:rsidRPr="00C453E1" w:rsidRDefault="00C453E1" w:rsidP="00C453E1">
      <w:pPr>
        <w:numPr>
          <w:ilvl w:val="1"/>
          <w:numId w:val="17"/>
        </w:numPr>
        <w:shd w:val="clear" w:color="auto" w:fill="E3E3E3"/>
        <w:spacing w:after="135" w:line="270" w:lineRule="atLeast"/>
        <w:ind w:left="885"/>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представление заявителем неверных сведений о реквизитах счета, открытого кредитной организацией для получения ежемесячной денежной выплаты;</w:t>
      </w:r>
    </w:p>
    <w:p w:rsidR="00C453E1" w:rsidRPr="00C453E1" w:rsidRDefault="00C453E1" w:rsidP="00C453E1">
      <w:pPr>
        <w:numPr>
          <w:ilvl w:val="1"/>
          <w:numId w:val="17"/>
        </w:numPr>
        <w:shd w:val="clear" w:color="auto" w:fill="E3E3E3"/>
        <w:spacing w:after="135" w:line="270" w:lineRule="atLeast"/>
        <w:ind w:left="885"/>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закрытие счета, открытого кредитной организацией для получения ежемесячной денежной выплаты;</w:t>
      </w:r>
    </w:p>
    <w:p w:rsidR="00C453E1" w:rsidRPr="00C453E1" w:rsidRDefault="00C453E1" w:rsidP="00C453E1">
      <w:pPr>
        <w:numPr>
          <w:ilvl w:val="1"/>
          <w:numId w:val="17"/>
        </w:numPr>
        <w:shd w:val="clear" w:color="auto" w:fill="E3E3E3"/>
        <w:spacing w:after="135" w:line="270" w:lineRule="atLeast"/>
        <w:ind w:left="885"/>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изменение фамилии, имени или отчества заявителем.</w:t>
      </w:r>
    </w:p>
    <w:p w:rsidR="00C453E1" w:rsidRPr="00C453E1" w:rsidRDefault="00C453E1" w:rsidP="00C453E1">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C453E1">
        <w:rPr>
          <w:rFonts w:ascii="Arial" w:eastAsia="Times New Roman" w:hAnsi="Arial" w:cs="Arial"/>
          <w:b/>
          <w:bCs/>
          <w:color w:val="333333"/>
          <w:sz w:val="21"/>
          <w:szCs w:val="21"/>
          <w:lang w:eastAsia="ru-RU"/>
        </w:rPr>
        <w:t>Основания для прекращения ежемесячной денежной выплаты:</w:t>
      </w:r>
    </w:p>
    <w:p w:rsidR="00C453E1" w:rsidRPr="00C453E1" w:rsidRDefault="00C453E1" w:rsidP="00C453E1">
      <w:pPr>
        <w:numPr>
          <w:ilvl w:val="0"/>
          <w:numId w:val="18"/>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смерть (гибель) заявителя либо объявление его умершим (признание безвестно отсутствующим) в соответствии с законодательством Российской Федерации;</w:t>
      </w:r>
    </w:p>
    <w:p w:rsidR="00C453E1" w:rsidRPr="00C453E1" w:rsidRDefault="00C453E1" w:rsidP="00C453E1">
      <w:pPr>
        <w:numPr>
          <w:ilvl w:val="0"/>
          <w:numId w:val="18"/>
        </w:numPr>
        <w:shd w:val="clear" w:color="auto" w:fill="E3E3E3"/>
        <w:spacing w:after="135" w:line="270" w:lineRule="atLeast"/>
        <w:ind w:left="510"/>
        <w:jc w:val="both"/>
        <w:rPr>
          <w:rFonts w:ascii="Helvetica" w:eastAsia="Times New Roman" w:hAnsi="Helvetica" w:cs="Helvetica"/>
          <w:color w:val="333333"/>
          <w:sz w:val="20"/>
          <w:szCs w:val="20"/>
          <w:lang w:eastAsia="ru-RU"/>
        </w:rPr>
      </w:pPr>
      <w:proofErr w:type="gramStart"/>
      <w:r w:rsidRPr="00C453E1">
        <w:rPr>
          <w:rFonts w:ascii="Helvetica" w:eastAsia="Times New Roman" w:hAnsi="Helvetica" w:cs="Helvetica"/>
          <w:color w:val="333333"/>
          <w:sz w:val="20"/>
          <w:szCs w:val="20"/>
          <w:lang w:eastAsia="ru-RU"/>
        </w:rPr>
        <w:t>наступление обстоятельств, в связи с которыми заявитель становится получателем мер социальной поддержки по иным основаниям, предусмотренным областным законом от 10 ноября 2004 года N 262-33-ОЗ, или по основаниям, предусмотренным в ином нормативном правовом акте Российской Федерации или ином нормативном правовом акте Архангельской области (за исключением случаев, предусмотренных федеральными и областными законами);</w:t>
      </w:r>
      <w:proofErr w:type="gramEnd"/>
    </w:p>
    <w:p w:rsidR="00C453E1" w:rsidRPr="00C453E1" w:rsidRDefault="00C453E1" w:rsidP="00C453E1">
      <w:pPr>
        <w:numPr>
          <w:ilvl w:val="0"/>
          <w:numId w:val="18"/>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отказ заявителя от получения ежемесячной денежной выплаты;</w:t>
      </w:r>
    </w:p>
    <w:p w:rsidR="00C453E1" w:rsidRPr="00C453E1" w:rsidRDefault="00C453E1" w:rsidP="00C453E1">
      <w:pPr>
        <w:numPr>
          <w:ilvl w:val="0"/>
          <w:numId w:val="18"/>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переезд заявителя на новое место жительства в другой район Архангельской области;</w:t>
      </w:r>
    </w:p>
    <w:p w:rsidR="00C453E1" w:rsidRPr="00C453E1" w:rsidRDefault="00C453E1" w:rsidP="00C453E1">
      <w:pPr>
        <w:numPr>
          <w:ilvl w:val="0"/>
          <w:numId w:val="18"/>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переезд заявителя на новое место жительства за пределы территории Архангельской области;</w:t>
      </w:r>
    </w:p>
    <w:p w:rsidR="00C453E1" w:rsidRPr="00C453E1" w:rsidRDefault="00C453E1" w:rsidP="00C453E1">
      <w:pPr>
        <w:numPr>
          <w:ilvl w:val="0"/>
          <w:numId w:val="18"/>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утрата заявителем права на предоставление ежемесячной денежной выплаты.</w:t>
      </w:r>
    </w:p>
    <w:p w:rsidR="00C453E1" w:rsidRPr="00C453E1" w:rsidRDefault="00C453E1" w:rsidP="00C453E1">
      <w:pPr>
        <w:shd w:val="clear" w:color="auto" w:fill="E3E3E3"/>
        <w:spacing w:before="180" w:after="180" w:line="300" w:lineRule="atLeast"/>
        <w:ind w:left="135"/>
        <w:jc w:val="center"/>
        <w:outlineLvl w:val="2"/>
        <w:rPr>
          <w:rFonts w:ascii="Arial" w:eastAsia="Times New Roman" w:hAnsi="Arial" w:cs="Arial"/>
          <w:b/>
          <w:bCs/>
          <w:color w:val="333333"/>
          <w:sz w:val="24"/>
          <w:szCs w:val="24"/>
          <w:lang w:eastAsia="ru-RU"/>
        </w:rPr>
      </w:pPr>
      <w:r w:rsidRPr="00C453E1">
        <w:rPr>
          <w:rFonts w:ascii="Arial" w:eastAsia="Times New Roman" w:hAnsi="Arial" w:cs="Arial"/>
          <w:b/>
          <w:bCs/>
          <w:color w:val="333333"/>
          <w:sz w:val="24"/>
          <w:szCs w:val="24"/>
          <w:lang w:eastAsia="ru-RU"/>
        </w:rPr>
        <w:t>Внимание!</w:t>
      </w:r>
    </w:p>
    <w:p w:rsidR="00C453E1" w:rsidRPr="00C453E1" w:rsidRDefault="00C453E1" w:rsidP="00C453E1">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lastRenderedPageBreak/>
        <w:t>Заявитель извещает отделение социальной защиты населения о переезде на новое место жительства в другой район Архангельской области либо за ее пределы, а также об утрате права на предоставление ежемесячной денежной выплаты не позднее 14 календарных дней со дня данных обстоятельств.</w:t>
      </w:r>
    </w:p>
    <w:p w:rsidR="00C453E1" w:rsidRPr="00C453E1" w:rsidRDefault="00C453E1" w:rsidP="00C453E1">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Суммы ежемесячной денежной выплаты, излишне выплаченные заявителю по причине сокрытия им сведений, влияющих на право получения мер социальной поддержки, возмещаются путем удержания при последующих выплатах, а в случае отсутствия таковых возмещаются добровольно или взыскиваются в судебном порядке в соответствии с законодательством Российской Федерации.</w:t>
      </w:r>
    </w:p>
    <w:p w:rsidR="00C453E1" w:rsidRPr="00C453E1" w:rsidRDefault="00C453E1" w:rsidP="00C453E1">
      <w:pPr>
        <w:shd w:val="clear" w:color="auto" w:fill="E3E3E3"/>
        <w:spacing w:after="0" w:line="270" w:lineRule="atLeast"/>
        <w:ind w:left="135"/>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Ежемесячная выплата, назначенная заявителю, но не полученная им при жизни, наследуется в порядке, установленном гражданским законодательством.</w:t>
      </w:r>
    </w:p>
    <w:p w:rsidR="00C453E1" w:rsidRPr="00C453E1" w:rsidRDefault="00C453E1" w:rsidP="00C453E1">
      <w:pPr>
        <w:shd w:val="clear" w:color="auto" w:fill="E3E3E3"/>
        <w:spacing w:before="180" w:after="180" w:line="375" w:lineRule="atLeast"/>
        <w:outlineLvl w:val="1"/>
        <w:rPr>
          <w:rFonts w:ascii="Arial" w:eastAsia="Times New Roman" w:hAnsi="Arial" w:cs="Arial"/>
          <w:b/>
          <w:bCs/>
          <w:color w:val="333333"/>
          <w:sz w:val="24"/>
          <w:szCs w:val="24"/>
          <w:lang w:eastAsia="ru-RU"/>
        </w:rPr>
      </w:pPr>
      <w:r w:rsidRPr="00C453E1">
        <w:rPr>
          <w:rFonts w:ascii="Arial" w:eastAsia="Times New Roman" w:hAnsi="Arial" w:cs="Arial"/>
          <w:b/>
          <w:bCs/>
          <w:color w:val="333333"/>
          <w:sz w:val="24"/>
          <w:szCs w:val="24"/>
          <w:lang w:eastAsia="ru-RU"/>
        </w:rPr>
        <w:t>Оплата 50% стоимости лекарственных препаратов для медицинского применения, приобретаемых по рецептам врачей</w:t>
      </w:r>
    </w:p>
    <w:p w:rsidR="00C453E1" w:rsidRPr="00C453E1" w:rsidRDefault="00C453E1" w:rsidP="00C453E1">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Оплата стоимости лекарственных препаратов для медицинского применения, приобретаемых по рецептам врачей, предоставляется гражданам Российской Федерации, проживающим на территории Архангельской области и включенным в областной регистр лиц, имеющих право на получение социальной поддержки.</w:t>
      </w:r>
    </w:p>
    <w:p w:rsidR="00C453E1" w:rsidRPr="00C453E1" w:rsidRDefault="00C453E1" w:rsidP="00C453E1">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Оплата стоимости лекарственных препаратов происходит посредством выдачи заявителю справки по форме, утвержденной распоряжением министерства труда, занятости и социального развития Архангельской области, которая предъявляется в медицинскую организацию для выписки льготного рецепта.</w:t>
      </w:r>
    </w:p>
    <w:p w:rsidR="00C453E1" w:rsidRPr="00C453E1" w:rsidRDefault="00C453E1" w:rsidP="00C453E1">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C453E1">
        <w:rPr>
          <w:rFonts w:ascii="Arial" w:eastAsia="Times New Roman" w:hAnsi="Arial" w:cs="Arial"/>
          <w:b/>
          <w:bCs/>
          <w:color w:val="333333"/>
          <w:sz w:val="21"/>
          <w:szCs w:val="21"/>
          <w:lang w:eastAsia="ru-RU"/>
        </w:rPr>
        <w:t>Категории по</w:t>
      </w:r>
      <w:bookmarkStart w:id="0" w:name="_GoBack"/>
      <w:bookmarkEnd w:id="0"/>
      <w:r w:rsidRPr="00C453E1">
        <w:rPr>
          <w:rFonts w:ascii="Arial" w:eastAsia="Times New Roman" w:hAnsi="Arial" w:cs="Arial"/>
          <w:b/>
          <w:bCs/>
          <w:color w:val="333333"/>
          <w:sz w:val="21"/>
          <w:szCs w:val="21"/>
          <w:lang w:eastAsia="ru-RU"/>
        </w:rPr>
        <w:t>лучателей:</w:t>
      </w:r>
    </w:p>
    <w:p w:rsidR="00C453E1" w:rsidRPr="00C453E1" w:rsidRDefault="00C453E1" w:rsidP="00C453E1">
      <w:pPr>
        <w:numPr>
          <w:ilvl w:val="0"/>
          <w:numId w:val="2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лица, подвергшиеся политическим репрессиям и впоследствии реабилитированные;</w:t>
      </w:r>
    </w:p>
    <w:p w:rsidR="00C453E1" w:rsidRPr="00C453E1" w:rsidRDefault="00C453E1" w:rsidP="00C453E1">
      <w:pPr>
        <w:numPr>
          <w:ilvl w:val="0"/>
          <w:numId w:val="2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лица, признанные пострадавшими от политических репрессий.</w:t>
      </w:r>
    </w:p>
    <w:p w:rsidR="00C453E1" w:rsidRPr="00C453E1" w:rsidRDefault="00C453E1" w:rsidP="00C453E1">
      <w:pPr>
        <w:numPr>
          <w:ilvl w:val="0"/>
          <w:numId w:val="27"/>
        </w:numPr>
        <w:shd w:val="clear" w:color="auto" w:fill="E3E3E3"/>
        <w:spacing w:before="100" w:beforeAutospacing="1" w:after="100" w:afterAutospacing="1"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труженики тыла.</w:t>
      </w:r>
    </w:p>
    <w:p w:rsidR="00C453E1" w:rsidRPr="00C453E1" w:rsidRDefault="00C453E1" w:rsidP="00C453E1">
      <w:pPr>
        <w:shd w:val="clear" w:color="auto" w:fill="E3E3E3"/>
        <w:spacing w:after="135" w:line="270" w:lineRule="atLeast"/>
        <w:ind w:left="135"/>
        <w:rPr>
          <w:rFonts w:ascii="Helvetica" w:eastAsia="Times New Roman" w:hAnsi="Helvetica" w:cs="Helvetica"/>
          <w:color w:val="333333"/>
          <w:sz w:val="20"/>
          <w:szCs w:val="20"/>
          <w:lang w:eastAsia="ru-RU"/>
        </w:rPr>
      </w:pPr>
      <w:r w:rsidRPr="00C453E1">
        <w:rPr>
          <w:rFonts w:ascii="Helvetica" w:eastAsia="Times New Roman" w:hAnsi="Helvetica" w:cs="Helvetica"/>
          <w:b/>
          <w:bCs/>
          <w:color w:val="333333"/>
          <w:sz w:val="20"/>
          <w:szCs w:val="20"/>
          <w:lang w:eastAsia="ru-RU"/>
        </w:rPr>
        <w:t>Оплата производится в размере 50 процентов стоимости лекарственных препаратов.</w:t>
      </w:r>
    </w:p>
    <w:p w:rsidR="00C453E1" w:rsidRPr="00C453E1" w:rsidRDefault="00C453E1" w:rsidP="00C453E1">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C453E1">
        <w:rPr>
          <w:rFonts w:ascii="Arial" w:eastAsia="Times New Roman" w:hAnsi="Arial" w:cs="Arial"/>
          <w:b/>
          <w:bCs/>
          <w:color w:val="333333"/>
          <w:sz w:val="21"/>
          <w:szCs w:val="21"/>
          <w:lang w:eastAsia="ru-RU"/>
        </w:rPr>
        <w:t>Основания для отказа в предоставлении оплаты стоимости лекарственных препаратов:</w:t>
      </w:r>
    </w:p>
    <w:p w:rsidR="00C453E1" w:rsidRPr="00C453E1" w:rsidRDefault="00C453E1" w:rsidP="00C453E1">
      <w:pPr>
        <w:numPr>
          <w:ilvl w:val="0"/>
          <w:numId w:val="28"/>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представление документов, не подтверждающих наличие условий отнесения заявителя к категории лиц, имеющих право на предоставление оплаты стоимости лекарственных препаратов;</w:t>
      </w:r>
    </w:p>
    <w:p w:rsidR="00C453E1" w:rsidRPr="00C453E1" w:rsidRDefault="00C453E1" w:rsidP="00C453E1">
      <w:pPr>
        <w:numPr>
          <w:ilvl w:val="0"/>
          <w:numId w:val="28"/>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представление заявителем документов не в полном объеме;</w:t>
      </w:r>
    </w:p>
    <w:p w:rsidR="00C453E1" w:rsidRPr="00C453E1" w:rsidRDefault="00C453E1" w:rsidP="00C453E1">
      <w:pPr>
        <w:numPr>
          <w:ilvl w:val="0"/>
          <w:numId w:val="28"/>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представление заявителем недостоверных сведений.</w:t>
      </w:r>
    </w:p>
    <w:p w:rsidR="00C453E1" w:rsidRPr="00C453E1" w:rsidRDefault="00C453E1" w:rsidP="00C453E1">
      <w:pPr>
        <w:shd w:val="clear" w:color="auto" w:fill="E3E3E3"/>
        <w:spacing w:before="180" w:after="180" w:line="300" w:lineRule="atLeast"/>
        <w:ind w:left="135"/>
        <w:jc w:val="center"/>
        <w:outlineLvl w:val="2"/>
        <w:rPr>
          <w:rFonts w:ascii="Arial" w:eastAsia="Times New Roman" w:hAnsi="Arial" w:cs="Arial"/>
          <w:b/>
          <w:bCs/>
          <w:color w:val="333333"/>
          <w:sz w:val="24"/>
          <w:szCs w:val="24"/>
          <w:lang w:eastAsia="ru-RU"/>
        </w:rPr>
      </w:pPr>
      <w:r w:rsidRPr="00C453E1">
        <w:rPr>
          <w:rFonts w:ascii="Arial" w:eastAsia="Times New Roman" w:hAnsi="Arial" w:cs="Arial"/>
          <w:b/>
          <w:bCs/>
          <w:color w:val="333333"/>
          <w:sz w:val="24"/>
          <w:szCs w:val="24"/>
          <w:lang w:eastAsia="ru-RU"/>
        </w:rPr>
        <w:t>Внимание!</w:t>
      </w:r>
    </w:p>
    <w:p w:rsidR="00C453E1" w:rsidRPr="00C453E1" w:rsidRDefault="00C453E1" w:rsidP="00C453E1">
      <w:pPr>
        <w:shd w:val="clear" w:color="auto" w:fill="E3E3E3"/>
        <w:spacing w:after="0" w:line="270" w:lineRule="atLeast"/>
        <w:ind w:left="135"/>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Расчет оплаты стоимости лекарственных препаратов осуществляется фармацевтическими организациями и медицинскими организациями.</w:t>
      </w:r>
    </w:p>
    <w:p w:rsidR="00C453E1" w:rsidRPr="00C453E1" w:rsidRDefault="00C453E1" w:rsidP="00C453E1">
      <w:pPr>
        <w:shd w:val="clear" w:color="auto" w:fill="E3E3E3"/>
        <w:spacing w:before="180" w:after="180" w:line="375" w:lineRule="atLeast"/>
        <w:outlineLvl w:val="1"/>
        <w:rPr>
          <w:rFonts w:ascii="Arial" w:eastAsia="Times New Roman" w:hAnsi="Arial" w:cs="Arial"/>
          <w:b/>
          <w:bCs/>
          <w:color w:val="333333"/>
          <w:sz w:val="24"/>
          <w:szCs w:val="24"/>
          <w:lang w:eastAsia="ru-RU"/>
        </w:rPr>
      </w:pPr>
      <w:r w:rsidRPr="00C453E1">
        <w:rPr>
          <w:rFonts w:ascii="Arial" w:eastAsia="Times New Roman" w:hAnsi="Arial" w:cs="Arial"/>
          <w:b/>
          <w:bCs/>
          <w:color w:val="333333"/>
          <w:sz w:val="24"/>
          <w:szCs w:val="24"/>
          <w:lang w:eastAsia="ru-RU"/>
        </w:rPr>
        <w:t>Оплата 50% стоимости изготовления и ремонта зубных протезов</w:t>
      </w:r>
    </w:p>
    <w:p w:rsidR="00C453E1" w:rsidRPr="00C453E1" w:rsidRDefault="00C453E1" w:rsidP="00C453E1">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Оплата стоимости изготовления и ремонта зубных протезов предоставляется гражданам Российской Федерации, проживающим на территории Архангельской области и включенным в областной регистр лиц, имеющих право на получение социальной поддержки.</w:t>
      </w:r>
    </w:p>
    <w:p w:rsidR="00C453E1" w:rsidRPr="00C453E1" w:rsidRDefault="00C453E1" w:rsidP="00C453E1">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Оплата стоимости протезирования происходит посредством выдачи заявителю справки по форме, утвержденной распоряжением министерства труда, занятости и социального развития Архангельской области, которая предъявляется в медицинскую организацию для предоставления услуг по изготовлению и ремонту зубных протезов.</w:t>
      </w:r>
    </w:p>
    <w:p w:rsidR="00C453E1" w:rsidRPr="00C453E1" w:rsidRDefault="00C453E1" w:rsidP="00C453E1">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C453E1">
        <w:rPr>
          <w:rFonts w:ascii="Arial" w:eastAsia="Times New Roman" w:hAnsi="Arial" w:cs="Arial"/>
          <w:b/>
          <w:bCs/>
          <w:color w:val="333333"/>
          <w:sz w:val="21"/>
          <w:szCs w:val="21"/>
          <w:lang w:eastAsia="ru-RU"/>
        </w:rPr>
        <w:t>Категории получателей:</w:t>
      </w:r>
    </w:p>
    <w:p w:rsidR="00C453E1" w:rsidRPr="00C453E1" w:rsidRDefault="00C453E1" w:rsidP="00C453E1">
      <w:pPr>
        <w:numPr>
          <w:ilvl w:val="0"/>
          <w:numId w:val="31"/>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lastRenderedPageBreak/>
        <w:t>лица, подвергшиеся политическим репрессиям и впоследствии реабилитированные;</w:t>
      </w:r>
    </w:p>
    <w:p w:rsidR="00C453E1" w:rsidRPr="00C453E1" w:rsidRDefault="00C453E1" w:rsidP="00C453E1">
      <w:pPr>
        <w:numPr>
          <w:ilvl w:val="0"/>
          <w:numId w:val="31"/>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лица, признанные пострадавшими от политических репрессий.</w:t>
      </w:r>
    </w:p>
    <w:p w:rsidR="00C453E1" w:rsidRPr="00C453E1" w:rsidRDefault="00C453E1" w:rsidP="00C453E1">
      <w:pPr>
        <w:shd w:val="clear" w:color="auto" w:fill="E3E3E3"/>
        <w:spacing w:before="180" w:after="180" w:line="240" w:lineRule="atLeast"/>
        <w:ind w:left="135"/>
        <w:outlineLvl w:val="3"/>
        <w:rPr>
          <w:rFonts w:ascii="Arial" w:eastAsia="Times New Roman" w:hAnsi="Arial" w:cs="Arial"/>
          <w:b/>
          <w:bCs/>
          <w:color w:val="333333"/>
          <w:sz w:val="21"/>
          <w:szCs w:val="21"/>
          <w:lang w:eastAsia="ru-RU"/>
        </w:rPr>
      </w:pPr>
      <w:r w:rsidRPr="00C453E1">
        <w:rPr>
          <w:rFonts w:ascii="Arial" w:eastAsia="Times New Roman" w:hAnsi="Arial" w:cs="Arial"/>
          <w:b/>
          <w:bCs/>
          <w:color w:val="333333"/>
          <w:sz w:val="21"/>
          <w:szCs w:val="21"/>
          <w:lang w:eastAsia="ru-RU"/>
        </w:rPr>
        <w:t>Оплата производится в размере:</w:t>
      </w:r>
    </w:p>
    <w:p w:rsidR="00C453E1" w:rsidRPr="00C453E1" w:rsidRDefault="00C453E1" w:rsidP="00C453E1">
      <w:pPr>
        <w:shd w:val="clear" w:color="auto" w:fill="E3E3E3"/>
        <w:spacing w:after="135" w:line="270" w:lineRule="atLeast"/>
        <w:ind w:left="135"/>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50 процентов стоимости изготовления и ремонта зубных протезов, но не более 3 500,00 рублей один раз в пять лет.</w:t>
      </w:r>
    </w:p>
    <w:p w:rsidR="00C453E1" w:rsidRPr="00C453E1" w:rsidRDefault="00C453E1" w:rsidP="00C453E1">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C453E1">
        <w:rPr>
          <w:rFonts w:ascii="Arial" w:eastAsia="Times New Roman" w:hAnsi="Arial" w:cs="Arial"/>
          <w:b/>
          <w:bCs/>
          <w:color w:val="333333"/>
          <w:sz w:val="21"/>
          <w:szCs w:val="21"/>
          <w:lang w:eastAsia="ru-RU"/>
        </w:rPr>
        <w:t>Основания для отказа в предоставлении оплаты стоимости протезирования:</w:t>
      </w:r>
    </w:p>
    <w:p w:rsidR="00C453E1" w:rsidRPr="00C453E1" w:rsidRDefault="00C453E1" w:rsidP="00C453E1">
      <w:pPr>
        <w:numPr>
          <w:ilvl w:val="0"/>
          <w:numId w:val="32"/>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представление документов, не подтверждающих наличие условий отнесения заявителя к категории лиц, имеющих право на предоставление оплаты стоимости протезирования;</w:t>
      </w:r>
    </w:p>
    <w:p w:rsidR="00C453E1" w:rsidRPr="00C453E1" w:rsidRDefault="00C453E1" w:rsidP="00C453E1">
      <w:pPr>
        <w:numPr>
          <w:ilvl w:val="0"/>
          <w:numId w:val="32"/>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представление заявителем документов не в полном объеме;</w:t>
      </w:r>
    </w:p>
    <w:p w:rsidR="00C453E1" w:rsidRPr="00C453E1" w:rsidRDefault="00C453E1" w:rsidP="00C453E1">
      <w:pPr>
        <w:numPr>
          <w:ilvl w:val="0"/>
          <w:numId w:val="32"/>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представление заявителем недостоверных сведений.</w:t>
      </w:r>
    </w:p>
    <w:p w:rsidR="00C453E1" w:rsidRPr="00C453E1" w:rsidRDefault="00C453E1" w:rsidP="00C453E1">
      <w:pPr>
        <w:shd w:val="clear" w:color="auto" w:fill="E3E3E3"/>
        <w:spacing w:before="180" w:after="180" w:line="300" w:lineRule="atLeast"/>
        <w:ind w:left="135"/>
        <w:jc w:val="center"/>
        <w:outlineLvl w:val="2"/>
        <w:rPr>
          <w:rFonts w:ascii="Arial" w:eastAsia="Times New Roman" w:hAnsi="Arial" w:cs="Arial"/>
          <w:b/>
          <w:bCs/>
          <w:color w:val="333333"/>
          <w:sz w:val="24"/>
          <w:szCs w:val="24"/>
          <w:lang w:eastAsia="ru-RU"/>
        </w:rPr>
      </w:pPr>
      <w:r w:rsidRPr="00C453E1">
        <w:rPr>
          <w:rFonts w:ascii="Arial" w:eastAsia="Times New Roman" w:hAnsi="Arial" w:cs="Arial"/>
          <w:b/>
          <w:bCs/>
          <w:color w:val="333333"/>
          <w:sz w:val="24"/>
          <w:szCs w:val="24"/>
          <w:lang w:eastAsia="ru-RU"/>
        </w:rPr>
        <w:t>Внимание!</w:t>
      </w:r>
    </w:p>
    <w:p w:rsidR="00C453E1" w:rsidRPr="00C453E1" w:rsidRDefault="00C453E1" w:rsidP="00C453E1">
      <w:pPr>
        <w:shd w:val="clear" w:color="auto" w:fill="E3E3E3"/>
        <w:spacing w:after="0" w:line="270" w:lineRule="atLeast"/>
        <w:ind w:left="135"/>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Расчет оплаты стоимости протезирования осуществляется медицинскими организациями.</w:t>
      </w:r>
    </w:p>
    <w:p w:rsidR="00C453E1" w:rsidRPr="00C453E1" w:rsidRDefault="00C453E1" w:rsidP="00C453E1">
      <w:pPr>
        <w:shd w:val="clear" w:color="auto" w:fill="E3E3E3"/>
        <w:spacing w:before="180" w:after="180" w:line="375" w:lineRule="atLeast"/>
        <w:outlineLvl w:val="1"/>
        <w:rPr>
          <w:rFonts w:ascii="Arial" w:eastAsia="Times New Roman" w:hAnsi="Arial" w:cs="Arial"/>
          <w:b/>
          <w:bCs/>
          <w:color w:val="333333"/>
          <w:sz w:val="24"/>
          <w:szCs w:val="24"/>
          <w:lang w:eastAsia="ru-RU"/>
        </w:rPr>
      </w:pPr>
      <w:r w:rsidRPr="00C453E1">
        <w:rPr>
          <w:rFonts w:ascii="Arial" w:eastAsia="Times New Roman" w:hAnsi="Arial" w:cs="Arial"/>
          <w:b/>
          <w:bCs/>
          <w:color w:val="333333"/>
          <w:sz w:val="24"/>
          <w:szCs w:val="24"/>
          <w:lang w:eastAsia="ru-RU"/>
        </w:rPr>
        <w:t>Адресная социальная помощь на улучшение социально-бытового положения ветеранов и инвалидов ВОВ</w:t>
      </w:r>
    </w:p>
    <w:p w:rsidR="00C453E1" w:rsidRPr="00C453E1" w:rsidRDefault="00C453E1" w:rsidP="00C453E1">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Адресная социальная помощь предоставляется в виде денежной выплаты для компенсации расходов (части расходов), понесенных на ремонт жилого помещения отдельным категориям ветеранов и инвалидам Великой Отечественной Войны, не обеспеченных жильем в соответствии с Указом Президента РФ от 07.05.2008 N 714 "Об обеспечении жильем ветеранов Великой Отечественной войны 1941 - 1945 годов".</w:t>
      </w:r>
    </w:p>
    <w:p w:rsidR="00C453E1" w:rsidRPr="00C453E1" w:rsidRDefault="00C453E1" w:rsidP="00C453E1">
      <w:pPr>
        <w:shd w:val="clear" w:color="auto" w:fill="E3E3E3"/>
        <w:spacing w:after="0" w:line="240" w:lineRule="auto"/>
        <w:ind w:left="135"/>
        <w:jc w:val="both"/>
        <w:rPr>
          <w:rFonts w:ascii="Helvetica" w:eastAsia="Times New Roman" w:hAnsi="Helvetica" w:cs="Helvetica"/>
          <w:color w:val="333333"/>
          <w:sz w:val="24"/>
          <w:szCs w:val="24"/>
          <w:lang w:eastAsia="ru-RU"/>
        </w:rPr>
      </w:pPr>
      <w:r w:rsidRPr="00C453E1">
        <w:rPr>
          <w:rFonts w:ascii="Helvetica" w:eastAsia="Times New Roman" w:hAnsi="Helvetica" w:cs="Helvetica"/>
          <w:i/>
          <w:iCs/>
          <w:color w:val="3A87AD"/>
          <w:sz w:val="20"/>
          <w:szCs w:val="20"/>
          <w:lang w:eastAsia="ru-RU"/>
        </w:rPr>
        <w:t>Ветеран вправе по своему выбору:</w:t>
      </w:r>
    </w:p>
    <w:p w:rsidR="00C453E1" w:rsidRPr="00C453E1" w:rsidRDefault="00C453E1" w:rsidP="00C453E1">
      <w:pPr>
        <w:numPr>
          <w:ilvl w:val="0"/>
          <w:numId w:val="34"/>
        </w:numPr>
        <w:shd w:val="clear" w:color="auto" w:fill="E3E3E3"/>
        <w:spacing w:before="100" w:beforeAutospacing="1" w:after="100" w:afterAutospacing="1"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i/>
          <w:iCs/>
          <w:color w:val="3A87AD"/>
          <w:sz w:val="20"/>
          <w:szCs w:val="20"/>
          <w:lang w:eastAsia="ru-RU"/>
        </w:rPr>
        <w:t>выполнить ремонт жилого помещения собственными силами и (или) с привлечением третьих лиц (подрядчиков);</w:t>
      </w:r>
    </w:p>
    <w:p w:rsidR="00C453E1" w:rsidRPr="00C453E1" w:rsidRDefault="00C453E1" w:rsidP="00C453E1">
      <w:pPr>
        <w:numPr>
          <w:ilvl w:val="0"/>
          <w:numId w:val="34"/>
        </w:numPr>
        <w:shd w:val="clear" w:color="auto" w:fill="E3E3E3"/>
        <w:spacing w:before="100" w:beforeAutospacing="1" w:after="100" w:afterAutospacing="1"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i/>
          <w:iCs/>
          <w:color w:val="3A87AD"/>
          <w:sz w:val="20"/>
          <w:szCs w:val="20"/>
          <w:lang w:eastAsia="ru-RU"/>
        </w:rPr>
        <w:t>выполнить отдельные виды ремонта жилого помещения, один вид ремонта жилого помещения или выполнить все виды ремонта жилого помещения.</w:t>
      </w:r>
    </w:p>
    <w:p w:rsidR="00C453E1" w:rsidRPr="00C453E1" w:rsidRDefault="00C453E1" w:rsidP="00C453E1">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C453E1">
        <w:rPr>
          <w:rFonts w:ascii="Arial" w:eastAsia="Times New Roman" w:hAnsi="Arial" w:cs="Arial"/>
          <w:b/>
          <w:bCs/>
          <w:color w:val="333333"/>
          <w:sz w:val="21"/>
          <w:szCs w:val="21"/>
          <w:lang w:eastAsia="ru-RU"/>
        </w:rPr>
        <w:t>Категории получателей:</w:t>
      </w:r>
    </w:p>
    <w:p w:rsidR="00C453E1" w:rsidRPr="00C453E1" w:rsidRDefault="00C453E1" w:rsidP="00C453E1">
      <w:pPr>
        <w:numPr>
          <w:ilvl w:val="0"/>
          <w:numId w:val="36"/>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инвалиды Великой Отечественной войны;</w:t>
      </w:r>
    </w:p>
    <w:p w:rsidR="00C453E1" w:rsidRPr="00C453E1" w:rsidRDefault="00C453E1" w:rsidP="00C453E1">
      <w:pPr>
        <w:numPr>
          <w:ilvl w:val="0"/>
          <w:numId w:val="36"/>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C453E1" w:rsidRPr="00C453E1" w:rsidRDefault="00C453E1" w:rsidP="00C453E1">
      <w:pPr>
        <w:numPr>
          <w:ilvl w:val="0"/>
          <w:numId w:val="36"/>
        </w:numPr>
        <w:shd w:val="clear" w:color="auto" w:fill="E3E3E3"/>
        <w:spacing w:after="135" w:line="270" w:lineRule="atLeast"/>
        <w:ind w:left="510"/>
        <w:jc w:val="both"/>
        <w:rPr>
          <w:rFonts w:ascii="Helvetica" w:eastAsia="Times New Roman" w:hAnsi="Helvetica" w:cs="Helvetica"/>
          <w:color w:val="333333"/>
          <w:sz w:val="20"/>
          <w:szCs w:val="20"/>
          <w:lang w:eastAsia="ru-RU"/>
        </w:rPr>
      </w:pPr>
      <w:proofErr w:type="gramStart"/>
      <w:r w:rsidRPr="00C453E1">
        <w:rPr>
          <w:rFonts w:ascii="Helvetica" w:eastAsia="Times New Roman" w:hAnsi="Helvetica" w:cs="Helvetica"/>
          <w:color w:val="333333"/>
          <w:sz w:val="20"/>
          <w:szCs w:val="20"/>
          <w:lang w:eastAsia="ru-RU"/>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C453E1" w:rsidRPr="00C453E1" w:rsidRDefault="00C453E1" w:rsidP="00C453E1">
      <w:pPr>
        <w:numPr>
          <w:ilvl w:val="0"/>
          <w:numId w:val="36"/>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лица, награжденные знаком "Жителю блокадного Ленинграда";</w:t>
      </w:r>
    </w:p>
    <w:p w:rsidR="00C453E1" w:rsidRPr="00C453E1" w:rsidRDefault="00C453E1" w:rsidP="00C453E1">
      <w:pPr>
        <w:numPr>
          <w:ilvl w:val="0"/>
          <w:numId w:val="36"/>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C453E1" w:rsidRPr="00C453E1" w:rsidRDefault="00C453E1" w:rsidP="00C453E1">
      <w:pPr>
        <w:numPr>
          <w:ilvl w:val="0"/>
          <w:numId w:val="36"/>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lastRenderedPageBreak/>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C453E1" w:rsidRPr="00C453E1" w:rsidRDefault="00C453E1" w:rsidP="00C453E1">
      <w:pPr>
        <w:numPr>
          <w:ilvl w:val="0"/>
          <w:numId w:val="36"/>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труженики тыла.</w:t>
      </w:r>
    </w:p>
    <w:p w:rsidR="00C453E1" w:rsidRPr="00C453E1" w:rsidRDefault="00C453E1" w:rsidP="00C453E1">
      <w:pPr>
        <w:shd w:val="clear" w:color="auto" w:fill="E3E3E3"/>
        <w:spacing w:line="240" w:lineRule="auto"/>
        <w:ind w:left="135"/>
        <w:jc w:val="both"/>
        <w:rPr>
          <w:rFonts w:ascii="Helvetica" w:eastAsia="Times New Roman" w:hAnsi="Helvetica" w:cs="Helvetica"/>
          <w:color w:val="333333"/>
          <w:sz w:val="24"/>
          <w:szCs w:val="24"/>
          <w:lang w:eastAsia="ru-RU"/>
        </w:rPr>
      </w:pPr>
      <w:r w:rsidRPr="00C453E1">
        <w:rPr>
          <w:rFonts w:ascii="Helvetica" w:eastAsia="Times New Roman" w:hAnsi="Helvetica" w:cs="Helvetica"/>
          <w:i/>
          <w:iCs/>
          <w:color w:val="3A87AD"/>
          <w:sz w:val="20"/>
          <w:szCs w:val="20"/>
          <w:lang w:eastAsia="ru-RU"/>
        </w:rPr>
        <w:t>Ветеран, одновременно относящийся к нескольким из указанных категорий, имеет право на предоставление адресной социальной помощи по одной из этих категорий по своему выбору.</w:t>
      </w:r>
    </w:p>
    <w:p w:rsidR="00C453E1" w:rsidRPr="00C453E1" w:rsidRDefault="00C453E1" w:rsidP="00C453E1">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C453E1">
        <w:rPr>
          <w:rFonts w:ascii="Arial" w:eastAsia="Times New Roman" w:hAnsi="Arial" w:cs="Arial"/>
          <w:b/>
          <w:bCs/>
          <w:color w:val="333333"/>
          <w:sz w:val="21"/>
          <w:szCs w:val="21"/>
          <w:lang w:eastAsia="ru-RU"/>
        </w:rPr>
        <w:t>Размер адресной социальной помощи:</w:t>
      </w:r>
    </w:p>
    <w:p w:rsidR="00C453E1" w:rsidRPr="00C453E1" w:rsidRDefault="00C453E1" w:rsidP="00C453E1">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Адресная социальная помощь предоставляется </w:t>
      </w:r>
      <w:r w:rsidRPr="00C453E1">
        <w:rPr>
          <w:rFonts w:ascii="Helvetica" w:eastAsia="Times New Roman" w:hAnsi="Helvetica" w:cs="Helvetica"/>
          <w:color w:val="333333"/>
          <w:sz w:val="20"/>
          <w:szCs w:val="20"/>
          <w:u w:val="single"/>
          <w:lang w:eastAsia="ru-RU"/>
        </w:rPr>
        <w:t>однократно</w:t>
      </w:r>
      <w:r w:rsidRPr="00C453E1">
        <w:rPr>
          <w:rFonts w:ascii="Helvetica" w:eastAsia="Times New Roman" w:hAnsi="Helvetica" w:cs="Helvetica"/>
          <w:color w:val="333333"/>
          <w:sz w:val="20"/>
          <w:szCs w:val="20"/>
          <w:lang w:eastAsia="ru-RU"/>
        </w:rPr>
        <w:t> в размере фактических расходов, понесенных на ремонт жилого помещения, в том числе на приобретение строительных и (или) отделочных материалов, независимо от количества ветеранов, проживающих в одном жилом помещении, но не более:</w:t>
      </w:r>
    </w:p>
    <w:p w:rsidR="00C453E1" w:rsidRPr="00C453E1" w:rsidRDefault="00C453E1" w:rsidP="00C453E1">
      <w:pPr>
        <w:numPr>
          <w:ilvl w:val="0"/>
          <w:numId w:val="3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b/>
          <w:bCs/>
          <w:color w:val="333333"/>
          <w:sz w:val="20"/>
          <w:szCs w:val="20"/>
          <w:lang w:eastAsia="ru-RU"/>
        </w:rPr>
        <w:t>5000 рублей</w:t>
      </w:r>
      <w:r w:rsidRPr="00C453E1">
        <w:rPr>
          <w:rFonts w:ascii="Helvetica" w:eastAsia="Times New Roman" w:hAnsi="Helvetica" w:cs="Helvetica"/>
          <w:color w:val="333333"/>
          <w:sz w:val="20"/>
          <w:szCs w:val="20"/>
          <w:lang w:eastAsia="ru-RU"/>
        </w:rPr>
        <w:t> - труженикам тыла;</w:t>
      </w:r>
    </w:p>
    <w:p w:rsidR="00C453E1" w:rsidRPr="00C453E1" w:rsidRDefault="00C453E1" w:rsidP="00C453E1">
      <w:pPr>
        <w:numPr>
          <w:ilvl w:val="0"/>
          <w:numId w:val="37"/>
        </w:numPr>
        <w:shd w:val="clear" w:color="auto" w:fill="E3E3E3"/>
        <w:spacing w:before="100" w:beforeAutospacing="1" w:after="100" w:afterAutospacing="1"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b/>
          <w:bCs/>
          <w:color w:val="333333"/>
          <w:sz w:val="20"/>
          <w:szCs w:val="20"/>
          <w:lang w:eastAsia="ru-RU"/>
        </w:rPr>
        <w:t>15 000 рублей</w:t>
      </w:r>
      <w:r w:rsidRPr="00C453E1">
        <w:rPr>
          <w:rFonts w:ascii="Helvetica" w:eastAsia="Times New Roman" w:hAnsi="Helvetica" w:cs="Helvetica"/>
          <w:color w:val="333333"/>
          <w:sz w:val="20"/>
          <w:szCs w:val="20"/>
          <w:lang w:eastAsia="ru-RU"/>
        </w:rPr>
        <w:t> - остальным категориям ветеранов.</w:t>
      </w:r>
    </w:p>
    <w:p w:rsidR="00C453E1" w:rsidRPr="00C453E1" w:rsidRDefault="00C453E1" w:rsidP="00C453E1">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C453E1">
        <w:rPr>
          <w:rFonts w:ascii="Arial" w:eastAsia="Times New Roman" w:hAnsi="Arial" w:cs="Arial"/>
          <w:b/>
          <w:bCs/>
          <w:color w:val="333333"/>
          <w:sz w:val="21"/>
          <w:szCs w:val="21"/>
          <w:lang w:eastAsia="ru-RU"/>
        </w:rPr>
        <w:t>Основания для отказа в предоставлении адресной социальной помощи:</w:t>
      </w:r>
    </w:p>
    <w:p w:rsidR="00C453E1" w:rsidRPr="00C453E1" w:rsidRDefault="00C453E1" w:rsidP="00C453E1">
      <w:pPr>
        <w:numPr>
          <w:ilvl w:val="0"/>
          <w:numId w:val="38"/>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заявитель обеспечен жильем в соответствии с Указом Президента РФ от 07.05.2008 N 714 "Об обеспечении жильем ветеранов Великой Отечественной войны 1941 - 1945 годов";</w:t>
      </w:r>
    </w:p>
    <w:p w:rsidR="00C453E1" w:rsidRPr="00C453E1" w:rsidRDefault="00C453E1" w:rsidP="00C453E1">
      <w:pPr>
        <w:numPr>
          <w:ilvl w:val="0"/>
          <w:numId w:val="38"/>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повторное обращение за предоставлением адресной социальной помощи в случае, если заявителем ранее реализовано право на предоставление адресной социальной помощи;</w:t>
      </w:r>
    </w:p>
    <w:p w:rsidR="00C453E1" w:rsidRPr="00C453E1" w:rsidRDefault="00C453E1" w:rsidP="00C453E1">
      <w:pPr>
        <w:numPr>
          <w:ilvl w:val="0"/>
          <w:numId w:val="38"/>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представление заявителем недостоверных сведений;</w:t>
      </w:r>
    </w:p>
    <w:p w:rsidR="00C453E1" w:rsidRPr="00C453E1" w:rsidRDefault="00C453E1" w:rsidP="00C453E1">
      <w:pPr>
        <w:numPr>
          <w:ilvl w:val="0"/>
          <w:numId w:val="38"/>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заявитель не относится к числу ветеранов;</w:t>
      </w:r>
    </w:p>
    <w:p w:rsidR="00C453E1" w:rsidRPr="00C453E1" w:rsidRDefault="00C453E1" w:rsidP="00C453E1">
      <w:pPr>
        <w:numPr>
          <w:ilvl w:val="0"/>
          <w:numId w:val="38"/>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непредставление одного или нескольких документов;</w:t>
      </w:r>
    </w:p>
    <w:p w:rsidR="00C453E1" w:rsidRPr="00C453E1" w:rsidRDefault="00C453E1" w:rsidP="00C453E1">
      <w:pPr>
        <w:numPr>
          <w:ilvl w:val="0"/>
          <w:numId w:val="38"/>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C453E1">
        <w:rPr>
          <w:rFonts w:ascii="Helvetica" w:eastAsia="Times New Roman" w:hAnsi="Helvetica" w:cs="Helvetica"/>
          <w:color w:val="333333"/>
          <w:sz w:val="20"/>
          <w:szCs w:val="20"/>
          <w:lang w:eastAsia="ru-RU"/>
        </w:rPr>
        <w:t>несоблюдение требований к оформлению документов.</w:t>
      </w:r>
    </w:p>
    <w:p w:rsidR="00A9198B" w:rsidRDefault="00A9198B"/>
    <w:sectPr w:rsidR="00A9198B" w:rsidSect="0056519B">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1C42"/>
    <w:multiLevelType w:val="multilevel"/>
    <w:tmpl w:val="A908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50698"/>
    <w:multiLevelType w:val="multilevel"/>
    <w:tmpl w:val="5A4C7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B788D"/>
    <w:multiLevelType w:val="multilevel"/>
    <w:tmpl w:val="0F22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C5D7A"/>
    <w:multiLevelType w:val="multilevel"/>
    <w:tmpl w:val="C94AA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A80CD6"/>
    <w:multiLevelType w:val="multilevel"/>
    <w:tmpl w:val="1AC0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C36B02"/>
    <w:multiLevelType w:val="multilevel"/>
    <w:tmpl w:val="E0EC6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4615CD"/>
    <w:multiLevelType w:val="multilevel"/>
    <w:tmpl w:val="004844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7340F5"/>
    <w:multiLevelType w:val="multilevel"/>
    <w:tmpl w:val="4ECEAD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DA3721"/>
    <w:multiLevelType w:val="multilevel"/>
    <w:tmpl w:val="5676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90711"/>
    <w:multiLevelType w:val="multilevel"/>
    <w:tmpl w:val="92C0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1C5DC6"/>
    <w:multiLevelType w:val="multilevel"/>
    <w:tmpl w:val="5A34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F145B4"/>
    <w:multiLevelType w:val="multilevel"/>
    <w:tmpl w:val="792E71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0275CA"/>
    <w:multiLevelType w:val="multilevel"/>
    <w:tmpl w:val="31FC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282AB3"/>
    <w:multiLevelType w:val="multilevel"/>
    <w:tmpl w:val="B002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AE412E"/>
    <w:multiLevelType w:val="multilevel"/>
    <w:tmpl w:val="952C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B776FA"/>
    <w:multiLevelType w:val="multilevel"/>
    <w:tmpl w:val="2E3E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D7454D"/>
    <w:multiLevelType w:val="multilevel"/>
    <w:tmpl w:val="BB5E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A435F8"/>
    <w:multiLevelType w:val="multilevel"/>
    <w:tmpl w:val="6620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4673FB"/>
    <w:multiLevelType w:val="multilevel"/>
    <w:tmpl w:val="5004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FF5EC0"/>
    <w:multiLevelType w:val="multilevel"/>
    <w:tmpl w:val="6DE08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B92368"/>
    <w:multiLevelType w:val="multilevel"/>
    <w:tmpl w:val="F496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DC392D"/>
    <w:multiLevelType w:val="multilevel"/>
    <w:tmpl w:val="812C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037570"/>
    <w:multiLevelType w:val="multilevel"/>
    <w:tmpl w:val="24C649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694943"/>
    <w:multiLevelType w:val="multilevel"/>
    <w:tmpl w:val="A8B0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AB15C6"/>
    <w:multiLevelType w:val="multilevel"/>
    <w:tmpl w:val="06A402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AA378F"/>
    <w:multiLevelType w:val="multilevel"/>
    <w:tmpl w:val="473C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C07AF5"/>
    <w:multiLevelType w:val="multilevel"/>
    <w:tmpl w:val="ACDCF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8455C2"/>
    <w:multiLevelType w:val="multilevel"/>
    <w:tmpl w:val="5CEC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51465B"/>
    <w:multiLevelType w:val="multilevel"/>
    <w:tmpl w:val="9E104C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AD0CCA"/>
    <w:multiLevelType w:val="multilevel"/>
    <w:tmpl w:val="9A0EA7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E6693D"/>
    <w:multiLevelType w:val="multilevel"/>
    <w:tmpl w:val="2C06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F89356A"/>
    <w:multiLevelType w:val="multilevel"/>
    <w:tmpl w:val="C4BE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1258F0"/>
    <w:multiLevelType w:val="multilevel"/>
    <w:tmpl w:val="82CE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CD6ED2"/>
    <w:multiLevelType w:val="multilevel"/>
    <w:tmpl w:val="5684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03013C"/>
    <w:multiLevelType w:val="multilevel"/>
    <w:tmpl w:val="13FC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071EB6"/>
    <w:multiLevelType w:val="multilevel"/>
    <w:tmpl w:val="ABB49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663ADA"/>
    <w:multiLevelType w:val="multilevel"/>
    <w:tmpl w:val="DE4C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5B603D"/>
    <w:multiLevelType w:val="multilevel"/>
    <w:tmpl w:val="B4D8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5"/>
  </w:num>
  <w:num w:numId="4">
    <w:abstractNumId w:val="2"/>
  </w:num>
  <w:num w:numId="5">
    <w:abstractNumId w:val="16"/>
  </w:num>
  <w:num w:numId="6">
    <w:abstractNumId w:val="0"/>
  </w:num>
  <w:num w:numId="7">
    <w:abstractNumId w:val="23"/>
  </w:num>
  <w:num w:numId="8">
    <w:abstractNumId w:val="33"/>
  </w:num>
  <w:num w:numId="9">
    <w:abstractNumId w:val="36"/>
  </w:num>
  <w:num w:numId="10">
    <w:abstractNumId w:val="29"/>
  </w:num>
  <w:num w:numId="11">
    <w:abstractNumId w:val="28"/>
  </w:num>
  <w:num w:numId="12">
    <w:abstractNumId w:val="35"/>
  </w:num>
  <w:num w:numId="13">
    <w:abstractNumId w:val="15"/>
  </w:num>
  <w:num w:numId="14">
    <w:abstractNumId w:val="32"/>
  </w:num>
  <w:num w:numId="15">
    <w:abstractNumId w:val="18"/>
  </w:num>
  <w:num w:numId="16">
    <w:abstractNumId w:val="11"/>
  </w:num>
  <w:num w:numId="17">
    <w:abstractNumId w:val="22"/>
  </w:num>
  <w:num w:numId="18">
    <w:abstractNumId w:val="26"/>
  </w:num>
  <w:num w:numId="19">
    <w:abstractNumId w:val="34"/>
  </w:num>
  <w:num w:numId="20">
    <w:abstractNumId w:val="12"/>
  </w:num>
  <w:num w:numId="21">
    <w:abstractNumId w:val="10"/>
  </w:num>
  <w:num w:numId="22">
    <w:abstractNumId w:val="7"/>
  </w:num>
  <w:num w:numId="23">
    <w:abstractNumId w:val="24"/>
  </w:num>
  <w:num w:numId="24">
    <w:abstractNumId w:val="6"/>
  </w:num>
  <w:num w:numId="25">
    <w:abstractNumId w:val="27"/>
  </w:num>
  <w:num w:numId="26">
    <w:abstractNumId w:val="21"/>
  </w:num>
  <w:num w:numId="27">
    <w:abstractNumId w:val="13"/>
  </w:num>
  <w:num w:numId="28">
    <w:abstractNumId w:val="3"/>
  </w:num>
  <w:num w:numId="29">
    <w:abstractNumId w:val="37"/>
  </w:num>
  <w:num w:numId="30">
    <w:abstractNumId w:val="14"/>
  </w:num>
  <w:num w:numId="31">
    <w:abstractNumId w:val="25"/>
  </w:num>
  <w:num w:numId="32">
    <w:abstractNumId w:val="31"/>
  </w:num>
  <w:num w:numId="33">
    <w:abstractNumId w:val="20"/>
  </w:num>
  <w:num w:numId="34">
    <w:abstractNumId w:val="30"/>
  </w:num>
  <w:num w:numId="35">
    <w:abstractNumId w:val="1"/>
  </w:num>
  <w:num w:numId="36">
    <w:abstractNumId w:val="4"/>
  </w:num>
  <w:num w:numId="37">
    <w:abstractNumId w:val="1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3E1"/>
    <w:rsid w:val="00000D79"/>
    <w:rsid w:val="00003E5E"/>
    <w:rsid w:val="00004B6A"/>
    <w:rsid w:val="00006705"/>
    <w:rsid w:val="000155D4"/>
    <w:rsid w:val="000233CA"/>
    <w:rsid w:val="000236C1"/>
    <w:rsid w:val="00044BB4"/>
    <w:rsid w:val="00046E0A"/>
    <w:rsid w:val="00047895"/>
    <w:rsid w:val="00052133"/>
    <w:rsid w:val="00053F8B"/>
    <w:rsid w:val="00057C74"/>
    <w:rsid w:val="00060EB6"/>
    <w:rsid w:val="000669E9"/>
    <w:rsid w:val="00074AF3"/>
    <w:rsid w:val="00081358"/>
    <w:rsid w:val="000817D3"/>
    <w:rsid w:val="00090215"/>
    <w:rsid w:val="00092C42"/>
    <w:rsid w:val="000A0D76"/>
    <w:rsid w:val="000B2152"/>
    <w:rsid w:val="000D4D9D"/>
    <w:rsid w:val="000E1A02"/>
    <w:rsid w:val="000F1A30"/>
    <w:rsid w:val="000F430F"/>
    <w:rsid w:val="000F63D5"/>
    <w:rsid w:val="00100C28"/>
    <w:rsid w:val="001066B9"/>
    <w:rsid w:val="00110943"/>
    <w:rsid w:val="001262BA"/>
    <w:rsid w:val="00130A3F"/>
    <w:rsid w:val="00132BFF"/>
    <w:rsid w:val="00141F47"/>
    <w:rsid w:val="0014421C"/>
    <w:rsid w:val="00145B9E"/>
    <w:rsid w:val="00151A18"/>
    <w:rsid w:val="00154610"/>
    <w:rsid w:val="00157E0D"/>
    <w:rsid w:val="001657F7"/>
    <w:rsid w:val="001660D9"/>
    <w:rsid w:val="0017128C"/>
    <w:rsid w:val="00175FF4"/>
    <w:rsid w:val="00181C21"/>
    <w:rsid w:val="00193075"/>
    <w:rsid w:val="001A6BEE"/>
    <w:rsid w:val="001A71E4"/>
    <w:rsid w:val="001B0E7B"/>
    <w:rsid w:val="001B1213"/>
    <w:rsid w:val="001B350F"/>
    <w:rsid w:val="001C218F"/>
    <w:rsid w:val="001C3CB3"/>
    <w:rsid w:val="001D0798"/>
    <w:rsid w:val="001D2E80"/>
    <w:rsid w:val="001D31EC"/>
    <w:rsid w:val="001D7027"/>
    <w:rsid w:val="001F0901"/>
    <w:rsid w:val="001F3176"/>
    <w:rsid w:val="001F3E1D"/>
    <w:rsid w:val="001F72C1"/>
    <w:rsid w:val="00210F66"/>
    <w:rsid w:val="00213574"/>
    <w:rsid w:val="00214A7A"/>
    <w:rsid w:val="002150DD"/>
    <w:rsid w:val="0021756E"/>
    <w:rsid w:val="00223202"/>
    <w:rsid w:val="00224BB9"/>
    <w:rsid w:val="00225AD5"/>
    <w:rsid w:val="0023609E"/>
    <w:rsid w:val="002436B7"/>
    <w:rsid w:val="00244551"/>
    <w:rsid w:val="00254F78"/>
    <w:rsid w:val="00255F31"/>
    <w:rsid w:val="00255F3C"/>
    <w:rsid w:val="00266F65"/>
    <w:rsid w:val="00283B86"/>
    <w:rsid w:val="0028535F"/>
    <w:rsid w:val="00286A9D"/>
    <w:rsid w:val="00290920"/>
    <w:rsid w:val="002909AD"/>
    <w:rsid w:val="002916AE"/>
    <w:rsid w:val="002925E3"/>
    <w:rsid w:val="00293B44"/>
    <w:rsid w:val="002A4C56"/>
    <w:rsid w:val="002B4349"/>
    <w:rsid w:val="002B4CBB"/>
    <w:rsid w:val="002C1C9A"/>
    <w:rsid w:val="002C355F"/>
    <w:rsid w:val="002D47D6"/>
    <w:rsid w:val="002D5A8A"/>
    <w:rsid w:val="002F181B"/>
    <w:rsid w:val="002F35D3"/>
    <w:rsid w:val="002F72EC"/>
    <w:rsid w:val="003033FE"/>
    <w:rsid w:val="0030709C"/>
    <w:rsid w:val="00321FE0"/>
    <w:rsid w:val="00323058"/>
    <w:rsid w:val="00323B35"/>
    <w:rsid w:val="00323E64"/>
    <w:rsid w:val="003248A9"/>
    <w:rsid w:val="0032663F"/>
    <w:rsid w:val="00327D02"/>
    <w:rsid w:val="00332D90"/>
    <w:rsid w:val="00336560"/>
    <w:rsid w:val="0033717E"/>
    <w:rsid w:val="00344E0B"/>
    <w:rsid w:val="003456A3"/>
    <w:rsid w:val="00350895"/>
    <w:rsid w:val="003620E2"/>
    <w:rsid w:val="00372DE7"/>
    <w:rsid w:val="00376461"/>
    <w:rsid w:val="00385641"/>
    <w:rsid w:val="00386A0E"/>
    <w:rsid w:val="0039054D"/>
    <w:rsid w:val="003942EB"/>
    <w:rsid w:val="003A3F82"/>
    <w:rsid w:val="003A60B9"/>
    <w:rsid w:val="003B40DB"/>
    <w:rsid w:val="003B48F0"/>
    <w:rsid w:val="003B7603"/>
    <w:rsid w:val="003C10A2"/>
    <w:rsid w:val="003D0523"/>
    <w:rsid w:val="003E00A3"/>
    <w:rsid w:val="003E1374"/>
    <w:rsid w:val="003E4595"/>
    <w:rsid w:val="00406F18"/>
    <w:rsid w:val="00410567"/>
    <w:rsid w:val="00413D6D"/>
    <w:rsid w:val="004209D7"/>
    <w:rsid w:val="00421021"/>
    <w:rsid w:val="00421BAC"/>
    <w:rsid w:val="00422F1F"/>
    <w:rsid w:val="004236F1"/>
    <w:rsid w:val="0042539E"/>
    <w:rsid w:val="00426499"/>
    <w:rsid w:val="00426DF8"/>
    <w:rsid w:val="004361AA"/>
    <w:rsid w:val="00440900"/>
    <w:rsid w:val="00441421"/>
    <w:rsid w:val="004437A6"/>
    <w:rsid w:val="004437E6"/>
    <w:rsid w:val="0044463B"/>
    <w:rsid w:val="00445BA8"/>
    <w:rsid w:val="00447CF8"/>
    <w:rsid w:val="00450067"/>
    <w:rsid w:val="00450A86"/>
    <w:rsid w:val="00461F0E"/>
    <w:rsid w:val="00472B46"/>
    <w:rsid w:val="00473990"/>
    <w:rsid w:val="004766BE"/>
    <w:rsid w:val="004826C3"/>
    <w:rsid w:val="0048395E"/>
    <w:rsid w:val="00484AE4"/>
    <w:rsid w:val="004A51F2"/>
    <w:rsid w:val="004B085A"/>
    <w:rsid w:val="004B426C"/>
    <w:rsid w:val="004B5408"/>
    <w:rsid w:val="004B7A71"/>
    <w:rsid w:val="004C08D2"/>
    <w:rsid w:val="004C1A82"/>
    <w:rsid w:val="004D1389"/>
    <w:rsid w:val="004D381E"/>
    <w:rsid w:val="004D402D"/>
    <w:rsid w:val="004D4AE1"/>
    <w:rsid w:val="004E04E8"/>
    <w:rsid w:val="004E1709"/>
    <w:rsid w:val="004E19E9"/>
    <w:rsid w:val="004E232A"/>
    <w:rsid w:val="004E2B5F"/>
    <w:rsid w:val="004F391D"/>
    <w:rsid w:val="004F5554"/>
    <w:rsid w:val="004F5823"/>
    <w:rsid w:val="004F7283"/>
    <w:rsid w:val="00501ED7"/>
    <w:rsid w:val="00505F35"/>
    <w:rsid w:val="005068F4"/>
    <w:rsid w:val="00513431"/>
    <w:rsid w:val="005172EB"/>
    <w:rsid w:val="00527D26"/>
    <w:rsid w:val="005360D5"/>
    <w:rsid w:val="00550653"/>
    <w:rsid w:val="00551635"/>
    <w:rsid w:val="00554C22"/>
    <w:rsid w:val="00554DB7"/>
    <w:rsid w:val="0056519B"/>
    <w:rsid w:val="005657AC"/>
    <w:rsid w:val="0056798A"/>
    <w:rsid w:val="00572C53"/>
    <w:rsid w:val="005873D8"/>
    <w:rsid w:val="0059504C"/>
    <w:rsid w:val="005950A1"/>
    <w:rsid w:val="005A538B"/>
    <w:rsid w:val="005B29A3"/>
    <w:rsid w:val="005B48BD"/>
    <w:rsid w:val="005B6BFB"/>
    <w:rsid w:val="005B7DA1"/>
    <w:rsid w:val="005C0691"/>
    <w:rsid w:val="005C49F5"/>
    <w:rsid w:val="005C51E0"/>
    <w:rsid w:val="005C6F49"/>
    <w:rsid w:val="005D431D"/>
    <w:rsid w:val="005D5051"/>
    <w:rsid w:val="005E0ED6"/>
    <w:rsid w:val="005E326C"/>
    <w:rsid w:val="0060411D"/>
    <w:rsid w:val="00611AE0"/>
    <w:rsid w:val="00613547"/>
    <w:rsid w:val="00620F1E"/>
    <w:rsid w:val="00621A25"/>
    <w:rsid w:val="00627A57"/>
    <w:rsid w:val="00631EB5"/>
    <w:rsid w:val="00635272"/>
    <w:rsid w:val="0063606B"/>
    <w:rsid w:val="00645325"/>
    <w:rsid w:val="00656BA7"/>
    <w:rsid w:val="00657D21"/>
    <w:rsid w:val="00664430"/>
    <w:rsid w:val="006663E0"/>
    <w:rsid w:val="006667C7"/>
    <w:rsid w:val="006671F2"/>
    <w:rsid w:val="00673B1B"/>
    <w:rsid w:val="0067540B"/>
    <w:rsid w:val="0068271C"/>
    <w:rsid w:val="00686DE2"/>
    <w:rsid w:val="00686F02"/>
    <w:rsid w:val="006879A9"/>
    <w:rsid w:val="00696071"/>
    <w:rsid w:val="006A01EA"/>
    <w:rsid w:val="006A2D7C"/>
    <w:rsid w:val="006B060B"/>
    <w:rsid w:val="006B1E49"/>
    <w:rsid w:val="006B31E1"/>
    <w:rsid w:val="006B4131"/>
    <w:rsid w:val="006B5447"/>
    <w:rsid w:val="006B5CFD"/>
    <w:rsid w:val="006C1E30"/>
    <w:rsid w:val="006C321A"/>
    <w:rsid w:val="006D04E2"/>
    <w:rsid w:val="006E3B3B"/>
    <w:rsid w:val="006E4877"/>
    <w:rsid w:val="006E6817"/>
    <w:rsid w:val="006F4F40"/>
    <w:rsid w:val="00700912"/>
    <w:rsid w:val="007038B7"/>
    <w:rsid w:val="007072FF"/>
    <w:rsid w:val="007079CF"/>
    <w:rsid w:val="00725E0D"/>
    <w:rsid w:val="00746E5D"/>
    <w:rsid w:val="0075197E"/>
    <w:rsid w:val="007534A5"/>
    <w:rsid w:val="00755361"/>
    <w:rsid w:val="00773FF1"/>
    <w:rsid w:val="0077687F"/>
    <w:rsid w:val="007856E1"/>
    <w:rsid w:val="007869E4"/>
    <w:rsid w:val="00787774"/>
    <w:rsid w:val="00792F2E"/>
    <w:rsid w:val="007948A2"/>
    <w:rsid w:val="0079528D"/>
    <w:rsid w:val="00797B59"/>
    <w:rsid w:val="007A3B52"/>
    <w:rsid w:val="007B2BA2"/>
    <w:rsid w:val="007B35E8"/>
    <w:rsid w:val="007B5A54"/>
    <w:rsid w:val="007C2A3F"/>
    <w:rsid w:val="007D059C"/>
    <w:rsid w:val="007E5F4C"/>
    <w:rsid w:val="007E6788"/>
    <w:rsid w:val="007F2F2D"/>
    <w:rsid w:val="008038B6"/>
    <w:rsid w:val="00804278"/>
    <w:rsid w:val="00804A9D"/>
    <w:rsid w:val="008065C2"/>
    <w:rsid w:val="0081070D"/>
    <w:rsid w:val="008160F7"/>
    <w:rsid w:val="00822B6F"/>
    <w:rsid w:val="00823832"/>
    <w:rsid w:val="00837B72"/>
    <w:rsid w:val="00845184"/>
    <w:rsid w:val="00847F0C"/>
    <w:rsid w:val="00850C4C"/>
    <w:rsid w:val="00851291"/>
    <w:rsid w:val="00852459"/>
    <w:rsid w:val="00855CF6"/>
    <w:rsid w:val="0086423D"/>
    <w:rsid w:val="00865EDE"/>
    <w:rsid w:val="0087118E"/>
    <w:rsid w:val="00873490"/>
    <w:rsid w:val="00873882"/>
    <w:rsid w:val="00877FF0"/>
    <w:rsid w:val="00885E73"/>
    <w:rsid w:val="008870D0"/>
    <w:rsid w:val="00887A75"/>
    <w:rsid w:val="00894F0F"/>
    <w:rsid w:val="008A016C"/>
    <w:rsid w:val="008A3C4A"/>
    <w:rsid w:val="008A5E8F"/>
    <w:rsid w:val="008B1713"/>
    <w:rsid w:val="008B18C9"/>
    <w:rsid w:val="008B2B1E"/>
    <w:rsid w:val="008B302E"/>
    <w:rsid w:val="008B4258"/>
    <w:rsid w:val="008B4720"/>
    <w:rsid w:val="008B5247"/>
    <w:rsid w:val="008B6743"/>
    <w:rsid w:val="008B771A"/>
    <w:rsid w:val="008C0618"/>
    <w:rsid w:val="008C0EE4"/>
    <w:rsid w:val="008C1DBE"/>
    <w:rsid w:val="008C3991"/>
    <w:rsid w:val="008D2CFC"/>
    <w:rsid w:val="008E2921"/>
    <w:rsid w:val="008F7737"/>
    <w:rsid w:val="00903936"/>
    <w:rsid w:val="0090677C"/>
    <w:rsid w:val="00907A1B"/>
    <w:rsid w:val="00911E8C"/>
    <w:rsid w:val="009127E9"/>
    <w:rsid w:val="00912D70"/>
    <w:rsid w:val="00917986"/>
    <w:rsid w:val="00917D3D"/>
    <w:rsid w:val="009201C7"/>
    <w:rsid w:val="00920AD0"/>
    <w:rsid w:val="0092573D"/>
    <w:rsid w:val="00935E0B"/>
    <w:rsid w:val="0093634B"/>
    <w:rsid w:val="00942E00"/>
    <w:rsid w:val="00945004"/>
    <w:rsid w:val="0095336E"/>
    <w:rsid w:val="0095746D"/>
    <w:rsid w:val="00963EA6"/>
    <w:rsid w:val="00964300"/>
    <w:rsid w:val="00967450"/>
    <w:rsid w:val="00971877"/>
    <w:rsid w:val="009856A4"/>
    <w:rsid w:val="00995C1D"/>
    <w:rsid w:val="009A0957"/>
    <w:rsid w:val="009A0E4B"/>
    <w:rsid w:val="009A4244"/>
    <w:rsid w:val="009A5E96"/>
    <w:rsid w:val="009B310A"/>
    <w:rsid w:val="009B4C8B"/>
    <w:rsid w:val="009B57D7"/>
    <w:rsid w:val="009C08C0"/>
    <w:rsid w:val="009E1836"/>
    <w:rsid w:val="009E65D3"/>
    <w:rsid w:val="009F25BD"/>
    <w:rsid w:val="009F34E7"/>
    <w:rsid w:val="009F46FA"/>
    <w:rsid w:val="00A00A18"/>
    <w:rsid w:val="00A177B9"/>
    <w:rsid w:val="00A25FFC"/>
    <w:rsid w:val="00A32ED5"/>
    <w:rsid w:val="00A33A1A"/>
    <w:rsid w:val="00A46419"/>
    <w:rsid w:val="00A520F5"/>
    <w:rsid w:val="00A52A11"/>
    <w:rsid w:val="00A53636"/>
    <w:rsid w:val="00A568B4"/>
    <w:rsid w:val="00A63D1B"/>
    <w:rsid w:val="00A643BA"/>
    <w:rsid w:val="00A74BF0"/>
    <w:rsid w:val="00A80D74"/>
    <w:rsid w:val="00A90855"/>
    <w:rsid w:val="00A9198B"/>
    <w:rsid w:val="00A92B77"/>
    <w:rsid w:val="00A93937"/>
    <w:rsid w:val="00A95A8E"/>
    <w:rsid w:val="00AA420E"/>
    <w:rsid w:val="00AB0C94"/>
    <w:rsid w:val="00AB5158"/>
    <w:rsid w:val="00AC2A93"/>
    <w:rsid w:val="00AE02DA"/>
    <w:rsid w:val="00AE0D7B"/>
    <w:rsid w:val="00AE2C00"/>
    <w:rsid w:val="00AE2EF0"/>
    <w:rsid w:val="00AE46C0"/>
    <w:rsid w:val="00AE6F2C"/>
    <w:rsid w:val="00AF0F1A"/>
    <w:rsid w:val="00B15108"/>
    <w:rsid w:val="00B242F8"/>
    <w:rsid w:val="00B24C95"/>
    <w:rsid w:val="00B253E5"/>
    <w:rsid w:val="00B26EDF"/>
    <w:rsid w:val="00B343C7"/>
    <w:rsid w:val="00B34830"/>
    <w:rsid w:val="00B41894"/>
    <w:rsid w:val="00B51E7C"/>
    <w:rsid w:val="00B530C9"/>
    <w:rsid w:val="00B53D35"/>
    <w:rsid w:val="00B60F81"/>
    <w:rsid w:val="00B62BE5"/>
    <w:rsid w:val="00B66486"/>
    <w:rsid w:val="00B76BAA"/>
    <w:rsid w:val="00B80506"/>
    <w:rsid w:val="00B83E1E"/>
    <w:rsid w:val="00B914F7"/>
    <w:rsid w:val="00B939A6"/>
    <w:rsid w:val="00BA01EC"/>
    <w:rsid w:val="00BA3720"/>
    <w:rsid w:val="00BA468A"/>
    <w:rsid w:val="00BA4CA9"/>
    <w:rsid w:val="00BB15CA"/>
    <w:rsid w:val="00BB4D32"/>
    <w:rsid w:val="00BC16E2"/>
    <w:rsid w:val="00BC5593"/>
    <w:rsid w:val="00BC5AB3"/>
    <w:rsid w:val="00BD3095"/>
    <w:rsid w:val="00BE4A2E"/>
    <w:rsid w:val="00BE7E37"/>
    <w:rsid w:val="00BF40CA"/>
    <w:rsid w:val="00BF703D"/>
    <w:rsid w:val="00C022C8"/>
    <w:rsid w:val="00C03AAB"/>
    <w:rsid w:val="00C0548B"/>
    <w:rsid w:val="00C140B3"/>
    <w:rsid w:val="00C15245"/>
    <w:rsid w:val="00C15C2B"/>
    <w:rsid w:val="00C2686C"/>
    <w:rsid w:val="00C319FB"/>
    <w:rsid w:val="00C444E2"/>
    <w:rsid w:val="00C453E1"/>
    <w:rsid w:val="00C641F9"/>
    <w:rsid w:val="00C66264"/>
    <w:rsid w:val="00C70875"/>
    <w:rsid w:val="00C71D82"/>
    <w:rsid w:val="00C76042"/>
    <w:rsid w:val="00C7748D"/>
    <w:rsid w:val="00C84F46"/>
    <w:rsid w:val="00C9721C"/>
    <w:rsid w:val="00CA518E"/>
    <w:rsid w:val="00CB0042"/>
    <w:rsid w:val="00CB0597"/>
    <w:rsid w:val="00CB7284"/>
    <w:rsid w:val="00CC1BE0"/>
    <w:rsid w:val="00CC1FC2"/>
    <w:rsid w:val="00CC3A33"/>
    <w:rsid w:val="00CC46E0"/>
    <w:rsid w:val="00CC540C"/>
    <w:rsid w:val="00CD59CF"/>
    <w:rsid w:val="00CF3464"/>
    <w:rsid w:val="00D01150"/>
    <w:rsid w:val="00D0357A"/>
    <w:rsid w:val="00D03BC9"/>
    <w:rsid w:val="00D0556D"/>
    <w:rsid w:val="00D13B7D"/>
    <w:rsid w:val="00D21483"/>
    <w:rsid w:val="00D2382A"/>
    <w:rsid w:val="00D314AD"/>
    <w:rsid w:val="00D34578"/>
    <w:rsid w:val="00D3546F"/>
    <w:rsid w:val="00D4027E"/>
    <w:rsid w:val="00D415CE"/>
    <w:rsid w:val="00D4164B"/>
    <w:rsid w:val="00D41ED5"/>
    <w:rsid w:val="00D5516A"/>
    <w:rsid w:val="00D572B9"/>
    <w:rsid w:val="00D63216"/>
    <w:rsid w:val="00D6444C"/>
    <w:rsid w:val="00D65075"/>
    <w:rsid w:val="00D66130"/>
    <w:rsid w:val="00D66FCB"/>
    <w:rsid w:val="00D70799"/>
    <w:rsid w:val="00D71A1D"/>
    <w:rsid w:val="00D750D7"/>
    <w:rsid w:val="00D77837"/>
    <w:rsid w:val="00D9336B"/>
    <w:rsid w:val="00DA7BD3"/>
    <w:rsid w:val="00DB0E2E"/>
    <w:rsid w:val="00DB1FEA"/>
    <w:rsid w:val="00DC59F7"/>
    <w:rsid w:val="00DD00FD"/>
    <w:rsid w:val="00DD2F3E"/>
    <w:rsid w:val="00DD3DD0"/>
    <w:rsid w:val="00DD580C"/>
    <w:rsid w:val="00DD58A8"/>
    <w:rsid w:val="00DD5B98"/>
    <w:rsid w:val="00DD5E00"/>
    <w:rsid w:val="00DE5F73"/>
    <w:rsid w:val="00DE78A2"/>
    <w:rsid w:val="00DF127D"/>
    <w:rsid w:val="00E01A47"/>
    <w:rsid w:val="00E10407"/>
    <w:rsid w:val="00E11DC0"/>
    <w:rsid w:val="00E1711C"/>
    <w:rsid w:val="00E172FE"/>
    <w:rsid w:val="00E2601A"/>
    <w:rsid w:val="00E32779"/>
    <w:rsid w:val="00E32EAB"/>
    <w:rsid w:val="00E36C3E"/>
    <w:rsid w:val="00E378E5"/>
    <w:rsid w:val="00E4220E"/>
    <w:rsid w:val="00E45443"/>
    <w:rsid w:val="00E54060"/>
    <w:rsid w:val="00E54EAC"/>
    <w:rsid w:val="00E560B4"/>
    <w:rsid w:val="00E5615F"/>
    <w:rsid w:val="00E60796"/>
    <w:rsid w:val="00E61228"/>
    <w:rsid w:val="00E61904"/>
    <w:rsid w:val="00E63E51"/>
    <w:rsid w:val="00E73D2A"/>
    <w:rsid w:val="00E77F71"/>
    <w:rsid w:val="00E80E5A"/>
    <w:rsid w:val="00E81647"/>
    <w:rsid w:val="00E83D0C"/>
    <w:rsid w:val="00E85352"/>
    <w:rsid w:val="00E866D1"/>
    <w:rsid w:val="00EA0A4E"/>
    <w:rsid w:val="00EB3ED7"/>
    <w:rsid w:val="00EB5495"/>
    <w:rsid w:val="00ED2A16"/>
    <w:rsid w:val="00ED35D8"/>
    <w:rsid w:val="00EE1788"/>
    <w:rsid w:val="00EF5520"/>
    <w:rsid w:val="00F07266"/>
    <w:rsid w:val="00F106F2"/>
    <w:rsid w:val="00F22A00"/>
    <w:rsid w:val="00F27BD2"/>
    <w:rsid w:val="00F314EB"/>
    <w:rsid w:val="00F42FFA"/>
    <w:rsid w:val="00F46EDD"/>
    <w:rsid w:val="00F63CE2"/>
    <w:rsid w:val="00F72547"/>
    <w:rsid w:val="00F75FF8"/>
    <w:rsid w:val="00F80FD1"/>
    <w:rsid w:val="00F82F65"/>
    <w:rsid w:val="00F85422"/>
    <w:rsid w:val="00F93C4A"/>
    <w:rsid w:val="00F94167"/>
    <w:rsid w:val="00F97566"/>
    <w:rsid w:val="00FA3699"/>
    <w:rsid w:val="00FA4C11"/>
    <w:rsid w:val="00FA65D5"/>
    <w:rsid w:val="00FB0DF3"/>
    <w:rsid w:val="00FB1D49"/>
    <w:rsid w:val="00FB4B1E"/>
    <w:rsid w:val="00FB6C2A"/>
    <w:rsid w:val="00FC3F7F"/>
    <w:rsid w:val="00FD5B73"/>
    <w:rsid w:val="00FD6A72"/>
    <w:rsid w:val="00FE0CC3"/>
    <w:rsid w:val="00FE141C"/>
    <w:rsid w:val="00FE1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453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453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453E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53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53E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453E1"/>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453E1"/>
    <w:rPr>
      <w:color w:val="0000FF"/>
      <w:u w:val="single"/>
    </w:rPr>
  </w:style>
  <w:style w:type="character" w:customStyle="1" w:styleId="apple-converted-space">
    <w:name w:val="apple-converted-space"/>
    <w:basedOn w:val="a0"/>
    <w:rsid w:val="00C453E1"/>
  </w:style>
  <w:style w:type="character" w:customStyle="1" w:styleId="hidden-phone">
    <w:name w:val="hidden-phone"/>
    <w:basedOn w:val="a0"/>
    <w:rsid w:val="00C453E1"/>
  </w:style>
  <w:style w:type="paragraph" w:styleId="a4">
    <w:name w:val="Normal (Web)"/>
    <w:basedOn w:val="a"/>
    <w:uiPriority w:val="99"/>
    <w:semiHidden/>
    <w:unhideWhenUsed/>
    <w:rsid w:val="00C45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453E1"/>
    <w:rPr>
      <w:i/>
      <w:iCs/>
    </w:rPr>
  </w:style>
  <w:style w:type="character" w:styleId="a6">
    <w:name w:val="Strong"/>
    <w:basedOn w:val="a0"/>
    <w:uiPriority w:val="22"/>
    <w:qFormat/>
    <w:rsid w:val="00C453E1"/>
    <w:rPr>
      <w:b/>
      <w:bCs/>
    </w:rPr>
  </w:style>
  <w:style w:type="paragraph" w:styleId="a7">
    <w:name w:val="Balloon Text"/>
    <w:basedOn w:val="a"/>
    <w:link w:val="a8"/>
    <w:uiPriority w:val="99"/>
    <w:semiHidden/>
    <w:unhideWhenUsed/>
    <w:rsid w:val="00C453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53E1"/>
    <w:rPr>
      <w:rFonts w:ascii="Tahoma" w:hAnsi="Tahoma" w:cs="Tahoma"/>
      <w:sz w:val="16"/>
      <w:szCs w:val="16"/>
    </w:rPr>
  </w:style>
  <w:style w:type="character" w:customStyle="1" w:styleId="text-info">
    <w:name w:val="text-info"/>
    <w:basedOn w:val="a0"/>
    <w:rsid w:val="00C453E1"/>
  </w:style>
  <w:style w:type="character" w:customStyle="1" w:styleId="nnsliders-toggle-inner">
    <w:name w:val="nn_sliders-toggle-inner"/>
    <w:basedOn w:val="a0"/>
    <w:rsid w:val="00C45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453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453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453E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53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53E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453E1"/>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453E1"/>
    <w:rPr>
      <w:color w:val="0000FF"/>
      <w:u w:val="single"/>
    </w:rPr>
  </w:style>
  <w:style w:type="character" w:customStyle="1" w:styleId="apple-converted-space">
    <w:name w:val="apple-converted-space"/>
    <w:basedOn w:val="a0"/>
    <w:rsid w:val="00C453E1"/>
  </w:style>
  <w:style w:type="character" w:customStyle="1" w:styleId="hidden-phone">
    <w:name w:val="hidden-phone"/>
    <w:basedOn w:val="a0"/>
    <w:rsid w:val="00C453E1"/>
  </w:style>
  <w:style w:type="paragraph" w:styleId="a4">
    <w:name w:val="Normal (Web)"/>
    <w:basedOn w:val="a"/>
    <w:uiPriority w:val="99"/>
    <w:semiHidden/>
    <w:unhideWhenUsed/>
    <w:rsid w:val="00C45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453E1"/>
    <w:rPr>
      <w:i/>
      <w:iCs/>
    </w:rPr>
  </w:style>
  <w:style w:type="character" w:styleId="a6">
    <w:name w:val="Strong"/>
    <w:basedOn w:val="a0"/>
    <w:uiPriority w:val="22"/>
    <w:qFormat/>
    <w:rsid w:val="00C453E1"/>
    <w:rPr>
      <w:b/>
      <w:bCs/>
    </w:rPr>
  </w:style>
  <w:style w:type="paragraph" w:styleId="a7">
    <w:name w:val="Balloon Text"/>
    <w:basedOn w:val="a"/>
    <w:link w:val="a8"/>
    <w:uiPriority w:val="99"/>
    <w:semiHidden/>
    <w:unhideWhenUsed/>
    <w:rsid w:val="00C453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53E1"/>
    <w:rPr>
      <w:rFonts w:ascii="Tahoma" w:hAnsi="Tahoma" w:cs="Tahoma"/>
      <w:sz w:val="16"/>
      <w:szCs w:val="16"/>
    </w:rPr>
  </w:style>
  <w:style w:type="character" w:customStyle="1" w:styleId="text-info">
    <w:name w:val="text-info"/>
    <w:basedOn w:val="a0"/>
    <w:rsid w:val="00C453E1"/>
  </w:style>
  <w:style w:type="character" w:customStyle="1" w:styleId="nnsliders-toggle-inner">
    <w:name w:val="nn_sliders-toggle-inner"/>
    <w:basedOn w:val="a0"/>
    <w:rsid w:val="00C45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13822">
      <w:bodyDiv w:val="1"/>
      <w:marLeft w:val="0"/>
      <w:marRight w:val="0"/>
      <w:marTop w:val="0"/>
      <w:marBottom w:val="0"/>
      <w:divBdr>
        <w:top w:val="none" w:sz="0" w:space="0" w:color="auto"/>
        <w:left w:val="none" w:sz="0" w:space="0" w:color="auto"/>
        <w:bottom w:val="none" w:sz="0" w:space="0" w:color="auto"/>
        <w:right w:val="none" w:sz="0" w:space="0" w:color="auto"/>
      </w:divBdr>
      <w:divsChild>
        <w:div w:id="1284507498">
          <w:marLeft w:val="0"/>
          <w:marRight w:val="0"/>
          <w:marTop w:val="30"/>
          <w:marBottom w:val="150"/>
          <w:divBdr>
            <w:top w:val="none" w:sz="0" w:space="0" w:color="auto"/>
            <w:left w:val="none" w:sz="0" w:space="0" w:color="auto"/>
            <w:bottom w:val="single" w:sz="6" w:space="4" w:color="EEEEEE"/>
            <w:right w:val="none" w:sz="0" w:space="0" w:color="auto"/>
          </w:divBdr>
        </w:div>
        <w:div w:id="663437133">
          <w:marLeft w:val="0"/>
          <w:marRight w:val="0"/>
          <w:marTop w:val="0"/>
          <w:marBottom w:val="0"/>
          <w:divBdr>
            <w:top w:val="none" w:sz="0" w:space="0" w:color="auto"/>
            <w:left w:val="none" w:sz="0" w:space="0" w:color="auto"/>
            <w:bottom w:val="none" w:sz="0" w:space="0" w:color="auto"/>
            <w:right w:val="none" w:sz="0" w:space="0" w:color="auto"/>
          </w:divBdr>
        </w:div>
      </w:divsChild>
    </w:div>
    <w:div w:id="653489345">
      <w:bodyDiv w:val="1"/>
      <w:marLeft w:val="0"/>
      <w:marRight w:val="0"/>
      <w:marTop w:val="0"/>
      <w:marBottom w:val="0"/>
      <w:divBdr>
        <w:top w:val="none" w:sz="0" w:space="0" w:color="auto"/>
        <w:left w:val="none" w:sz="0" w:space="0" w:color="auto"/>
        <w:bottom w:val="none" w:sz="0" w:space="0" w:color="auto"/>
        <w:right w:val="none" w:sz="0" w:space="0" w:color="auto"/>
      </w:divBdr>
      <w:divsChild>
        <w:div w:id="1772121801">
          <w:marLeft w:val="0"/>
          <w:marRight w:val="0"/>
          <w:marTop w:val="30"/>
          <w:marBottom w:val="150"/>
          <w:divBdr>
            <w:top w:val="none" w:sz="0" w:space="0" w:color="auto"/>
            <w:left w:val="none" w:sz="0" w:space="0" w:color="auto"/>
            <w:bottom w:val="single" w:sz="6" w:space="4" w:color="EEEEEE"/>
            <w:right w:val="none" w:sz="0" w:space="0" w:color="auto"/>
          </w:divBdr>
        </w:div>
        <w:div w:id="1240671275">
          <w:marLeft w:val="0"/>
          <w:marRight w:val="0"/>
          <w:marTop w:val="0"/>
          <w:marBottom w:val="0"/>
          <w:divBdr>
            <w:top w:val="none" w:sz="0" w:space="0" w:color="auto"/>
            <w:left w:val="none" w:sz="0" w:space="0" w:color="auto"/>
            <w:bottom w:val="none" w:sz="0" w:space="0" w:color="auto"/>
            <w:right w:val="none" w:sz="0" w:space="0" w:color="auto"/>
          </w:divBdr>
          <w:divsChild>
            <w:div w:id="1191800221">
              <w:marLeft w:val="0"/>
              <w:marRight w:val="0"/>
              <w:marTop w:val="0"/>
              <w:marBottom w:val="0"/>
              <w:divBdr>
                <w:top w:val="none" w:sz="0" w:space="0" w:color="auto"/>
                <w:left w:val="none" w:sz="0" w:space="0" w:color="auto"/>
                <w:bottom w:val="none" w:sz="0" w:space="0" w:color="auto"/>
                <w:right w:val="none" w:sz="0" w:space="0" w:color="auto"/>
              </w:divBdr>
              <w:divsChild>
                <w:div w:id="914978569">
                  <w:marLeft w:val="0"/>
                  <w:marRight w:val="0"/>
                  <w:marTop w:val="0"/>
                  <w:marBottom w:val="0"/>
                  <w:divBdr>
                    <w:top w:val="none" w:sz="0" w:space="0" w:color="auto"/>
                    <w:left w:val="single" w:sz="6" w:space="0" w:color="DDDDDD"/>
                    <w:bottom w:val="single" w:sz="6" w:space="0" w:color="DDDDDD"/>
                    <w:right w:val="single" w:sz="6" w:space="0" w:color="DDDDDD"/>
                  </w:divBdr>
                  <w:divsChild>
                    <w:div w:id="1655796385">
                      <w:marLeft w:val="0"/>
                      <w:marRight w:val="0"/>
                      <w:marTop w:val="0"/>
                      <w:marBottom w:val="0"/>
                      <w:divBdr>
                        <w:top w:val="none" w:sz="0" w:space="0" w:color="auto"/>
                        <w:left w:val="none" w:sz="0" w:space="0" w:color="auto"/>
                        <w:bottom w:val="none" w:sz="0" w:space="0" w:color="auto"/>
                        <w:right w:val="none" w:sz="0" w:space="0" w:color="auto"/>
                      </w:divBdr>
                      <w:divsChild>
                        <w:div w:id="525413889">
                          <w:blockQuote w:val="1"/>
                          <w:marLeft w:val="0"/>
                          <w:marRight w:val="0"/>
                          <w:marTop w:val="0"/>
                          <w:marBottom w:val="270"/>
                          <w:divBdr>
                            <w:top w:val="none" w:sz="0" w:space="0" w:color="auto"/>
                            <w:left w:val="single" w:sz="36" w:space="11" w:color="EEEEEE"/>
                            <w:bottom w:val="none" w:sz="0" w:space="0" w:color="auto"/>
                            <w:right w:val="none" w:sz="0" w:space="0" w:color="auto"/>
                          </w:divBdr>
                        </w:div>
                        <w:div w:id="724791721">
                          <w:marLeft w:val="0"/>
                          <w:marRight w:val="0"/>
                          <w:marTop w:val="0"/>
                          <w:marBottom w:val="270"/>
                          <w:divBdr>
                            <w:top w:val="none" w:sz="0" w:space="0" w:color="auto"/>
                            <w:left w:val="none" w:sz="0" w:space="0" w:color="auto"/>
                            <w:bottom w:val="none" w:sz="0" w:space="0" w:color="auto"/>
                            <w:right w:val="none" w:sz="0" w:space="0" w:color="auto"/>
                          </w:divBdr>
                          <w:divsChild>
                            <w:div w:id="471022557">
                              <w:marLeft w:val="0"/>
                              <w:marRight w:val="0"/>
                              <w:marTop w:val="0"/>
                              <w:marBottom w:val="30"/>
                              <w:divBdr>
                                <w:top w:val="single" w:sz="6" w:space="0" w:color="E5E5E5"/>
                                <w:left w:val="single" w:sz="6" w:space="0" w:color="E5E5E5"/>
                                <w:bottom w:val="single" w:sz="6" w:space="0" w:color="E5E5E5"/>
                                <w:right w:val="single" w:sz="6" w:space="0" w:color="E5E5E5"/>
                              </w:divBdr>
                              <w:divsChild>
                                <w:div w:id="1856461640">
                                  <w:marLeft w:val="0"/>
                                  <w:marRight w:val="0"/>
                                  <w:marTop w:val="0"/>
                                  <w:marBottom w:val="0"/>
                                  <w:divBdr>
                                    <w:top w:val="none" w:sz="0" w:space="0" w:color="auto"/>
                                    <w:left w:val="none" w:sz="0" w:space="0" w:color="auto"/>
                                    <w:bottom w:val="none" w:sz="0" w:space="0" w:color="auto"/>
                                    <w:right w:val="none" w:sz="0" w:space="0" w:color="auto"/>
                                  </w:divBdr>
                                </w:div>
                                <w:div w:id="1015770457">
                                  <w:marLeft w:val="0"/>
                                  <w:marRight w:val="0"/>
                                  <w:marTop w:val="0"/>
                                  <w:marBottom w:val="0"/>
                                  <w:divBdr>
                                    <w:top w:val="none" w:sz="0" w:space="0" w:color="auto"/>
                                    <w:left w:val="none" w:sz="0" w:space="0" w:color="auto"/>
                                    <w:bottom w:val="none" w:sz="0" w:space="0" w:color="auto"/>
                                    <w:right w:val="none" w:sz="0" w:space="0" w:color="auto"/>
                                  </w:divBdr>
                                  <w:divsChild>
                                    <w:div w:id="2043020466">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2000115086">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sChild>
        </w:div>
      </w:divsChild>
    </w:div>
    <w:div w:id="673149739">
      <w:bodyDiv w:val="1"/>
      <w:marLeft w:val="0"/>
      <w:marRight w:val="0"/>
      <w:marTop w:val="0"/>
      <w:marBottom w:val="0"/>
      <w:divBdr>
        <w:top w:val="none" w:sz="0" w:space="0" w:color="auto"/>
        <w:left w:val="none" w:sz="0" w:space="0" w:color="auto"/>
        <w:bottom w:val="none" w:sz="0" w:space="0" w:color="auto"/>
        <w:right w:val="none" w:sz="0" w:space="0" w:color="auto"/>
      </w:divBdr>
      <w:divsChild>
        <w:div w:id="2032608006">
          <w:marLeft w:val="0"/>
          <w:marRight w:val="0"/>
          <w:marTop w:val="30"/>
          <w:marBottom w:val="150"/>
          <w:divBdr>
            <w:top w:val="none" w:sz="0" w:space="0" w:color="auto"/>
            <w:left w:val="none" w:sz="0" w:space="0" w:color="auto"/>
            <w:bottom w:val="single" w:sz="6" w:space="4" w:color="EEEEEE"/>
            <w:right w:val="none" w:sz="0" w:space="0" w:color="auto"/>
          </w:divBdr>
        </w:div>
        <w:div w:id="1840533597">
          <w:marLeft w:val="0"/>
          <w:marRight w:val="0"/>
          <w:marTop w:val="0"/>
          <w:marBottom w:val="0"/>
          <w:divBdr>
            <w:top w:val="none" w:sz="0" w:space="0" w:color="auto"/>
            <w:left w:val="none" w:sz="0" w:space="0" w:color="auto"/>
            <w:bottom w:val="none" w:sz="0" w:space="0" w:color="auto"/>
            <w:right w:val="none" w:sz="0" w:space="0" w:color="auto"/>
          </w:divBdr>
          <w:divsChild>
            <w:div w:id="415395557">
              <w:marLeft w:val="0"/>
              <w:marRight w:val="0"/>
              <w:marTop w:val="0"/>
              <w:marBottom w:val="0"/>
              <w:divBdr>
                <w:top w:val="none" w:sz="0" w:space="0" w:color="auto"/>
                <w:left w:val="none" w:sz="0" w:space="0" w:color="auto"/>
                <w:bottom w:val="none" w:sz="0" w:space="0" w:color="auto"/>
                <w:right w:val="none" w:sz="0" w:space="0" w:color="auto"/>
              </w:divBdr>
              <w:divsChild>
                <w:div w:id="999768242">
                  <w:marLeft w:val="0"/>
                  <w:marRight w:val="0"/>
                  <w:marTop w:val="0"/>
                  <w:marBottom w:val="0"/>
                  <w:divBdr>
                    <w:top w:val="none" w:sz="0" w:space="0" w:color="auto"/>
                    <w:left w:val="single" w:sz="6" w:space="0" w:color="DDDDDD"/>
                    <w:bottom w:val="single" w:sz="6" w:space="0" w:color="DDDDDD"/>
                    <w:right w:val="single" w:sz="6" w:space="0" w:color="DDDDDD"/>
                  </w:divBdr>
                  <w:divsChild>
                    <w:div w:id="15506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46077">
      <w:bodyDiv w:val="1"/>
      <w:marLeft w:val="0"/>
      <w:marRight w:val="0"/>
      <w:marTop w:val="0"/>
      <w:marBottom w:val="0"/>
      <w:divBdr>
        <w:top w:val="none" w:sz="0" w:space="0" w:color="auto"/>
        <w:left w:val="none" w:sz="0" w:space="0" w:color="auto"/>
        <w:bottom w:val="none" w:sz="0" w:space="0" w:color="auto"/>
        <w:right w:val="none" w:sz="0" w:space="0" w:color="auto"/>
      </w:divBdr>
      <w:divsChild>
        <w:div w:id="1222255381">
          <w:marLeft w:val="0"/>
          <w:marRight w:val="0"/>
          <w:marTop w:val="30"/>
          <w:marBottom w:val="150"/>
          <w:divBdr>
            <w:top w:val="none" w:sz="0" w:space="0" w:color="auto"/>
            <w:left w:val="none" w:sz="0" w:space="0" w:color="auto"/>
            <w:bottom w:val="single" w:sz="6" w:space="4" w:color="EEEEEE"/>
            <w:right w:val="none" w:sz="0" w:space="0" w:color="auto"/>
          </w:divBdr>
        </w:div>
        <w:div w:id="918291300">
          <w:marLeft w:val="0"/>
          <w:marRight w:val="0"/>
          <w:marTop w:val="0"/>
          <w:marBottom w:val="0"/>
          <w:divBdr>
            <w:top w:val="none" w:sz="0" w:space="0" w:color="auto"/>
            <w:left w:val="none" w:sz="0" w:space="0" w:color="auto"/>
            <w:bottom w:val="none" w:sz="0" w:space="0" w:color="auto"/>
            <w:right w:val="none" w:sz="0" w:space="0" w:color="auto"/>
          </w:divBdr>
          <w:divsChild>
            <w:div w:id="1153106649">
              <w:marLeft w:val="0"/>
              <w:marRight w:val="0"/>
              <w:marTop w:val="0"/>
              <w:marBottom w:val="0"/>
              <w:divBdr>
                <w:top w:val="none" w:sz="0" w:space="0" w:color="auto"/>
                <w:left w:val="none" w:sz="0" w:space="0" w:color="auto"/>
                <w:bottom w:val="none" w:sz="0" w:space="0" w:color="auto"/>
                <w:right w:val="none" w:sz="0" w:space="0" w:color="auto"/>
              </w:divBdr>
              <w:divsChild>
                <w:div w:id="1298802209">
                  <w:marLeft w:val="0"/>
                  <w:marRight w:val="0"/>
                  <w:marTop w:val="0"/>
                  <w:marBottom w:val="0"/>
                  <w:divBdr>
                    <w:top w:val="none" w:sz="0" w:space="0" w:color="auto"/>
                    <w:left w:val="single" w:sz="6" w:space="0" w:color="DDDDDD"/>
                    <w:bottom w:val="single" w:sz="6" w:space="0" w:color="DDDDDD"/>
                    <w:right w:val="single" w:sz="6" w:space="0" w:color="DDDDDD"/>
                  </w:divBdr>
                  <w:divsChild>
                    <w:div w:id="7249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100043">
      <w:bodyDiv w:val="1"/>
      <w:marLeft w:val="0"/>
      <w:marRight w:val="0"/>
      <w:marTop w:val="0"/>
      <w:marBottom w:val="0"/>
      <w:divBdr>
        <w:top w:val="none" w:sz="0" w:space="0" w:color="auto"/>
        <w:left w:val="none" w:sz="0" w:space="0" w:color="auto"/>
        <w:bottom w:val="none" w:sz="0" w:space="0" w:color="auto"/>
        <w:right w:val="none" w:sz="0" w:space="0" w:color="auto"/>
      </w:divBdr>
    </w:div>
    <w:div w:id="798257925">
      <w:bodyDiv w:val="1"/>
      <w:marLeft w:val="0"/>
      <w:marRight w:val="0"/>
      <w:marTop w:val="0"/>
      <w:marBottom w:val="0"/>
      <w:divBdr>
        <w:top w:val="none" w:sz="0" w:space="0" w:color="auto"/>
        <w:left w:val="none" w:sz="0" w:space="0" w:color="auto"/>
        <w:bottom w:val="none" w:sz="0" w:space="0" w:color="auto"/>
        <w:right w:val="none" w:sz="0" w:space="0" w:color="auto"/>
      </w:divBdr>
      <w:divsChild>
        <w:div w:id="780536139">
          <w:marLeft w:val="0"/>
          <w:marRight w:val="0"/>
          <w:marTop w:val="30"/>
          <w:marBottom w:val="150"/>
          <w:divBdr>
            <w:top w:val="none" w:sz="0" w:space="0" w:color="auto"/>
            <w:left w:val="none" w:sz="0" w:space="0" w:color="auto"/>
            <w:bottom w:val="single" w:sz="6" w:space="4" w:color="EEEEEE"/>
            <w:right w:val="none" w:sz="0" w:space="0" w:color="auto"/>
          </w:divBdr>
        </w:div>
        <w:div w:id="363679684">
          <w:marLeft w:val="0"/>
          <w:marRight w:val="0"/>
          <w:marTop w:val="0"/>
          <w:marBottom w:val="0"/>
          <w:divBdr>
            <w:top w:val="none" w:sz="0" w:space="0" w:color="auto"/>
            <w:left w:val="none" w:sz="0" w:space="0" w:color="auto"/>
            <w:bottom w:val="none" w:sz="0" w:space="0" w:color="auto"/>
            <w:right w:val="none" w:sz="0" w:space="0" w:color="auto"/>
          </w:divBdr>
          <w:divsChild>
            <w:div w:id="51001338">
              <w:marLeft w:val="0"/>
              <w:marRight w:val="0"/>
              <w:marTop w:val="0"/>
              <w:marBottom w:val="0"/>
              <w:divBdr>
                <w:top w:val="none" w:sz="0" w:space="0" w:color="auto"/>
                <w:left w:val="none" w:sz="0" w:space="0" w:color="auto"/>
                <w:bottom w:val="none" w:sz="0" w:space="0" w:color="auto"/>
                <w:right w:val="none" w:sz="0" w:space="0" w:color="auto"/>
              </w:divBdr>
              <w:divsChild>
                <w:div w:id="1028793904">
                  <w:marLeft w:val="0"/>
                  <w:marRight w:val="0"/>
                  <w:marTop w:val="0"/>
                  <w:marBottom w:val="0"/>
                  <w:divBdr>
                    <w:top w:val="none" w:sz="0" w:space="0" w:color="auto"/>
                    <w:left w:val="single" w:sz="6" w:space="0" w:color="DDDDDD"/>
                    <w:bottom w:val="single" w:sz="6" w:space="0" w:color="DDDDDD"/>
                    <w:right w:val="single" w:sz="6" w:space="0" w:color="DDDDDD"/>
                  </w:divBdr>
                  <w:divsChild>
                    <w:div w:id="11119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849715">
      <w:bodyDiv w:val="1"/>
      <w:marLeft w:val="0"/>
      <w:marRight w:val="0"/>
      <w:marTop w:val="0"/>
      <w:marBottom w:val="0"/>
      <w:divBdr>
        <w:top w:val="none" w:sz="0" w:space="0" w:color="auto"/>
        <w:left w:val="none" w:sz="0" w:space="0" w:color="auto"/>
        <w:bottom w:val="none" w:sz="0" w:space="0" w:color="auto"/>
        <w:right w:val="none" w:sz="0" w:space="0" w:color="auto"/>
      </w:divBdr>
      <w:divsChild>
        <w:div w:id="1493175129">
          <w:marLeft w:val="0"/>
          <w:marRight w:val="0"/>
          <w:marTop w:val="30"/>
          <w:marBottom w:val="150"/>
          <w:divBdr>
            <w:top w:val="none" w:sz="0" w:space="0" w:color="auto"/>
            <w:left w:val="none" w:sz="0" w:space="0" w:color="auto"/>
            <w:bottom w:val="single" w:sz="6" w:space="4" w:color="EEEEEE"/>
            <w:right w:val="none" w:sz="0" w:space="0" w:color="auto"/>
          </w:divBdr>
        </w:div>
        <w:div w:id="173614071">
          <w:marLeft w:val="0"/>
          <w:marRight w:val="0"/>
          <w:marTop w:val="0"/>
          <w:marBottom w:val="0"/>
          <w:divBdr>
            <w:top w:val="none" w:sz="0" w:space="0" w:color="auto"/>
            <w:left w:val="none" w:sz="0" w:space="0" w:color="auto"/>
            <w:bottom w:val="none" w:sz="0" w:space="0" w:color="auto"/>
            <w:right w:val="none" w:sz="0" w:space="0" w:color="auto"/>
          </w:divBdr>
          <w:divsChild>
            <w:div w:id="983463928">
              <w:marLeft w:val="0"/>
              <w:marRight w:val="0"/>
              <w:marTop w:val="0"/>
              <w:marBottom w:val="0"/>
              <w:divBdr>
                <w:top w:val="none" w:sz="0" w:space="0" w:color="auto"/>
                <w:left w:val="none" w:sz="0" w:space="0" w:color="auto"/>
                <w:bottom w:val="none" w:sz="0" w:space="0" w:color="auto"/>
                <w:right w:val="none" w:sz="0" w:space="0" w:color="auto"/>
              </w:divBdr>
              <w:divsChild>
                <w:div w:id="634068442">
                  <w:marLeft w:val="0"/>
                  <w:marRight w:val="0"/>
                  <w:marTop w:val="0"/>
                  <w:marBottom w:val="0"/>
                  <w:divBdr>
                    <w:top w:val="none" w:sz="0" w:space="0" w:color="auto"/>
                    <w:left w:val="single" w:sz="6" w:space="0" w:color="DDDDDD"/>
                    <w:bottom w:val="single" w:sz="6" w:space="0" w:color="DDDDDD"/>
                    <w:right w:val="single" w:sz="6" w:space="0" w:color="DDDDDD"/>
                  </w:divBdr>
                  <w:divsChild>
                    <w:div w:id="2839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76717">
      <w:bodyDiv w:val="1"/>
      <w:marLeft w:val="0"/>
      <w:marRight w:val="0"/>
      <w:marTop w:val="0"/>
      <w:marBottom w:val="0"/>
      <w:divBdr>
        <w:top w:val="none" w:sz="0" w:space="0" w:color="auto"/>
        <w:left w:val="none" w:sz="0" w:space="0" w:color="auto"/>
        <w:bottom w:val="none" w:sz="0" w:space="0" w:color="auto"/>
        <w:right w:val="none" w:sz="0" w:space="0" w:color="auto"/>
      </w:divBdr>
      <w:divsChild>
        <w:div w:id="2133857846">
          <w:marLeft w:val="0"/>
          <w:marRight w:val="0"/>
          <w:marTop w:val="30"/>
          <w:marBottom w:val="150"/>
          <w:divBdr>
            <w:top w:val="none" w:sz="0" w:space="0" w:color="auto"/>
            <w:left w:val="none" w:sz="0" w:space="0" w:color="auto"/>
            <w:bottom w:val="single" w:sz="6" w:space="4" w:color="EEEEEE"/>
            <w:right w:val="none" w:sz="0" w:space="0" w:color="auto"/>
          </w:divBdr>
        </w:div>
        <w:div w:id="1809518982">
          <w:marLeft w:val="0"/>
          <w:marRight w:val="0"/>
          <w:marTop w:val="0"/>
          <w:marBottom w:val="0"/>
          <w:divBdr>
            <w:top w:val="none" w:sz="0" w:space="0" w:color="auto"/>
            <w:left w:val="none" w:sz="0" w:space="0" w:color="auto"/>
            <w:bottom w:val="none" w:sz="0" w:space="0" w:color="auto"/>
            <w:right w:val="none" w:sz="0" w:space="0" w:color="auto"/>
          </w:divBdr>
          <w:divsChild>
            <w:div w:id="1497307721">
              <w:marLeft w:val="0"/>
              <w:marRight w:val="0"/>
              <w:marTop w:val="0"/>
              <w:marBottom w:val="0"/>
              <w:divBdr>
                <w:top w:val="none" w:sz="0" w:space="0" w:color="auto"/>
                <w:left w:val="none" w:sz="0" w:space="0" w:color="auto"/>
                <w:bottom w:val="none" w:sz="0" w:space="0" w:color="auto"/>
                <w:right w:val="none" w:sz="0" w:space="0" w:color="auto"/>
              </w:divBdr>
              <w:divsChild>
                <w:div w:id="1957788743">
                  <w:marLeft w:val="0"/>
                  <w:marRight w:val="0"/>
                  <w:marTop w:val="0"/>
                  <w:marBottom w:val="0"/>
                  <w:divBdr>
                    <w:top w:val="none" w:sz="0" w:space="0" w:color="auto"/>
                    <w:left w:val="single" w:sz="6" w:space="0" w:color="DDDDDD"/>
                    <w:bottom w:val="single" w:sz="6" w:space="0" w:color="DDDDDD"/>
                    <w:right w:val="single" w:sz="6" w:space="0" w:color="DDDDDD"/>
                  </w:divBdr>
                  <w:divsChild>
                    <w:div w:id="229393616">
                      <w:marLeft w:val="0"/>
                      <w:marRight w:val="0"/>
                      <w:marTop w:val="0"/>
                      <w:marBottom w:val="0"/>
                      <w:divBdr>
                        <w:top w:val="none" w:sz="0" w:space="0" w:color="auto"/>
                        <w:left w:val="none" w:sz="0" w:space="0" w:color="auto"/>
                        <w:bottom w:val="none" w:sz="0" w:space="0" w:color="auto"/>
                        <w:right w:val="none" w:sz="0" w:space="0" w:color="auto"/>
                      </w:divBdr>
                      <w:divsChild>
                        <w:div w:id="148885690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sChild>
        </w:div>
      </w:divsChild>
    </w:div>
    <w:div w:id="2072997513">
      <w:bodyDiv w:val="1"/>
      <w:marLeft w:val="0"/>
      <w:marRight w:val="0"/>
      <w:marTop w:val="0"/>
      <w:marBottom w:val="0"/>
      <w:divBdr>
        <w:top w:val="none" w:sz="0" w:space="0" w:color="auto"/>
        <w:left w:val="none" w:sz="0" w:space="0" w:color="auto"/>
        <w:bottom w:val="none" w:sz="0" w:space="0" w:color="auto"/>
        <w:right w:val="none" w:sz="0" w:space="0" w:color="auto"/>
      </w:divBdr>
      <w:divsChild>
        <w:div w:id="1115557265">
          <w:marLeft w:val="0"/>
          <w:marRight w:val="0"/>
          <w:marTop w:val="30"/>
          <w:marBottom w:val="150"/>
          <w:divBdr>
            <w:top w:val="none" w:sz="0" w:space="0" w:color="auto"/>
            <w:left w:val="none" w:sz="0" w:space="0" w:color="auto"/>
            <w:bottom w:val="single" w:sz="6" w:space="4" w:color="EEEEEE"/>
            <w:right w:val="none" w:sz="0" w:space="0" w:color="auto"/>
          </w:divBdr>
        </w:div>
        <w:div w:id="2110347173">
          <w:marLeft w:val="0"/>
          <w:marRight w:val="0"/>
          <w:marTop w:val="0"/>
          <w:marBottom w:val="0"/>
          <w:divBdr>
            <w:top w:val="none" w:sz="0" w:space="0" w:color="auto"/>
            <w:left w:val="none" w:sz="0" w:space="0" w:color="auto"/>
            <w:bottom w:val="none" w:sz="0" w:space="0" w:color="auto"/>
            <w:right w:val="none" w:sz="0" w:space="0" w:color="auto"/>
          </w:divBdr>
          <w:divsChild>
            <w:div w:id="663583636">
              <w:marLeft w:val="0"/>
              <w:marRight w:val="0"/>
              <w:marTop w:val="0"/>
              <w:marBottom w:val="0"/>
              <w:divBdr>
                <w:top w:val="none" w:sz="0" w:space="0" w:color="auto"/>
                <w:left w:val="none" w:sz="0" w:space="0" w:color="auto"/>
                <w:bottom w:val="none" w:sz="0" w:space="0" w:color="auto"/>
                <w:right w:val="none" w:sz="0" w:space="0" w:color="auto"/>
              </w:divBdr>
              <w:divsChild>
                <w:div w:id="1519195482">
                  <w:marLeft w:val="0"/>
                  <w:marRight w:val="0"/>
                  <w:marTop w:val="0"/>
                  <w:marBottom w:val="0"/>
                  <w:divBdr>
                    <w:top w:val="none" w:sz="0" w:space="0" w:color="auto"/>
                    <w:left w:val="single" w:sz="6" w:space="0" w:color="DDDDDD"/>
                    <w:bottom w:val="single" w:sz="6" w:space="0" w:color="DDDDDD"/>
                    <w:right w:val="single" w:sz="6" w:space="0" w:color="DDDDDD"/>
                  </w:divBdr>
                  <w:divsChild>
                    <w:div w:id="17170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negaoszn.ru/gosuslugi/lgotnym-kategoriyam/36-prisvoenie-zvaniya-veteran-truda-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egaoszn.ru/gosuslugi/lgotnym-kategoriyam/35-prisvoenie-zvaniya-veteran-trud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2864</Words>
  <Characters>16327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Pavlova</dc:creator>
  <cp:lastModifiedBy>Pavlova</cp:lastModifiedBy>
  <cp:revision>2</cp:revision>
  <dcterms:created xsi:type="dcterms:W3CDTF">2016-01-21T12:11:00Z</dcterms:created>
  <dcterms:modified xsi:type="dcterms:W3CDTF">2016-01-21T12:11:00Z</dcterms:modified>
</cp:coreProperties>
</file>