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3" w:rsidRPr="00004770" w:rsidRDefault="000B1033" w:rsidP="002C0097">
      <w:pPr>
        <w:ind w:firstLine="709"/>
        <w:jc w:val="center"/>
        <w:rPr>
          <w:rFonts w:ascii="Segoe UI" w:hAnsi="Segoe UI" w:cs="Segoe UI"/>
          <w:b/>
          <w:sz w:val="27"/>
          <w:szCs w:val="27"/>
        </w:rPr>
      </w:pPr>
      <w:r w:rsidRPr="00004770">
        <w:rPr>
          <w:rFonts w:ascii="Segoe UI" w:hAnsi="Segoe UI" w:cs="Segoe UI"/>
          <w:b/>
          <w:sz w:val="27"/>
          <w:szCs w:val="27"/>
        </w:rPr>
        <w:t>Филиал ФГБУ «ФКП Росреестра»</w:t>
      </w:r>
    </w:p>
    <w:p w:rsidR="000B1033" w:rsidRPr="00004770" w:rsidRDefault="000B1033" w:rsidP="002C0097">
      <w:pPr>
        <w:ind w:firstLine="709"/>
        <w:jc w:val="center"/>
        <w:rPr>
          <w:rFonts w:ascii="Segoe UI" w:hAnsi="Segoe UI" w:cs="Segoe UI"/>
          <w:b/>
          <w:sz w:val="27"/>
          <w:szCs w:val="27"/>
        </w:rPr>
      </w:pPr>
      <w:r w:rsidRPr="00004770">
        <w:rPr>
          <w:rFonts w:ascii="Segoe UI" w:hAnsi="Segoe UI" w:cs="Segoe UI"/>
          <w:b/>
          <w:sz w:val="27"/>
          <w:szCs w:val="27"/>
        </w:rPr>
        <w:t>по Архангельской области и Ненецкому автономному округу</w:t>
      </w:r>
    </w:p>
    <w:p w:rsidR="000B1033" w:rsidRPr="00004770" w:rsidRDefault="000B1033" w:rsidP="002C0097">
      <w:pPr>
        <w:ind w:firstLine="709"/>
        <w:jc w:val="center"/>
        <w:rPr>
          <w:rFonts w:ascii="Segoe UI" w:hAnsi="Segoe UI" w:cs="Segoe UI"/>
          <w:b/>
          <w:sz w:val="27"/>
          <w:szCs w:val="27"/>
        </w:rPr>
      </w:pPr>
      <w:r w:rsidRPr="00004770">
        <w:rPr>
          <w:rFonts w:ascii="Segoe UI" w:hAnsi="Segoe UI" w:cs="Segoe UI"/>
          <w:b/>
          <w:sz w:val="27"/>
          <w:szCs w:val="27"/>
        </w:rPr>
        <w:t>отвечает на вопросы граждан</w:t>
      </w:r>
    </w:p>
    <w:p w:rsidR="000B1033" w:rsidRPr="00004770" w:rsidRDefault="000B1033" w:rsidP="002C0097">
      <w:pPr>
        <w:ind w:firstLine="709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0B1033" w:rsidRPr="00004770" w:rsidRDefault="000B1033" w:rsidP="002C0097">
      <w:pPr>
        <w:ind w:firstLine="709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BF603A" w:rsidRPr="00004770" w:rsidRDefault="00E97334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7"/>
          <w:szCs w:val="27"/>
          <w:shd w:val="clear" w:color="auto" w:fill="FFFFFF"/>
        </w:rPr>
      </w:pP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Каким иным способом м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ожно </w:t>
      </w: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п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олучить информацию о </w:t>
      </w: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выданных 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сведени</w:t>
      </w: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ях из ЕГРН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 по объекту недвижимости, </w:t>
      </w:r>
      <w:r w:rsidR="00907300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собственником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 которого я явлюсь?</w:t>
      </w:r>
    </w:p>
    <w:p w:rsidR="0041423B" w:rsidRPr="00004770" w:rsidRDefault="00907300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Cs/>
          <w:sz w:val="27"/>
          <w:szCs w:val="27"/>
          <w:shd w:val="clear" w:color="auto" w:fill="FFFFFF"/>
        </w:rPr>
      </w:pPr>
      <w:r w:rsidRPr="00004770">
        <w:rPr>
          <w:rFonts w:ascii="Segoe UI" w:hAnsi="Segoe UI" w:cs="Segoe UI"/>
          <w:sz w:val="27"/>
          <w:szCs w:val="27"/>
          <w:shd w:val="clear" w:color="auto" w:fill="FFFFFF"/>
        </w:rPr>
        <w:t xml:space="preserve">Согласно </w:t>
      </w:r>
      <w:r w:rsidR="00E228D1" w:rsidRPr="00004770">
        <w:rPr>
          <w:rFonts w:ascii="Segoe UI" w:hAnsi="Segoe UI" w:cs="Segoe UI"/>
          <w:sz w:val="27"/>
          <w:szCs w:val="27"/>
          <w:shd w:val="clear" w:color="auto" w:fill="FFFFFF"/>
        </w:rPr>
        <w:t>Приказу Министерства экономического развития №968 от 23.12.2015 орган регистрации прав может выдавать</w:t>
      </w:r>
      <w:r w:rsidR="0041423B" w:rsidRPr="00004770"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 w:rsidR="00E228D1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правообладателю объекта недвижимости справку о лицах, получивших сведения о его объекте недвижимого имущества</w:t>
      </w:r>
      <w:r w:rsidR="00E228D1" w:rsidRPr="00004770">
        <w:rPr>
          <w:rFonts w:ascii="Segoe UI" w:hAnsi="Segoe UI" w:cs="Segoe UI"/>
          <w:sz w:val="27"/>
          <w:szCs w:val="27"/>
          <w:shd w:val="clear" w:color="auto" w:fill="FFFFFF"/>
        </w:rPr>
        <w:t>.</w:t>
      </w:r>
      <w:r w:rsidR="0041423B" w:rsidRPr="00004770"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 w:rsidR="00E228D1" w:rsidRPr="00004770">
        <w:rPr>
          <w:rFonts w:ascii="Segoe UI" w:hAnsi="Segoe UI" w:cs="Segoe UI"/>
          <w:sz w:val="27"/>
          <w:szCs w:val="27"/>
          <w:shd w:val="clear" w:color="auto" w:fill="FFFFFF"/>
        </w:rPr>
        <w:t>Информированность собственника о лицах, которые заинтересованы в его объекте недвижимости, и уже запрашивали общедоступные сведения о зарегистрированных правах на этот объект</w:t>
      </w:r>
      <w:r w:rsidR="0041423B" w:rsidRPr="00004770">
        <w:rPr>
          <w:rFonts w:ascii="Segoe UI" w:hAnsi="Segoe UI" w:cs="Segoe UI"/>
          <w:sz w:val="27"/>
          <w:szCs w:val="27"/>
          <w:shd w:val="clear" w:color="auto" w:fill="FFFFFF"/>
        </w:rPr>
        <w:t>,</w:t>
      </w:r>
      <w:r w:rsidR="00E228D1" w:rsidRPr="00004770">
        <w:rPr>
          <w:rFonts w:ascii="Segoe UI" w:hAnsi="Segoe UI" w:cs="Segoe UI"/>
          <w:sz w:val="27"/>
          <w:szCs w:val="27"/>
          <w:shd w:val="clear" w:color="auto" w:fill="FFFFFF"/>
        </w:rPr>
        <w:t xml:space="preserve"> является </w:t>
      </w:r>
      <w:r w:rsidR="00E228D1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одной из предупредительных мер по защите своего имущества.</w:t>
      </w:r>
    </w:p>
    <w:p w:rsidR="0041423B" w:rsidRPr="00004770" w:rsidRDefault="0041423B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Cs/>
          <w:sz w:val="27"/>
          <w:szCs w:val="27"/>
          <w:shd w:val="clear" w:color="auto" w:fill="FFFFFF"/>
        </w:rPr>
      </w:pPr>
    </w:p>
    <w:p w:rsidR="0041423B" w:rsidRPr="00004770" w:rsidRDefault="0041423B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7"/>
          <w:szCs w:val="27"/>
          <w:shd w:val="clear" w:color="auto" w:fill="FFFFFF"/>
        </w:rPr>
      </w:pP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Какую информацию можно получить из 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справки о лицах, получ</w:t>
      </w:r>
      <w:r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и</w:t>
      </w:r>
      <w:r w:rsidR="0037365A" w:rsidRPr="00004770">
        <w:rPr>
          <w:rFonts w:ascii="Segoe UI" w:hAnsi="Segoe UI" w:cs="Segoe UI"/>
          <w:b/>
          <w:sz w:val="27"/>
          <w:szCs w:val="27"/>
          <w:shd w:val="clear" w:color="auto" w:fill="FFFFFF"/>
        </w:rPr>
        <w:t>вших сведения об объекте недвижимости?</w:t>
      </w:r>
    </w:p>
    <w:p w:rsidR="000A6A2A" w:rsidRPr="00004770" w:rsidRDefault="0041423B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Cs/>
          <w:sz w:val="27"/>
          <w:szCs w:val="27"/>
          <w:shd w:val="clear" w:color="auto" w:fill="FFFFFF"/>
        </w:rPr>
      </w:pPr>
      <w:proofErr w:type="gramStart"/>
      <w:r w:rsidRPr="00004770">
        <w:rPr>
          <w:rFonts w:ascii="Segoe UI" w:hAnsi="Segoe UI" w:cs="Segoe UI"/>
          <w:sz w:val="27"/>
          <w:szCs w:val="27"/>
          <w:shd w:val="clear" w:color="auto" w:fill="FFFFFF"/>
        </w:rPr>
        <w:t xml:space="preserve">В соответствии с Приказом Министерства экономического развития №378 от 20.06.2016 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из справки о лицах, получивших сведения об объекте недвижимого имущества, собственник получит информацию обо всех лицах (физических лицах, </w:t>
      </w:r>
      <w:r w:rsidR="000A6A2A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юридических лицах, 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органах</w:t>
      </w:r>
      <w:r w:rsidR="000A6A2A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местного самоуправления, орган</w:t>
      </w:r>
      <w:r w:rsidR="006D7203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ах</w:t>
      </w:r>
      <w:r w:rsidR="000A6A2A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государственной власти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), которые получ</w:t>
      </w:r>
      <w:r w:rsidR="00653C8F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а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ли </w:t>
      </w:r>
      <w:r w:rsidR="00653C8F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сведения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о его объекте</w:t>
      </w:r>
      <w:r w:rsidR="00653C8F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недвижимости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, дату получения </w:t>
      </w:r>
      <w:r w:rsidR="00653C8F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ими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справки и исходящий номер</w:t>
      </w:r>
      <w:r w:rsidR="00653C8F"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 xml:space="preserve"> такого документа</w:t>
      </w:r>
      <w:r w:rsidRPr="00004770">
        <w:rPr>
          <w:rFonts w:ascii="Segoe UI" w:hAnsi="Segoe UI" w:cs="Segoe UI"/>
          <w:bCs/>
          <w:sz w:val="27"/>
          <w:szCs w:val="27"/>
          <w:shd w:val="clear" w:color="auto" w:fill="FFFFFF"/>
        </w:rPr>
        <w:t>.</w:t>
      </w:r>
      <w:proofErr w:type="gramEnd"/>
    </w:p>
    <w:p w:rsidR="000A6A2A" w:rsidRPr="00004770" w:rsidRDefault="000A6A2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7"/>
          <w:szCs w:val="27"/>
          <w:lang w:eastAsia="en-US"/>
        </w:rPr>
      </w:pP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>Данные о лице, получившем сведения об объекте недвижимости</w:t>
      </w:r>
      <w:r w:rsidR="00A5146C" w:rsidRPr="00004770">
        <w:rPr>
          <w:rFonts w:ascii="Segoe UI" w:eastAsiaTheme="minorHAnsi" w:hAnsi="Segoe UI" w:cs="Segoe UI"/>
          <w:sz w:val="27"/>
          <w:szCs w:val="27"/>
          <w:lang w:eastAsia="en-US"/>
        </w:rPr>
        <w:t>,</w:t>
      </w: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 xml:space="preserve"> будут состоять из информации: </w:t>
      </w:r>
    </w:p>
    <w:p w:rsidR="000A6A2A" w:rsidRPr="00004770" w:rsidRDefault="000A6A2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7"/>
          <w:szCs w:val="27"/>
          <w:lang w:eastAsia="en-US"/>
        </w:rPr>
      </w:pP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>а) о физическом лице - фамилия, имя, отчество;</w:t>
      </w:r>
    </w:p>
    <w:p w:rsidR="000A6A2A" w:rsidRPr="00004770" w:rsidRDefault="000A6A2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7"/>
          <w:szCs w:val="27"/>
          <w:lang w:eastAsia="en-US"/>
        </w:rPr>
      </w:pP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>б) о юридическом лице, об органе государственной власти, органе местного самоуправления - его полное наименование;</w:t>
      </w:r>
    </w:p>
    <w:p w:rsidR="000A6A2A" w:rsidRPr="00004770" w:rsidRDefault="000A6A2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7"/>
          <w:szCs w:val="27"/>
          <w:lang w:eastAsia="en-US"/>
        </w:rPr>
      </w:pP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>в) о должностном лице органа государственной власти, органа местного самоуправления, иного государственного органа - фамилия, инициалы, полное наименование должности, включая наименование соответствующего органа.</w:t>
      </w:r>
    </w:p>
    <w:p w:rsidR="00DB7CFC" w:rsidRPr="00004770" w:rsidRDefault="00DB7CFC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27"/>
          <w:szCs w:val="27"/>
          <w:lang w:eastAsia="en-US"/>
        </w:rPr>
      </w:pPr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 xml:space="preserve">Следует иметь в виду, что в справке о </w:t>
      </w:r>
      <w:proofErr w:type="gramStart"/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>лицах, получивших сведения об объекте недвижимого имущества не будет</w:t>
      </w:r>
      <w:proofErr w:type="gramEnd"/>
      <w:r w:rsidRPr="00004770">
        <w:rPr>
          <w:rFonts w:ascii="Segoe UI" w:eastAsiaTheme="minorHAnsi" w:hAnsi="Segoe UI" w:cs="Segoe UI"/>
          <w:sz w:val="27"/>
          <w:szCs w:val="27"/>
          <w:lang w:eastAsia="en-US"/>
        </w:rPr>
        <w:t xml:space="preserve"> указана информация о запросах от органов, осуществляющих оперативно-розыскную деятельность.</w:t>
      </w:r>
    </w:p>
    <w:p w:rsidR="0041423B" w:rsidRPr="00004770" w:rsidRDefault="0041423B" w:rsidP="00865A50">
      <w:pPr>
        <w:tabs>
          <w:tab w:val="left" w:pos="567"/>
        </w:tabs>
        <w:ind w:firstLine="709"/>
        <w:jc w:val="both"/>
        <w:rPr>
          <w:rFonts w:ascii="Segoe UI" w:hAnsi="Segoe UI" w:cs="Segoe UI"/>
          <w:bCs/>
          <w:sz w:val="27"/>
          <w:szCs w:val="27"/>
          <w:shd w:val="clear" w:color="auto" w:fill="FFFFFF"/>
        </w:rPr>
      </w:pPr>
    </w:p>
    <w:p w:rsidR="003610DA" w:rsidRPr="00004770" w:rsidRDefault="003610DA" w:rsidP="00865A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7"/>
          <w:szCs w:val="27"/>
          <w:shd w:val="clear" w:color="auto" w:fill="FFFFFF"/>
        </w:rPr>
      </w:pPr>
    </w:p>
    <w:sectPr w:rsidR="003610DA" w:rsidRPr="00004770" w:rsidSect="00C04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FF" w:rsidRDefault="00F244FF" w:rsidP="00F244FF">
      <w:r>
        <w:separator/>
      </w:r>
    </w:p>
  </w:endnote>
  <w:endnote w:type="continuationSeparator" w:id="0">
    <w:p w:rsidR="00F244FF" w:rsidRDefault="00F244FF" w:rsidP="00F2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FF" w:rsidRDefault="00F244FF" w:rsidP="00F244FF">
      <w:r>
        <w:separator/>
      </w:r>
    </w:p>
  </w:footnote>
  <w:footnote w:type="continuationSeparator" w:id="0">
    <w:p w:rsidR="00F244FF" w:rsidRDefault="00F244FF" w:rsidP="00F24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854"/>
    <w:multiLevelType w:val="hybridMultilevel"/>
    <w:tmpl w:val="D966BCCE"/>
    <w:lvl w:ilvl="0" w:tplc="D16A6F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5A"/>
    <w:rsid w:val="00004770"/>
    <w:rsid w:val="000A6A2A"/>
    <w:rsid w:val="000B1033"/>
    <w:rsid w:val="000E55DE"/>
    <w:rsid w:val="00176218"/>
    <w:rsid w:val="00180607"/>
    <w:rsid w:val="002C0097"/>
    <w:rsid w:val="003610DA"/>
    <w:rsid w:val="00365713"/>
    <w:rsid w:val="0037365A"/>
    <w:rsid w:val="003F757F"/>
    <w:rsid w:val="0041423B"/>
    <w:rsid w:val="004C02D2"/>
    <w:rsid w:val="004E036C"/>
    <w:rsid w:val="00653C8F"/>
    <w:rsid w:val="006B5737"/>
    <w:rsid w:val="006D7203"/>
    <w:rsid w:val="006E1CAA"/>
    <w:rsid w:val="00724B25"/>
    <w:rsid w:val="007A161A"/>
    <w:rsid w:val="00800C92"/>
    <w:rsid w:val="00865A50"/>
    <w:rsid w:val="008723B9"/>
    <w:rsid w:val="00907300"/>
    <w:rsid w:val="00916B0A"/>
    <w:rsid w:val="00954F86"/>
    <w:rsid w:val="009A3308"/>
    <w:rsid w:val="009A7B02"/>
    <w:rsid w:val="009B29EE"/>
    <w:rsid w:val="00A5146C"/>
    <w:rsid w:val="00A83831"/>
    <w:rsid w:val="00B23465"/>
    <w:rsid w:val="00BA2A40"/>
    <w:rsid w:val="00BB6252"/>
    <w:rsid w:val="00BF603A"/>
    <w:rsid w:val="00C045FC"/>
    <w:rsid w:val="00CE46B9"/>
    <w:rsid w:val="00D31E41"/>
    <w:rsid w:val="00D71D78"/>
    <w:rsid w:val="00D72024"/>
    <w:rsid w:val="00DB7CFC"/>
    <w:rsid w:val="00E228D1"/>
    <w:rsid w:val="00E65B3C"/>
    <w:rsid w:val="00E71281"/>
    <w:rsid w:val="00E97334"/>
    <w:rsid w:val="00EA6AC4"/>
    <w:rsid w:val="00F244FF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8D1"/>
  </w:style>
  <w:style w:type="character" w:styleId="a3">
    <w:name w:val="Strong"/>
    <w:basedOn w:val="a0"/>
    <w:uiPriority w:val="22"/>
    <w:qFormat/>
    <w:rsid w:val="00E228D1"/>
    <w:rPr>
      <w:b/>
      <w:bCs/>
    </w:rPr>
  </w:style>
  <w:style w:type="paragraph" w:styleId="a4">
    <w:name w:val="Normal (Web)"/>
    <w:basedOn w:val="a"/>
    <w:uiPriority w:val="99"/>
    <w:semiHidden/>
    <w:unhideWhenUsed/>
    <w:rsid w:val="0041423B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954F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4F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4F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4F8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4F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F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C009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203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244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4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244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4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bogdanova_il</dc:creator>
  <cp:keywords/>
  <dc:description/>
  <cp:lastModifiedBy>prokopyeva</cp:lastModifiedBy>
  <cp:revision>12</cp:revision>
  <cp:lastPrinted>2017-06-28T08:04:00Z</cp:lastPrinted>
  <dcterms:created xsi:type="dcterms:W3CDTF">2017-06-27T08:21:00Z</dcterms:created>
  <dcterms:modified xsi:type="dcterms:W3CDTF">2017-07-11T10:50:00Z</dcterms:modified>
</cp:coreProperties>
</file>