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6E0D" w14:textId="77777777" w:rsidR="00FB3541" w:rsidRDefault="00FB3541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АО «Росагролизинг» организовывает </w:t>
      </w:r>
      <w:r w:rsidRPr="00FB3541">
        <w:rPr>
          <w:rFonts w:ascii="Times New Roman" w:hAnsi="Times New Roman" w:cs="Times New Roman"/>
          <w:sz w:val="26"/>
          <w:szCs w:val="26"/>
        </w:rPr>
        <w:t>II конкурс детск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B3541">
        <w:rPr>
          <w:rFonts w:ascii="Times New Roman" w:hAnsi="Times New Roman" w:cs="Times New Roman"/>
          <w:sz w:val="26"/>
          <w:szCs w:val="26"/>
        </w:rPr>
        <w:t xml:space="preserve"> рисун</w:t>
      </w:r>
      <w:r>
        <w:rPr>
          <w:rFonts w:ascii="Times New Roman" w:hAnsi="Times New Roman" w:cs="Times New Roman"/>
          <w:sz w:val="26"/>
          <w:szCs w:val="26"/>
        </w:rPr>
        <w:t xml:space="preserve">ков, </w:t>
      </w:r>
      <w:r w:rsidRPr="00FB3541">
        <w:rPr>
          <w:rFonts w:ascii="Times New Roman" w:hAnsi="Times New Roman" w:cs="Times New Roman"/>
          <w:sz w:val="26"/>
          <w:szCs w:val="26"/>
        </w:rPr>
        <w:t>посвященный сельскому хозяйству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6E3806" w14:textId="642A93D6" w:rsidR="00FB3541" w:rsidRDefault="005C2764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могут принять участие учащихся дошкольных и общеобразовательных учреждений в возрасте от 3х до 13 лет (включительно).</w:t>
      </w:r>
    </w:p>
    <w:p w14:paraId="50765474" w14:textId="5F42CB33" w:rsidR="005C2764" w:rsidRDefault="005C2764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могут направить свою работу по одной из трёх номинаций: «Инновации в АПК», «Мой любимый сельский край», «Один день из жизни фермера».</w:t>
      </w:r>
    </w:p>
    <w:p w14:paraId="207A4F5A" w14:textId="1A3669FE" w:rsidR="005C2764" w:rsidRDefault="0086345A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осуществляется в период с 24 апреля 2023г по 24 мая 2023г (включительно).</w:t>
      </w:r>
    </w:p>
    <w:p w14:paraId="348CF87C" w14:textId="74FCA476" w:rsidR="0086345A" w:rsidRDefault="0086345A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необходимо направить на сайт: </w:t>
      </w:r>
      <w:hyperlink r:id="rId4" w:history="1">
        <w:r w:rsidR="00BB372A" w:rsidRPr="00BA7965">
          <w:rPr>
            <w:rStyle w:val="a3"/>
            <w:rFonts w:ascii="Times New Roman" w:hAnsi="Times New Roman" w:cs="Times New Roman"/>
            <w:sz w:val="26"/>
            <w:szCs w:val="26"/>
          </w:rPr>
          <w:t>https://xn--o1aab1a.xn--p1ai/2-konkurs-detskogo-risunka</w:t>
        </w:r>
      </w:hyperlink>
      <w:r w:rsidR="00BB372A">
        <w:rPr>
          <w:rFonts w:ascii="Times New Roman" w:hAnsi="Times New Roman" w:cs="Times New Roman"/>
          <w:sz w:val="26"/>
          <w:szCs w:val="26"/>
        </w:rPr>
        <w:t>.</w:t>
      </w:r>
    </w:p>
    <w:p w14:paraId="50CC7541" w14:textId="440F8805" w:rsidR="00BB372A" w:rsidRDefault="00BB372A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Авторы лучших трех работ в каждой номинации и возрастной группе будут награждены дипломами и ценными призами. </w:t>
      </w:r>
    </w:p>
    <w:p w14:paraId="22E2063A" w14:textId="5795D40D" w:rsidR="00BB372A" w:rsidRDefault="00BB372A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 победителей пройдет с 16 по 23 июня 2023 года.</w:t>
      </w:r>
    </w:p>
    <w:p w14:paraId="29F4DE80" w14:textId="0618AA73" w:rsidR="00BB372A" w:rsidRDefault="00BB372A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организационным вопросам конкурса обращайтесь: </w:t>
      </w:r>
    </w:p>
    <w:p w14:paraId="0C12E41F" w14:textId="2DAAE3E6" w:rsidR="00BB372A" w:rsidRDefault="00BB372A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8(800)200-53-95 (доб. 1577) Горбунова Алина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Рафиковна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0FF5C181" w14:textId="0C33361E" w:rsidR="00BB372A" w:rsidRPr="0065167B" w:rsidRDefault="00BB372A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Эл. почта: </w:t>
      </w:r>
      <w:hyperlink r:id="rId5" w:history="1">
        <w:r w:rsidR="0065167B" w:rsidRPr="00BA7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konkurs</w:t>
        </w:r>
        <w:r w:rsidR="0065167B" w:rsidRPr="0065167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5167B" w:rsidRPr="00BA7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rosagroleasing</w:t>
        </w:r>
        <w:r w:rsidR="0065167B" w:rsidRPr="0065167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5167B" w:rsidRPr="00BA7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519EB385" w14:textId="2DE01057" w:rsidR="0065167B" w:rsidRDefault="0065167B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подробная информация в приложении к конкурсу (представлено ниже).</w:t>
      </w:r>
    </w:p>
    <w:p w14:paraId="07DFA0B7" w14:textId="4F62B80E" w:rsidR="00C76295" w:rsidRPr="0065167B" w:rsidRDefault="00977329" w:rsidP="00FB35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8A8B08A" wp14:editId="1F8F37F2">
            <wp:extent cx="5940425" cy="4455160"/>
            <wp:effectExtent l="0" t="0" r="3175" b="2540"/>
            <wp:docPr id="2" name="Рисунок 2" descr="25 апреля стартует конкурс детского рисунка АО «Росагролизинг»,  посвященного сельскому хозяй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апреля стартует конкурс детского рисунка АО «Росагролизинг»,  посвященного сельскому хозяйств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bookmarkEnd w:id="0"/>
    </w:p>
    <w:sectPr w:rsidR="00C76295" w:rsidRPr="0065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D7"/>
    <w:rsid w:val="004124D7"/>
    <w:rsid w:val="005C2764"/>
    <w:rsid w:val="0065167B"/>
    <w:rsid w:val="007A3EA0"/>
    <w:rsid w:val="0086345A"/>
    <w:rsid w:val="00977329"/>
    <w:rsid w:val="00BB372A"/>
    <w:rsid w:val="00C76295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57D"/>
  <w15:chartTrackingRefBased/>
  <w15:docId w15:val="{A943F4E2-5EAB-4CB9-B82A-9347C15B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7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onkurs@rosagroleasing.ru" TargetMode="External"/><Relationship Id="rId4" Type="http://schemas.openxmlformats.org/officeDocument/2006/relationships/hyperlink" Target="https://xn--o1aab1a.xn--p1ai/2-konkurs-detskogo-risu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2023-04-26T07:46:00Z</dcterms:created>
  <dcterms:modified xsi:type="dcterms:W3CDTF">2023-04-26T08:17:00Z</dcterms:modified>
</cp:coreProperties>
</file>