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9E" w:rsidRDefault="00535CB6" w:rsidP="00535CB6">
      <w:pPr>
        <w:spacing w:after="0" w:line="360" w:lineRule="auto"/>
        <w:jc w:val="both"/>
        <w:rPr>
          <w:rFonts w:ascii="Roboto" w:hAnsi="Roboto"/>
          <w:b/>
          <w:sz w:val="30"/>
          <w:szCs w:val="30"/>
          <w:u w:val="single"/>
        </w:rPr>
      </w:pPr>
      <w:r w:rsidRPr="00535CB6">
        <w:rPr>
          <w:rFonts w:ascii="Roboto" w:hAnsi="Roboto"/>
          <w:b/>
          <w:sz w:val="30"/>
          <w:szCs w:val="30"/>
          <w:u w:val="single"/>
        </w:rPr>
        <w:t>ФНС России опубликовала проект Программы профилактики вреда в сфере ККТ</w:t>
      </w:r>
    </w:p>
    <w:p w:rsidR="00535CB6" w:rsidRPr="00535CB6" w:rsidRDefault="00535CB6" w:rsidP="00535CB6">
      <w:pPr>
        <w:spacing w:after="0" w:line="360" w:lineRule="auto"/>
        <w:ind w:firstLine="709"/>
        <w:jc w:val="both"/>
        <w:rPr>
          <w:rFonts w:ascii="Roboto" w:hAnsi="Roboto"/>
          <w:b/>
          <w:sz w:val="10"/>
          <w:szCs w:val="10"/>
          <w:u w:val="single"/>
        </w:rPr>
      </w:pPr>
    </w:p>
    <w:p w:rsidR="00535CB6" w:rsidRDefault="004F5E73" w:rsidP="00535CB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535CB6">
        <w:rPr>
          <w:rFonts w:ascii="Roboto" w:hAnsi="Roboto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6EC1CF6" wp14:editId="4B1FDDBC">
            <wp:simplePos x="0" y="0"/>
            <wp:positionH relativeFrom="column">
              <wp:posOffset>12700</wp:posOffset>
            </wp:positionH>
            <wp:positionV relativeFrom="paragraph">
              <wp:posOffset>9525</wp:posOffset>
            </wp:positionV>
            <wp:extent cx="2495550" cy="16617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D2B9E" w:rsidRPr="00535CB6">
        <w:rPr>
          <w:rFonts w:ascii="Roboto" w:hAnsi="Roboto"/>
          <w:sz w:val="26"/>
          <w:szCs w:val="26"/>
        </w:rPr>
        <w:t>Межрайонная</w:t>
      </w:r>
      <w:proofErr w:type="gramEnd"/>
      <w:r w:rsidR="008D2B9E" w:rsidRPr="00535CB6">
        <w:rPr>
          <w:rFonts w:ascii="Roboto" w:hAnsi="Roboto"/>
          <w:sz w:val="26"/>
          <w:szCs w:val="26"/>
        </w:rPr>
        <w:t xml:space="preserve"> ИФНС России № 9 по Архангельской области уведомляет, </w:t>
      </w:r>
      <w:r w:rsidR="00535CB6" w:rsidRPr="00535CB6">
        <w:rPr>
          <w:rFonts w:ascii="Roboto" w:hAnsi="Roboto"/>
          <w:sz w:val="26"/>
          <w:szCs w:val="26"/>
        </w:rPr>
        <w:t xml:space="preserve">что для получения обратной связи от налогоплательщиков ФНС России опубликовала проект Программы профилактики рисков причинения вреда (ущерба) охраняемым законом ценностям на 2023 год в сфере применения контрольно-кассовой техники. </w:t>
      </w:r>
    </w:p>
    <w:p w:rsidR="00535CB6" w:rsidRPr="00535CB6" w:rsidRDefault="00535CB6" w:rsidP="00535CB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535CB6">
        <w:rPr>
          <w:rFonts w:ascii="Roboto" w:hAnsi="Roboto"/>
          <w:sz w:val="26"/>
          <w:szCs w:val="26"/>
        </w:rPr>
        <w:t>В документе указаны перечень и сроки проведения профилактических мероприятий в отношении юридических лиц, индивидуальных предпринимателей и операторов фискальных данных, направленных на соблюдение законодательства в сфере применения контрольно-кассовой техники. Таким образом, программа профилактики разработана, в том числе, для единого понимания у всех контролируемых лиц о возможных вариантах профилактических мероприятий. Основная их цель не наказать налогоплательщика, а научить его работать по правилам.</w:t>
      </w:r>
    </w:p>
    <w:p w:rsidR="00535CB6" w:rsidRPr="00535CB6" w:rsidRDefault="00535CB6" w:rsidP="00535CB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535CB6">
        <w:rPr>
          <w:rFonts w:ascii="Roboto" w:hAnsi="Roboto"/>
          <w:sz w:val="26"/>
          <w:szCs w:val="26"/>
        </w:rPr>
        <w:t>Такие мероприятия</w:t>
      </w:r>
      <w:r>
        <w:rPr>
          <w:rFonts w:ascii="Roboto" w:hAnsi="Roboto"/>
          <w:sz w:val="26"/>
          <w:szCs w:val="26"/>
        </w:rPr>
        <w:t xml:space="preserve"> </w:t>
      </w:r>
      <w:r w:rsidRPr="00535CB6">
        <w:rPr>
          <w:rFonts w:ascii="Roboto" w:hAnsi="Roboto"/>
          <w:sz w:val="26"/>
          <w:szCs w:val="26"/>
        </w:rPr>
        <w:t>проводятся</w:t>
      </w:r>
      <w:r>
        <w:rPr>
          <w:rFonts w:ascii="Roboto" w:hAnsi="Roboto"/>
          <w:sz w:val="26"/>
          <w:szCs w:val="26"/>
        </w:rPr>
        <w:t xml:space="preserve"> </w:t>
      </w:r>
      <w:r w:rsidRPr="00535CB6">
        <w:rPr>
          <w:rFonts w:ascii="Roboto" w:hAnsi="Roboto"/>
          <w:sz w:val="26"/>
          <w:szCs w:val="26"/>
        </w:rPr>
        <w:t>с 1 марта 2022 года. За это время проведено 1,5 тыс. профилактических визитов, вынесено более 10 тыс. предостережений о недопустимости нарушения в сфере применения контрольно-кассовой техники.</w:t>
      </w:r>
    </w:p>
    <w:p w:rsidR="00535CB6" w:rsidRPr="00535CB6" w:rsidRDefault="00535CB6" w:rsidP="00535CB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535CB6">
        <w:rPr>
          <w:rFonts w:ascii="Roboto" w:hAnsi="Roboto"/>
          <w:sz w:val="26"/>
          <w:szCs w:val="26"/>
        </w:rPr>
        <w:t>Обсудить проект Программы профилактики можно до 1 ноября 2022 года. Предложения по итогам рассмотрения Программы налогоплательщики могут направлять по адресу</w:t>
      </w:r>
      <w:r>
        <w:rPr>
          <w:rFonts w:ascii="Roboto" w:hAnsi="Roboto"/>
          <w:sz w:val="26"/>
          <w:szCs w:val="26"/>
        </w:rPr>
        <w:t>:</w:t>
      </w:r>
      <w:bookmarkStart w:id="0" w:name="_GoBack"/>
      <w:bookmarkEnd w:id="0"/>
      <w:r>
        <w:rPr>
          <w:rFonts w:ascii="Roboto" w:hAnsi="Roboto"/>
          <w:sz w:val="26"/>
          <w:szCs w:val="26"/>
        </w:rPr>
        <w:t xml:space="preserve"> </w:t>
      </w:r>
      <w:r w:rsidRPr="00535CB6">
        <w:rPr>
          <w:rFonts w:ascii="Roboto" w:hAnsi="Roboto"/>
          <w:sz w:val="26"/>
          <w:szCs w:val="26"/>
        </w:rPr>
        <w:t>kkt@tax.gov.ru</w:t>
      </w:r>
    </w:p>
    <w:p w:rsidR="00535CB6" w:rsidRPr="00535CB6" w:rsidRDefault="00535CB6" w:rsidP="00535CB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</w:p>
    <w:p w:rsidR="00624A51" w:rsidRPr="00535CB6" w:rsidRDefault="00624A51" w:rsidP="00535CB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</w:p>
    <w:sectPr w:rsidR="00624A51" w:rsidRPr="00535CB6" w:rsidSect="003A0152">
      <w:pgSz w:w="11906" w:h="16838"/>
      <w:pgMar w:top="1134" w:right="850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B3A"/>
    <w:multiLevelType w:val="multilevel"/>
    <w:tmpl w:val="9F9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36177"/>
    <w:multiLevelType w:val="multilevel"/>
    <w:tmpl w:val="D6F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F45B5"/>
    <w:multiLevelType w:val="multilevel"/>
    <w:tmpl w:val="026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2174C3"/>
    <w:rsid w:val="002E0333"/>
    <w:rsid w:val="003053AC"/>
    <w:rsid w:val="003A0152"/>
    <w:rsid w:val="004F5E73"/>
    <w:rsid w:val="00535CB6"/>
    <w:rsid w:val="00624A51"/>
    <w:rsid w:val="007D5262"/>
    <w:rsid w:val="008D2B9E"/>
    <w:rsid w:val="008D6185"/>
    <w:rsid w:val="00B358BC"/>
    <w:rsid w:val="00E205AC"/>
    <w:rsid w:val="00E2170B"/>
    <w:rsid w:val="00E8628A"/>
    <w:rsid w:val="00F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  <w:style w:type="character" w:customStyle="1" w:styleId="text-icon">
    <w:name w:val="text-icon"/>
    <w:basedOn w:val="a0"/>
    <w:rsid w:val="008D6185"/>
  </w:style>
  <w:style w:type="character" w:customStyle="1" w:styleId="select2-selectionrendered">
    <w:name w:val="select2-selection__rendered"/>
    <w:basedOn w:val="a0"/>
    <w:rsid w:val="008D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  <w:style w:type="character" w:customStyle="1" w:styleId="text-icon">
    <w:name w:val="text-icon"/>
    <w:basedOn w:val="a0"/>
    <w:rsid w:val="008D6185"/>
  </w:style>
  <w:style w:type="character" w:customStyle="1" w:styleId="select2-selectionrendered">
    <w:name w:val="select2-selection__rendered"/>
    <w:basedOn w:val="a0"/>
    <w:rsid w:val="008D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0741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5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1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4597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5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8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42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7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9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64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748828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2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8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5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2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3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3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989665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6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2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2022-10-13T13:35:00Z</dcterms:created>
  <dcterms:modified xsi:type="dcterms:W3CDTF">2022-10-13T13:37:00Z</dcterms:modified>
</cp:coreProperties>
</file>