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11" w:rsidRPr="00D255FF" w:rsidRDefault="00D255FF" w:rsidP="00D255FF">
      <w:pPr>
        <w:jc w:val="both"/>
        <w:rPr>
          <w:rFonts w:ascii="Roboto" w:hAnsi="Roboto"/>
          <w:b/>
          <w:sz w:val="30"/>
          <w:szCs w:val="30"/>
          <w:u w:val="single"/>
        </w:rPr>
      </w:pPr>
      <w:r w:rsidRPr="00D255FF">
        <w:rPr>
          <w:rFonts w:ascii="Roboto" w:hAnsi="Roboto"/>
          <w:b/>
          <w:sz w:val="30"/>
          <w:szCs w:val="30"/>
          <w:u w:val="single"/>
        </w:rPr>
        <w:t>О применении результатов кадастровой оценки, проведенной в 2022 году, в целях налогообложения земельных участков</w:t>
      </w:r>
    </w:p>
    <w:p w:rsidR="00D255FF" w:rsidRPr="00D255FF" w:rsidRDefault="000B50D8" w:rsidP="00D255FF">
      <w:pPr>
        <w:spacing w:after="0" w:line="288" w:lineRule="auto"/>
        <w:ind w:firstLine="709"/>
        <w:jc w:val="both"/>
        <w:rPr>
          <w:rFonts w:ascii="Roboto" w:hAnsi="Roboto"/>
          <w:b/>
          <w:sz w:val="26"/>
          <w:szCs w:val="26"/>
        </w:rPr>
      </w:pPr>
      <w:r w:rsidRPr="00D255FF">
        <w:rPr>
          <w:rFonts w:ascii="Roboto" w:hAnsi="Roboto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606B843" wp14:editId="1AD7A328">
            <wp:simplePos x="0" y="0"/>
            <wp:positionH relativeFrom="column">
              <wp:posOffset>-3810</wp:posOffset>
            </wp:positionH>
            <wp:positionV relativeFrom="paragraph">
              <wp:posOffset>46990</wp:posOffset>
            </wp:positionV>
            <wp:extent cx="2388870" cy="158813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58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911" w:rsidRPr="00D255FF">
        <w:rPr>
          <w:rFonts w:ascii="Roboto" w:hAnsi="Roboto"/>
          <w:sz w:val="26"/>
          <w:szCs w:val="26"/>
        </w:rPr>
        <w:t xml:space="preserve">Межрайонная ИФНС России № 9 по Архангельской области и Ненецкому автономному округу </w:t>
      </w:r>
      <w:r w:rsidR="00885678" w:rsidRPr="00D255FF">
        <w:rPr>
          <w:rFonts w:ascii="Roboto" w:hAnsi="Roboto"/>
          <w:sz w:val="26"/>
          <w:szCs w:val="26"/>
        </w:rPr>
        <w:t xml:space="preserve">информирует, </w:t>
      </w:r>
      <w:r w:rsidR="00D255FF" w:rsidRPr="00D255FF">
        <w:rPr>
          <w:rFonts w:ascii="Roboto" w:hAnsi="Roboto"/>
          <w:sz w:val="26"/>
          <w:szCs w:val="26"/>
        </w:rPr>
        <w:t>что в 2022 году во всех регионах страны</w:t>
      </w:r>
      <w:r w:rsidR="00D255FF">
        <w:rPr>
          <w:rFonts w:ascii="Roboto" w:hAnsi="Roboto"/>
          <w:sz w:val="26"/>
          <w:szCs w:val="26"/>
        </w:rPr>
        <w:t xml:space="preserve"> </w:t>
      </w:r>
      <w:r w:rsidR="00D255FF" w:rsidRPr="00D255FF">
        <w:rPr>
          <w:rFonts w:ascii="Roboto" w:hAnsi="Roboto"/>
          <w:sz w:val="26"/>
          <w:szCs w:val="26"/>
        </w:rPr>
        <w:t>проводится</w:t>
      </w:r>
      <w:r w:rsidR="00D255FF">
        <w:rPr>
          <w:rFonts w:ascii="Roboto" w:hAnsi="Roboto"/>
          <w:sz w:val="26"/>
          <w:szCs w:val="26"/>
        </w:rPr>
        <w:t xml:space="preserve"> </w:t>
      </w:r>
      <w:r w:rsidR="00D255FF" w:rsidRPr="00D255FF">
        <w:rPr>
          <w:rFonts w:ascii="Roboto" w:hAnsi="Roboto"/>
          <w:sz w:val="26"/>
          <w:szCs w:val="26"/>
        </w:rPr>
        <w:t>государственная кадастровая оценка земельных участков. Как будут применяться для исчисления земельного налога ее результаты, вступающие в силу с 2023 года, журналу «Налоговая политика и практика» рассказал начальник Управления налогообложения имущества ФНС России</w:t>
      </w:r>
      <w:r w:rsidR="00D255FF">
        <w:rPr>
          <w:rFonts w:ascii="Roboto" w:hAnsi="Roboto"/>
          <w:sz w:val="26"/>
          <w:szCs w:val="26"/>
        </w:rPr>
        <w:t xml:space="preserve"> </w:t>
      </w:r>
      <w:r w:rsidR="00D255FF" w:rsidRPr="00D255FF">
        <w:rPr>
          <w:rFonts w:ascii="Roboto" w:hAnsi="Roboto"/>
          <w:b/>
          <w:sz w:val="26"/>
          <w:szCs w:val="26"/>
        </w:rPr>
        <w:t xml:space="preserve">Алексей </w:t>
      </w:r>
      <w:proofErr w:type="spellStart"/>
      <w:r w:rsidR="00D255FF" w:rsidRPr="00D255FF">
        <w:rPr>
          <w:rFonts w:ascii="Roboto" w:hAnsi="Roboto"/>
          <w:b/>
          <w:sz w:val="26"/>
          <w:szCs w:val="26"/>
        </w:rPr>
        <w:t>Лащёнов</w:t>
      </w:r>
      <w:proofErr w:type="spellEnd"/>
      <w:r w:rsidR="00D255FF" w:rsidRPr="00D255FF">
        <w:rPr>
          <w:rFonts w:ascii="Roboto" w:hAnsi="Roboto"/>
          <w:b/>
          <w:sz w:val="26"/>
          <w:szCs w:val="26"/>
        </w:rPr>
        <w:t>.</w:t>
      </w:r>
    </w:p>
    <w:p w:rsidR="00D255FF" w:rsidRPr="00D255FF" w:rsidRDefault="00D255FF" w:rsidP="00D255FF">
      <w:pPr>
        <w:spacing w:after="0" w:line="288" w:lineRule="auto"/>
        <w:ind w:firstLine="709"/>
        <w:jc w:val="both"/>
        <w:rPr>
          <w:rFonts w:ascii="Roboto" w:hAnsi="Roboto"/>
          <w:sz w:val="26"/>
          <w:szCs w:val="26"/>
        </w:rPr>
      </w:pPr>
      <w:r w:rsidRPr="00D255FF">
        <w:rPr>
          <w:rFonts w:ascii="Roboto" w:hAnsi="Roboto"/>
          <w:sz w:val="26"/>
          <w:szCs w:val="26"/>
        </w:rPr>
        <w:t>По общему</w:t>
      </w:r>
      <w:r>
        <w:rPr>
          <w:rFonts w:ascii="Roboto" w:hAnsi="Roboto"/>
          <w:sz w:val="26"/>
          <w:szCs w:val="26"/>
        </w:rPr>
        <w:t xml:space="preserve"> </w:t>
      </w:r>
      <w:r w:rsidRPr="00D255FF">
        <w:rPr>
          <w:rFonts w:ascii="Roboto" w:hAnsi="Roboto"/>
          <w:sz w:val="26"/>
          <w:szCs w:val="26"/>
        </w:rPr>
        <w:t>правилу, по каждому земельному участку налоговая база определяется как его кадастровая стоимость, которая внесена в Единый государственный реестр недвижимости и подлежит применению с 1 января года, являющегося налоговым периодом. При этом следует учитывать особенности, предусмотренные ст</w:t>
      </w:r>
      <w:r>
        <w:rPr>
          <w:rFonts w:ascii="Roboto" w:hAnsi="Roboto"/>
          <w:sz w:val="26"/>
          <w:szCs w:val="26"/>
        </w:rPr>
        <w:t>атьей</w:t>
      </w:r>
      <w:r w:rsidRPr="00D255FF">
        <w:rPr>
          <w:rFonts w:ascii="Roboto" w:hAnsi="Roboto"/>
          <w:sz w:val="26"/>
          <w:szCs w:val="26"/>
        </w:rPr>
        <w:t xml:space="preserve"> 391 </w:t>
      </w:r>
      <w:r>
        <w:rPr>
          <w:rFonts w:ascii="Roboto" w:hAnsi="Roboto"/>
          <w:sz w:val="26"/>
          <w:szCs w:val="26"/>
        </w:rPr>
        <w:t>Налогового кодекса Российской Федерации (далее – Кодекс)</w:t>
      </w:r>
      <w:r w:rsidRPr="00D255FF">
        <w:rPr>
          <w:rFonts w:ascii="Roboto" w:hAnsi="Roboto"/>
          <w:sz w:val="26"/>
          <w:szCs w:val="26"/>
        </w:rPr>
        <w:t>.</w:t>
      </w:r>
    </w:p>
    <w:p w:rsidR="00D255FF" w:rsidRPr="00D255FF" w:rsidRDefault="00D255FF" w:rsidP="00D255FF">
      <w:pPr>
        <w:spacing w:after="0" w:line="288" w:lineRule="auto"/>
        <w:ind w:firstLine="709"/>
        <w:jc w:val="both"/>
        <w:rPr>
          <w:rFonts w:ascii="Roboto" w:hAnsi="Roboto"/>
          <w:sz w:val="26"/>
          <w:szCs w:val="26"/>
        </w:rPr>
      </w:pPr>
      <w:r w:rsidRPr="00D255FF">
        <w:rPr>
          <w:rFonts w:ascii="Roboto" w:hAnsi="Roboto"/>
          <w:sz w:val="26"/>
          <w:szCs w:val="26"/>
        </w:rPr>
        <w:t>Во избежание повышения налоговой нагрузки в</w:t>
      </w:r>
      <w:r>
        <w:rPr>
          <w:rFonts w:ascii="Roboto" w:hAnsi="Roboto"/>
          <w:sz w:val="26"/>
          <w:szCs w:val="26"/>
        </w:rPr>
        <w:t xml:space="preserve"> </w:t>
      </w:r>
      <w:r w:rsidRPr="00D255FF">
        <w:rPr>
          <w:rFonts w:ascii="Roboto" w:hAnsi="Roboto"/>
          <w:sz w:val="26"/>
          <w:szCs w:val="26"/>
        </w:rPr>
        <w:t xml:space="preserve">главе 31 </w:t>
      </w:r>
      <w:r>
        <w:rPr>
          <w:rFonts w:ascii="Roboto" w:hAnsi="Roboto"/>
          <w:sz w:val="26"/>
          <w:szCs w:val="26"/>
        </w:rPr>
        <w:t xml:space="preserve">Кодекса </w:t>
      </w:r>
      <w:r w:rsidRPr="00D255FF">
        <w:rPr>
          <w:rFonts w:ascii="Roboto" w:hAnsi="Roboto"/>
          <w:sz w:val="26"/>
          <w:szCs w:val="26"/>
        </w:rPr>
        <w:t>дополнительно установлено следующее:</w:t>
      </w:r>
    </w:p>
    <w:p w:rsidR="00D255FF" w:rsidRPr="00D255FF" w:rsidRDefault="00D255FF" w:rsidP="00D255FF">
      <w:pPr>
        <w:spacing w:after="0" w:line="288" w:lineRule="auto"/>
        <w:ind w:firstLine="709"/>
        <w:jc w:val="both"/>
        <w:rPr>
          <w:rFonts w:ascii="Roboto" w:hAnsi="Roboto"/>
          <w:sz w:val="26"/>
          <w:szCs w:val="26"/>
        </w:rPr>
      </w:pPr>
      <w:r>
        <w:rPr>
          <w:rFonts w:ascii="Roboto" w:hAnsi="Roboto"/>
          <w:sz w:val="26"/>
          <w:szCs w:val="26"/>
        </w:rPr>
        <w:t xml:space="preserve">- </w:t>
      </w:r>
      <w:r w:rsidRPr="00D255FF">
        <w:rPr>
          <w:rFonts w:ascii="Roboto" w:hAnsi="Roboto"/>
          <w:sz w:val="26"/>
          <w:szCs w:val="26"/>
        </w:rPr>
        <w:t>правило</w:t>
      </w:r>
      <w:r>
        <w:rPr>
          <w:rFonts w:ascii="Roboto" w:hAnsi="Roboto"/>
          <w:sz w:val="26"/>
          <w:szCs w:val="26"/>
        </w:rPr>
        <w:t xml:space="preserve"> </w:t>
      </w:r>
      <w:r w:rsidRPr="00D255FF">
        <w:rPr>
          <w:rFonts w:ascii="Roboto" w:hAnsi="Roboto"/>
          <w:sz w:val="26"/>
          <w:szCs w:val="26"/>
        </w:rPr>
        <w:t>«заморозки» роста кадастровой стоимости. Если таковая с 1 января 2023 года превышает значение с 1 января 2022 года, то налоговая база для земельного участка определяется как его кадастровая стоимость, применяемая с 1 января 2022 года. Исключение – увеличение кадастровой стоимости из-за изменения характеристик земельного участка (категории земель, разрешенного использования, площади и т.п.);</w:t>
      </w:r>
    </w:p>
    <w:p w:rsidR="00D255FF" w:rsidRPr="00D255FF" w:rsidRDefault="00D255FF" w:rsidP="00D255FF">
      <w:pPr>
        <w:spacing w:after="0" w:line="288" w:lineRule="auto"/>
        <w:ind w:firstLine="709"/>
        <w:jc w:val="both"/>
        <w:rPr>
          <w:rFonts w:ascii="Roboto" w:hAnsi="Roboto"/>
          <w:sz w:val="26"/>
          <w:szCs w:val="26"/>
        </w:rPr>
      </w:pPr>
      <w:r>
        <w:rPr>
          <w:rFonts w:ascii="Roboto" w:hAnsi="Roboto"/>
          <w:sz w:val="26"/>
          <w:szCs w:val="26"/>
        </w:rPr>
        <w:t xml:space="preserve">- </w:t>
      </w:r>
      <w:r w:rsidRPr="00D255FF">
        <w:rPr>
          <w:rFonts w:ascii="Roboto" w:hAnsi="Roboto"/>
          <w:sz w:val="26"/>
          <w:szCs w:val="26"/>
        </w:rPr>
        <w:t>правило</w:t>
      </w:r>
      <w:r>
        <w:rPr>
          <w:rFonts w:ascii="Roboto" w:hAnsi="Roboto"/>
          <w:sz w:val="26"/>
          <w:szCs w:val="26"/>
        </w:rPr>
        <w:t xml:space="preserve"> </w:t>
      </w:r>
      <w:r w:rsidRPr="00D255FF">
        <w:rPr>
          <w:rFonts w:ascii="Roboto" w:hAnsi="Roboto"/>
          <w:sz w:val="26"/>
          <w:szCs w:val="26"/>
        </w:rPr>
        <w:t>недопущения ежегодного роста налога в отношении земельных участков физических лиц более чем на 10%. Обращаем внимание на то, что оно не применяется при исчислении налога с учетом норм пунктов</w:t>
      </w:r>
      <w:r>
        <w:rPr>
          <w:rFonts w:ascii="Roboto" w:hAnsi="Roboto"/>
          <w:sz w:val="26"/>
          <w:szCs w:val="26"/>
        </w:rPr>
        <w:t xml:space="preserve"> </w:t>
      </w:r>
      <w:r w:rsidRPr="00D255FF">
        <w:rPr>
          <w:rFonts w:ascii="Roboto" w:hAnsi="Roboto"/>
          <w:sz w:val="26"/>
          <w:szCs w:val="26"/>
        </w:rPr>
        <w:t>7.1,</w:t>
      </w:r>
      <w:r>
        <w:rPr>
          <w:rFonts w:ascii="Roboto" w:hAnsi="Roboto"/>
          <w:sz w:val="26"/>
          <w:szCs w:val="26"/>
        </w:rPr>
        <w:t xml:space="preserve"> </w:t>
      </w:r>
      <w:r w:rsidRPr="00D255FF">
        <w:rPr>
          <w:rFonts w:ascii="Roboto" w:hAnsi="Roboto"/>
          <w:sz w:val="26"/>
          <w:szCs w:val="26"/>
        </w:rPr>
        <w:t>7.2,</w:t>
      </w:r>
      <w:r>
        <w:rPr>
          <w:rFonts w:ascii="Roboto" w:hAnsi="Roboto"/>
          <w:sz w:val="26"/>
          <w:szCs w:val="26"/>
        </w:rPr>
        <w:t xml:space="preserve"> </w:t>
      </w:r>
      <w:r w:rsidRPr="00D255FF">
        <w:rPr>
          <w:rFonts w:ascii="Roboto" w:hAnsi="Roboto"/>
          <w:sz w:val="26"/>
          <w:szCs w:val="26"/>
        </w:rPr>
        <w:t>15</w:t>
      </w:r>
      <w:r>
        <w:rPr>
          <w:rFonts w:ascii="Roboto" w:hAnsi="Roboto"/>
          <w:sz w:val="26"/>
          <w:szCs w:val="26"/>
        </w:rPr>
        <w:t xml:space="preserve"> </w:t>
      </w:r>
      <w:r w:rsidRPr="00D255FF">
        <w:rPr>
          <w:rFonts w:ascii="Roboto" w:hAnsi="Roboto"/>
          <w:sz w:val="26"/>
          <w:szCs w:val="26"/>
        </w:rPr>
        <w:t>и</w:t>
      </w:r>
      <w:r>
        <w:rPr>
          <w:rFonts w:ascii="Roboto" w:hAnsi="Roboto"/>
          <w:sz w:val="26"/>
          <w:szCs w:val="26"/>
        </w:rPr>
        <w:t xml:space="preserve"> </w:t>
      </w:r>
      <w:r w:rsidRPr="00D255FF">
        <w:rPr>
          <w:rFonts w:ascii="Roboto" w:hAnsi="Roboto"/>
          <w:sz w:val="26"/>
          <w:szCs w:val="26"/>
        </w:rPr>
        <w:t>16</w:t>
      </w:r>
      <w:r>
        <w:rPr>
          <w:rFonts w:ascii="Roboto" w:hAnsi="Roboto"/>
          <w:sz w:val="26"/>
          <w:szCs w:val="26"/>
        </w:rPr>
        <w:t xml:space="preserve"> </w:t>
      </w:r>
      <w:r w:rsidRPr="00D255FF">
        <w:rPr>
          <w:rFonts w:ascii="Roboto" w:hAnsi="Roboto"/>
          <w:sz w:val="26"/>
          <w:szCs w:val="26"/>
        </w:rPr>
        <w:t>статьи</w:t>
      </w:r>
      <w:r>
        <w:rPr>
          <w:rFonts w:ascii="Roboto" w:hAnsi="Roboto"/>
          <w:sz w:val="26"/>
          <w:szCs w:val="26"/>
        </w:rPr>
        <w:t xml:space="preserve"> </w:t>
      </w:r>
      <w:r w:rsidRPr="00D255FF">
        <w:rPr>
          <w:rFonts w:ascii="Roboto" w:hAnsi="Roboto"/>
          <w:sz w:val="26"/>
          <w:szCs w:val="26"/>
        </w:rPr>
        <w:t xml:space="preserve">396 </w:t>
      </w:r>
      <w:r>
        <w:rPr>
          <w:rFonts w:ascii="Roboto" w:hAnsi="Roboto"/>
          <w:sz w:val="26"/>
          <w:szCs w:val="26"/>
        </w:rPr>
        <w:t>Кодекса</w:t>
      </w:r>
      <w:bookmarkStart w:id="0" w:name="_GoBack"/>
      <w:bookmarkEnd w:id="0"/>
      <w:r w:rsidRPr="00D255FF">
        <w:rPr>
          <w:rFonts w:ascii="Roboto" w:hAnsi="Roboto"/>
          <w:sz w:val="26"/>
          <w:szCs w:val="26"/>
        </w:rPr>
        <w:t>.</w:t>
      </w:r>
    </w:p>
    <w:p w:rsidR="00D255FF" w:rsidRPr="00D255FF" w:rsidRDefault="00D255FF" w:rsidP="00D255FF">
      <w:pPr>
        <w:spacing w:after="0" w:line="288" w:lineRule="auto"/>
        <w:ind w:firstLine="709"/>
        <w:jc w:val="both"/>
        <w:rPr>
          <w:rFonts w:ascii="Roboto" w:hAnsi="Roboto"/>
          <w:sz w:val="26"/>
          <w:szCs w:val="26"/>
        </w:rPr>
      </w:pPr>
      <w:r w:rsidRPr="00D255FF">
        <w:rPr>
          <w:rFonts w:ascii="Roboto" w:hAnsi="Roboto"/>
          <w:sz w:val="26"/>
          <w:szCs w:val="26"/>
        </w:rPr>
        <w:t xml:space="preserve">Перечисленные положения будут реализованы налоговыми органами проактивно (без дополнительных обращений налогоплательщиков) на основании сведений, полученных в рамках межведомственного взаимодействия с налоговыми органами, в том числе от органов </w:t>
      </w:r>
      <w:proofErr w:type="spellStart"/>
      <w:r w:rsidRPr="00D255FF">
        <w:rPr>
          <w:rFonts w:ascii="Roboto" w:hAnsi="Roboto"/>
          <w:sz w:val="26"/>
          <w:szCs w:val="26"/>
        </w:rPr>
        <w:t>Росреестра</w:t>
      </w:r>
      <w:proofErr w:type="spellEnd"/>
      <w:r w:rsidRPr="00D255FF">
        <w:rPr>
          <w:rFonts w:ascii="Roboto" w:hAnsi="Roboto"/>
          <w:sz w:val="26"/>
          <w:szCs w:val="26"/>
        </w:rPr>
        <w:t xml:space="preserve"> и </w:t>
      </w:r>
      <w:proofErr w:type="spellStart"/>
      <w:r w:rsidRPr="00D255FF">
        <w:rPr>
          <w:rFonts w:ascii="Roboto" w:hAnsi="Roboto"/>
          <w:sz w:val="26"/>
          <w:szCs w:val="26"/>
        </w:rPr>
        <w:t>Россельхознадзора</w:t>
      </w:r>
      <w:proofErr w:type="spellEnd"/>
      <w:r w:rsidRPr="00D255FF">
        <w:rPr>
          <w:rFonts w:ascii="Roboto" w:hAnsi="Roboto"/>
          <w:sz w:val="26"/>
          <w:szCs w:val="26"/>
        </w:rPr>
        <w:t>.</w:t>
      </w:r>
    </w:p>
    <w:sectPr w:rsidR="00D255FF" w:rsidRPr="00D255FF" w:rsidSect="000B50D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63D68"/>
    <w:multiLevelType w:val="multilevel"/>
    <w:tmpl w:val="0282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2915A1"/>
    <w:multiLevelType w:val="multilevel"/>
    <w:tmpl w:val="E458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93"/>
    <w:rsid w:val="0009042A"/>
    <w:rsid w:val="000B3AA0"/>
    <w:rsid w:val="000B50D8"/>
    <w:rsid w:val="002654DE"/>
    <w:rsid w:val="005866D4"/>
    <w:rsid w:val="005C7161"/>
    <w:rsid w:val="00782911"/>
    <w:rsid w:val="00861ACF"/>
    <w:rsid w:val="00885678"/>
    <w:rsid w:val="009307F2"/>
    <w:rsid w:val="009758F5"/>
    <w:rsid w:val="00C03A3A"/>
    <w:rsid w:val="00D255FF"/>
    <w:rsid w:val="00E94793"/>
    <w:rsid w:val="00F6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F2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885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C716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C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71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567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8856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D255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F2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885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C716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C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71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567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8856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D25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0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0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0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00593">
                              <w:marLeft w:val="-120"/>
                              <w:marRight w:val="-12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60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60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6005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60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211860059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6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005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Позднякова Татьяна Игоревна</cp:lastModifiedBy>
  <cp:revision>3</cp:revision>
  <dcterms:created xsi:type="dcterms:W3CDTF">2022-11-17T09:18:00Z</dcterms:created>
  <dcterms:modified xsi:type="dcterms:W3CDTF">2022-11-17T09:24:00Z</dcterms:modified>
</cp:coreProperties>
</file>