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8" w:rsidRPr="00C93898" w:rsidRDefault="00C93898" w:rsidP="00C93898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93898">
        <w:rPr>
          <w:rFonts w:ascii="Arial" w:hAnsi="Arial" w:cs="Arial"/>
          <w:b/>
          <w:sz w:val="30"/>
          <w:szCs w:val="30"/>
          <w:u w:val="single"/>
        </w:rPr>
        <w:t>ФНС России обновила сайт о применении контрольно-кассовой техники</w:t>
      </w:r>
    </w:p>
    <w:p w:rsidR="00C93898" w:rsidRPr="00C93898" w:rsidRDefault="00C93898" w:rsidP="00C9389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9389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7F980C" wp14:editId="1AF8DD01">
            <wp:simplePos x="0" y="0"/>
            <wp:positionH relativeFrom="column">
              <wp:posOffset>-11430</wp:posOffset>
            </wp:positionH>
            <wp:positionV relativeFrom="paragraph">
              <wp:posOffset>234315</wp:posOffset>
            </wp:positionV>
            <wp:extent cx="2354580" cy="1564640"/>
            <wp:effectExtent l="0" t="0" r="7620" b="0"/>
            <wp:wrapSquare wrapText="bothSides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Межрайонная ИФНС России № 9 по Архангельск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ой области и Ненецкому автономному округу сообщает, что </w:t>
      </w:r>
      <w:r w:rsidRPr="00C93898">
        <w:rPr>
          <w:rFonts w:ascii="Arial" w:hAnsi="Arial" w:cs="Arial"/>
          <w:sz w:val="26"/>
          <w:szCs w:val="26"/>
        </w:rPr>
        <w:t xml:space="preserve">ФНС России обновила сайт </w:t>
      </w:r>
      <w:r w:rsidRPr="00C93898">
        <w:rPr>
          <w:rFonts w:ascii="Arial" w:hAnsi="Arial" w:cs="Arial"/>
          <w:b/>
          <w:sz w:val="26"/>
          <w:szCs w:val="26"/>
          <w:u w:val="single"/>
        </w:rPr>
        <w:t>«Контрольно-кассовая техника»</w:t>
      </w:r>
      <w:r w:rsidRPr="00C93898">
        <w:rPr>
          <w:rFonts w:ascii="Arial" w:hAnsi="Arial" w:cs="Arial"/>
          <w:sz w:val="26"/>
          <w:szCs w:val="26"/>
        </w:rPr>
        <w:t xml:space="preserve">. 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>На главной странице сайта теперь удобная навигация, с помощью которой пользователь может перейти в нужный ему раздел и сервисы ФНС России, позволяющие ему зарегистрировать кассу, найти контрольно-кассовую технику и фискальные накопители в реестре.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 xml:space="preserve">Модернизация коснулась и одного из самых популярных сервисов </w:t>
      </w:r>
      <w:r w:rsidRPr="00C93898">
        <w:rPr>
          <w:rFonts w:ascii="Arial" w:hAnsi="Arial" w:cs="Arial"/>
          <w:b/>
          <w:sz w:val="26"/>
          <w:szCs w:val="26"/>
          <w:u w:val="single"/>
        </w:rPr>
        <w:t>«Проверка чека»</w:t>
      </w:r>
      <w:r w:rsidRPr="00C93898">
        <w:rPr>
          <w:rFonts w:ascii="Arial" w:hAnsi="Arial" w:cs="Arial"/>
          <w:sz w:val="26"/>
          <w:szCs w:val="26"/>
        </w:rPr>
        <w:t>. Он позволяет получить подробную информацию о покупке, проверяет легальность кассового чека.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>Дополнительно на сайте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 xml:space="preserve">В блоке </w:t>
      </w:r>
      <w:r w:rsidRPr="00C93898">
        <w:rPr>
          <w:rFonts w:ascii="Arial" w:hAnsi="Arial" w:cs="Arial"/>
          <w:b/>
          <w:sz w:val="26"/>
          <w:szCs w:val="26"/>
          <w:u w:val="single"/>
        </w:rPr>
        <w:t>«Частые вопросы»</w:t>
      </w:r>
      <w:r w:rsidRPr="00C93898">
        <w:rPr>
          <w:rFonts w:ascii="Arial" w:hAnsi="Arial" w:cs="Arial"/>
          <w:sz w:val="26"/>
          <w:szCs w:val="26"/>
        </w:rPr>
        <w:t xml:space="preserve"> опубликованы ответы на самые популярные вопросы по применению онлайн-касс, а в разделе </w:t>
      </w:r>
      <w:r w:rsidRPr="00C93898">
        <w:rPr>
          <w:rFonts w:ascii="Arial" w:hAnsi="Arial" w:cs="Arial"/>
          <w:b/>
          <w:sz w:val="26"/>
          <w:szCs w:val="26"/>
          <w:u w:val="single"/>
        </w:rPr>
        <w:t>«Материалы»</w:t>
      </w:r>
      <w:r w:rsidRPr="00C93898">
        <w:rPr>
          <w:rFonts w:ascii="Arial" w:hAnsi="Arial" w:cs="Arial"/>
          <w:sz w:val="26"/>
          <w:szCs w:val="26"/>
        </w:rPr>
        <w:t xml:space="preserve"> можно получить нормативные и информационные документы по применению кассовой техники.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 xml:space="preserve">Юридические лица и индивидуальные предприниматели в разделе </w:t>
      </w:r>
      <w:r w:rsidRPr="00C93898">
        <w:rPr>
          <w:rFonts w:ascii="Arial" w:hAnsi="Arial" w:cs="Arial"/>
          <w:b/>
          <w:sz w:val="26"/>
          <w:szCs w:val="26"/>
          <w:u w:val="single"/>
        </w:rPr>
        <w:t>«Открытое API»</w:t>
      </w:r>
      <w:r w:rsidRPr="00C93898">
        <w:rPr>
          <w:rFonts w:ascii="Arial" w:hAnsi="Arial" w:cs="Arial"/>
          <w:sz w:val="26"/>
          <w:szCs w:val="26"/>
        </w:rPr>
        <w:t xml:space="preserve"> могут получить подробную информацию о подключении к сервису.</w:t>
      </w:r>
    </w:p>
    <w:p w:rsidR="00C93898" w:rsidRPr="00C93898" w:rsidRDefault="00C93898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93898">
        <w:rPr>
          <w:rFonts w:ascii="Arial" w:hAnsi="Arial" w:cs="Arial"/>
          <w:sz w:val="26"/>
          <w:szCs w:val="26"/>
        </w:rPr>
        <w:t>Также выросла скорость выполнения запросов, что позволяет быстрее получать запрашиваемые данные. Обновленный сайт одинаково удобен в использовании как на мобильных устройствах, так и на стационарных компьютерах.</w:t>
      </w:r>
    </w:p>
    <w:p w:rsidR="002C58B0" w:rsidRPr="00C93898" w:rsidRDefault="002C58B0" w:rsidP="00C938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2C58B0" w:rsidRPr="00C93898" w:rsidSect="00C9389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8"/>
    <w:rsid w:val="002C58B0"/>
    <w:rsid w:val="00C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2021-06-01T12:03:00Z</dcterms:created>
  <dcterms:modified xsi:type="dcterms:W3CDTF">2021-06-01T12:07:00Z</dcterms:modified>
</cp:coreProperties>
</file>