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F0" w:rsidRDefault="00420CF0" w:rsidP="00681696">
      <w:pPr>
        <w:spacing w:after="173" w:line="275" w:lineRule="atLeast"/>
        <w:rPr>
          <w:rFonts w:ascii="Georgia" w:eastAsia="Times New Roman" w:hAnsi="Georgia" w:cs="Times New Roman"/>
          <w:color w:val="333333"/>
          <w:sz w:val="28"/>
          <w:szCs w:val="28"/>
          <w:lang w:val="en-US" w:eastAsia="ru-RU"/>
        </w:rPr>
      </w:pPr>
    </w:p>
    <w:p w:rsidR="00420CF0" w:rsidRPr="00420CF0" w:rsidRDefault="00420CF0" w:rsidP="00420CF0">
      <w:pPr>
        <w:spacing w:after="0" w:line="240" w:lineRule="auto"/>
        <w:jc w:val="center"/>
        <w:rPr>
          <w:rFonts w:ascii="Times New Roman" w:hAnsi="Times New Roman" w:cs="Times New Roman"/>
          <w:b/>
          <w:sz w:val="24"/>
          <w:szCs w:val="24"/>
        </w:rPr>
      </w:pPr>
      <w:r w:rsidRPr="00420CF0">
        <w:rPr>
          <w:rFonts w:ascii="Times New Roman" w:hAnsi="Times New Roman" w:cs="Times New Roman"/>
          <w:b/>
          <w:sz w:val="24"/>
          <w:szCs w:val="24"/>
        </w:rPr>
        <w:t xml:space="preserve">АДМИНИСТРАЦИЯ МУНИЦИПАЛЬНОГО ОБРАЗОВАНИЯ  </w:t>
      </w:r>
    </w:p>
    <w:p w:rsidR="00420CF0" w:rsidRPr="00420CF0" w:rsidRDefault="00420CF0" w:rsidP="00420CF0">
      <w:pPr>
        <w:spacing w:after="0" w:line="240" w:lineRule="auto"/>
        <w:jc w:val="center"/>
        <w:rPr>
          <w:rFonts w:ascii="Times New Roman" w:hAnsi="Times New Roman" w:cs="Times New Roman"/>
          <w:sz w:val="24"/>
          <w:szCs w:val="24"/>
        </w:rPr>
      </w:pPr>
      <w:r w:rsidRPr="00420CF0">
        <w:rPr>
          <w:rFonts w:ascii="Times New Roman" w:hAnsi="Times New Roman" w:cs="Times New Roman"/>
          <w:b/>
          <w:sz w:val="24"/>
          <w:szCs w:val="24"/>
        </w:rPr>
        <w:t>«ЖЕРДСКОЕ»</w:t>
      </w:r>
      <w:r w:rsidRPr="00420CF0">
        <w:rPr>
          <w:rFonts w:ascii="Times New Roman" w:hAnsi="Times New Roman" w:cs="Times New Roman"/>
          <w:sz w:val="24"/>
          <w:szCs w:val="24"/>
        </w:rPr>
        <w:t xml:space="preserve"> </w:t>
      </w:r>
    </w:p>
    <w:p w:rsidR="00420CF0" w:rsidRPr="00420CF0" w:rsidRDefault="00420CF0" w:rsidP="00420CF0">
      <w:pPr>
        <w:spacing w:after="0" w:line="240" w:lineRule="auto"/>
        <w:jc w:val="center"/>
        <w:rPr>
          <w:rFonts w:ascii="Times New Roman" w:hAnsi="Times New Roman" w:cs="Times New Roman"/>
          <w:sz w:val="24"/>
          <w:szCs w:val="24"/>
        </w:rPr>
      </w:pPr>
      <w:proofErr w:type="spellStart"/>
      <w:proofErr w:type="gramStart"/>
      <w:r w:rsidRPr="00420CF0">
        <w:rPr>
          <w:rFonts w:ascii="Times New Roman" w:hAnsi="Times New Roman" w:cs="Times New Roman"/>
          <w:sz w:val="24"/>
          <w:szCs w:val="24"/>
        </w:rPr>
        <w:t>с.Жердь</w:t>
      </w:r>
      <w:proofErr w:type="spellEnd"/>
      <w:r w:rsidRPr="00420CF0">
        <w:rPr>
          <w:rFonts w:ascii="Times New Roman" w:hAnsi="Times New Roman" w:cs="Times New Roman"/>
          <w:sz w:val="24"/>
          <w:szCs w:val="24"/>
        </w:rPr>
        <w:t xml:space="preserve">  Мезенского</w:t>
      </w:r>
      <w:proofErr w:type="gramEnd"/>
      <w:r w:rsidRPr="00420CF0">
        <w:rPr>
          <w:rFonts w:ascii="Times New Roman" w:hAnsi="Times New Roman" w:cs="Times New Roman"/>
          <w:sz w:val="24"/>
          <w:szCs w:val="24"/>
        </w:rPr>
        <w:t xml:space="preserve"> района Архангельской области</w:t>
      </w:r>
    </w:p>
    <w:p w:rsidR="00420CF0" w:rsidRPr="00420CF0" w:rsidRDefault="00420CF0" w:rsidP="00420CF0">
      <w:pPr>
        <w:spacing w:after="173" w:line="275" w:lineRule="atLeast"/>
        <w:rPr>
          <w:rFonts w:ascii="Georgia" w:eastAsia="Times New Roman" w:hAnsi="Georgia" w:cs="Times New Roman"/>
          <w:color w:val="333333"/>
          <w:sz w:val="24"/>
          <w:szCs w:val="24"/>
          <w:lang w:eastAsia="ru-RU"/>
        </w:rPr>
      </w:pPr>
    </w:p>
    <w:p w:rsidR="00420CF0" w:rsidRPr="00420CF0" w:rsidRDefault="00420CF0" w:rsidP="00420CF0">
      <w:pPr>
        <w:spacing w:after="0" w:line="240" w:lineRule="auto"/>
        <w:rPr>
          <w:rFonts w:ascii="Times New Roman" w:hAnsi="Times New Roman" w:cs="Times New Roman"/>
          <w:sz w:val="24"/>
          <w:szCs w:val="24"/>
        </w:rPr>
      </w:pPr>
    </w:p>
    <w:p w:rsidR="00420CF0" w:rsidRPr="00420CF0" w:rsidRDefault="00420CF0" w:rsidP="00420CF0">
      <w:pPr>
        <w:spacing w:after="0" w:line="240" w:lineRule="auto"/>
        <w:jc w:val="center"/>
        <w:rPr>
          <w:rFonts w:ascii="Times New Roman" w:hAnsi="Times New Roman" w:cs="Times New Roman"/>
          <w:noProof/>
          <w:sz w:val="24"/>
          <w:szCs w:val="24"/>
        </w:rPr>
      </w:pPr>
      <w:r w:rsidRPr="00420CF0">
        <w:rPr>
          <w:rFonts w:ascii="Times New Roman" w:hAnsi="Times New Roman" w:cs="Times New Roman"/>
          <w:b/>
          <w:noProof/>
          <w:sz w:val="24"/>
          <w:szCs w:val="24"/>
        </w:rPr>
        <w:t>П О С Т А Н О В Л  Е Н И Е</w:t>
      </w:r>
    </w:p>
    <w:p w:rsidR="00420CF0" w:rsidRPr="00420CF0" w:rsidRDefault="00420CF0" w:rsidP="00420CF0">
      <w:pPr>
        <w:spacing w:after="0" w:line="240" w:lineRule="auto"/>
        <w:rPr>
          <w:rFonts w:ascii="Times New Roman" w:hAnsi="Times New Roman" w:cs="Times New Roman"/>
          <w:sz w:val="24"/>
          <w:szCs w:val="24"/>
        </w:rPr>
      </w:pPr>
    </w:p>
    <w:p w:rsidR="00420CF0" w:rsidRPr="00420CF0" w:rsidRDefault="00420CF0" w:rsidP="00420CF0">
      <w:pPr>
        <w:spacing w:after="0" w:line="240" w:lineRule="auto"/>
        <w:rPr>
          <w:rFonts w:ascii="Times New Roman" w:hAnsi="Times New Roman" w:cs="Times New Roman"/>
          <w:sz w:val="24"/>
          <w:szCs w:val="24"/>
        </w:rPr>
      </w:pPr>
      <w:r w:rsidRPr="00420CF0">
        <w:rPr>
          <w:rFonts w:ascii="Times New Roman" w:hAnsi="Times New Roman" w:cs="Times New Roman"/>
          <w:sz w:val="24"/>
          <w:szCs w:val="24"/>
        </w:rPr>
        <w:t xml:space="preserve">от 20 </w:t>
      </w:r>
      <w:proofErr w:type="gramStart"/>
      <w:r w:rsidRPr="00420CF0">
        <w:rPr>
          <w:rFonts w:ascii="Times New Roman" w:hAnsi="Times New Roman" w:cs="Times New Roman"/>
          <w:sz w:val="24"/>
          <w:szCs w:val="24"/>
        </w:rPr>
        <w:t>мая  2020</w:t>
      </w:r>
      <w:proofErr w:type="gramEnd"/>
      <w:r w:rsidRPr="00420CF0">
        <w:rPr>
          <w:rFonts w:ascii="Times New Roman" w:hAnsi="Times New Roman" w:cs="Times New Roman"/>
          <w:sz w:val="24"/>
          <w:szCs w:val="24"/>
        </w:rPr>
        <w:t xml:space="preserve"> года   </w:t>
      </w:r>
      <w:r w:rsidRPr="00420CF0">
        <w:rPr>
          <w:rFonts w:ascii="Times New Roman" w:hAnsi="Times New Roman" w:cs="Times New Roman"/>
          <w:sz w:val="24"/>
          <w:szCs w:val="24"/>
        </w:rPr>
        <w:tab/>
      </w:r>
      <w:r w:rsidRPr="00420CF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20CF0">
        <w:rPr>
          <w:rFonts w:ascii="Times New Roman" w:hAnsi="Times New Roman" w:cs="Times New Roman"/>
          <w:sz w:val="24"/>
          <w:szCs w:val="24"/>
        </w:rPr>
        <w:t xml:space="preserve">  № 12</w:t>
      </w:r>
    </w:p>
    <w:p w:rsidR="00420CF0" w:rsidRPr="00420CF0" w:rsidRDefault="00420CF0" w:rsidP="00420CF0">
      <w:pPr>
        <w:spacing w:after="0" w:line="240" w:lineRule="auto"/>
        <w:jc w:val="center"/>
        <w:rPr>
          <w:rFonts w:ascii="Times New Roman" w:hAnsi="Times New Roman" w:cs="Times New Roman"/>
          <w:sz w:val="24"/>
          <w:szCs w:val="24"/>
        </w:rPr>
      </w:pPr>
    </w:p>
    <w:p w:rsidR="00420CF0" w:rsidRPr="00420CF0" w:rsidRDefault="00420CF0" w:rsidP="00681696">
      <w:pPr>
        <w:spacing w:after="173" w:line="275" w:lineRule="atLeast"/>
        <w:rPr>
          <w:rFonts w:ascii="Georgia" w:eastAsia="Times New Roman" w:hAnsi="Georgia" w:cs="Times New Roman"/>
          <w:color w:val="333333"/>
          <w:sz w:val="28"/>
          <w:szCs w:val="28"/>
          <w:lang w:eastAsia="ru-RU"/>
        </w:rPr>
      </w:pPr>
    </w:p>
    <w:p w:rsidR="00681696" w:rsidRPr="00420CF0" w:rsidRDefault="00681696" w:rsidP="00420CF0">
      <w:pPr>
        <w:spacing w:after="173" w:line="275" w:lineRule="atLeast"/>
        <w:jc w:val="center"/>
        <w:rPr>
          <w:rFonts w:ascii="Times New Roman" w:eastAsia="Times New Roman" w:hAnsi="Times New Roman" w:cs="Times New Roman"/>
          <w:b/>
          <w:color w:val="242424"/>
          <w:sz w:val="24"/>
          <w:szCs w:val="24"/>
          <w:lang w:eastAsia="ru-RU"/>
        </w:rPr>
      </w:pPr>
      <w:bookmarkStart w:id="0" w:name="_GoBack"/>
      <w:r w:rsidRPr="00420CF0">
        <w:rPr>
          <w:rFonts w:ascii="Times New Roman" w:eastAsia="Times New Roman" w:hAnsi="Times New Roman" w:cs="Times New Roman"/>
          <w:b/>
          <w:color w:val="242424"/>
          <w:sz w:val="24"/>
          <w:szCs w:val="24"/>
          <w:lang w:eastAsia="ru-RU"/>
        </w:rPr>
        <w:t>Об утверждении программы</w:t>
      </w:r>
      <w:r w:rsidR="00420CF0" w:rsidRPr="00420CF0">
        <w:rPr>
          <w:rFonts w:ascii="Times New Roman" w:eastAsia="Times New Roman" w:hAnsi="Times New Roman" w:cs="Times New Roman"/>
          <w:b/>
          <w:color w:val="242424"/>
          <w:sz w:val="24"/>
          <w:szCs w:val="24"/>
          <w:lang w:eastAsia="ru-RU"/>
        </w:rPr>
        <w:t xml:space="preserve"> </w:t>
      </w:r>
      <w:r w:rsidRPr="00420CF0">
        <w:rPr>
          <w:rFonts w:ascii="Times New Roman" w:eastAsia="Times New Roman" w:hAnsi="Times New Roman" w:cs="Times New Roman"/>
          <w:b/>
          <w:color w:val="242424"/>
          <w:sz w:val="24"/>
          <w:szCs w:val="24"/>
          <w:lang w:eastAsia="ru-RU"/>
        </w:rPr>
        <w:t>«Комплексное развитие</w:t>
      </w:r>
      <w:r w:rsidR="00420CF0" w:rsidRPr="00420CF0">
        <w:rPr>
          <w:rFonts w:ascii="Times New Roman" w:eastAsia="Times New Roman" w:hAnsi="Times New Roman" w:cs="Times New Roman"/>
          <w:b/>
          <w:color w:val="242424"/>
          <w:sz w:val="24"/>
          <w:szCs w:val="24"/>
          <w:lang w:eastAsia="ru-RU"/>
        </w:rPr>
        <w:t xml:space="preserve"> </w:t>
      </w:r>
      <w:r w:rsidRPr="00420CF0">
        <w:rPr>
          <w:rFonts w:ascii="Times New Roman" w:eastAsia="Times New Roman" w:hAnsi="Times New Roman" w:cs="Times New Roman"/>
          <w:b/>
          <w:color w:val="242424"/>
          <w:sz w:val="24"/>
          <w:szCs w:val="24"/>
          <w:lang w:eastAsia="ru-RU"/>
        </w:rPr>
        <w:t>коммунальной инфраструктуры на территории</w:t>
      </w:r>
      <w:r w:rsidR="00420CF0" w:rsidRPr="00420CF0">
        <w:rPr>
          <w:rFonts w:ascii="Times New Roman" w:eastAsia="Times New Roman" w:hAnsi="Times New Roman" w:cs="Times New Roman"/>
          <w:b/>
          <w:color w:val="242424"/>
          <w:sz w:val="24"/>
          <w:szCs w:val="24"/>
          <w:lang w:eastAsia="ru-RU"/>
        </w:rPr>
        <w:t xml:space="preserve"> муниципального образования «</w:t>
      </w:r>
      <w:proofErr w:type="spellStart"/>
      <w:proofErr w:type="gramStart"/>
      <w:r w:rsidR="00420CF0" w:rsidRPr="00420CF0">
        <w:rPr>
          <w:rFonts w:ascii="Times New Roman" w:eastAsia="Times New Roman" w:hAnsi="Times New Roman" w:cs="Times New Roman"/>
          <w:b/>
          <w:color w:val="242424"/>
          <w:sz w:val="24"/>
          <w:szCs w:val="24"/>
          <w:lang w:eastAsia="ru-RU"/>
        </w:rPr>
        <w:t>Жердское</w:t>
      </w:r>
      <w:proofErr w:type="spellEnd"/>
      <w:r w:rsidR="00420CF0" w:rsidRPr="00420CF0">
        <w:rPr>
          <w:rFonts w:ascii="Times New Roman" w:eastAsia="Times New Roman" w:hAnsi="Times New Roman" w:cs="Times New Roman"/>
          <w:b/>
          <w:color w:val="242424"/>
          <w:sz w:val="24"/>
          <w:szCs w:val="24"/>
          <w:lang w:eastAsia="ru-RU"/>
        </w:rPr>
        <w:t>»  Мезенского</w:t>
      </w:r>
      <w:proofErr w:type="gramEnd"/>
      <w:r w:rsidR="00420CF0" w:rsidRPr="00420CF0">
        <w:rPr>
          <w:rFonts w:ascii="Times New Roman" w:eastAsia="Times New Roman" w:hAnsi="Times New Roman" w:cs="Times New Roman"/>
          <w:b/>
          <w:color w:val="242424"/>
          <w:sz w:val="24"/>
          <w:szCs w:val="24"/>
          <w:lang w:eastAsia="ru-RU"/>
        </w:rPr>
        <w:t xml:space="preserve"> </w:t>
      </w:r>
      <w:r w:rsidRPr="00420CF0">
        <w:rPr>
          <w:rFonts w:ascii="Times New Roman" w:eastAsia="Times New Roman" w:hAnsi="Times New Roman" w:cs="Times New Roman"/>
          <w:b/>
          <w:color w:val="242424"/>
          <w:sz w:val="24"/>
          <w:szCs w:val="24"/>
          <w:lang w:eastAsia="ru-RU"/>
        </w:rPr>
        <w:t xml:space="preserve"> района</w:t>
      </w:r>
      <w:r w:rsidR="00420CF0" w:rsidRPr="00420CF0">
        <w:rPr>
          <w:rFonts w:ascii="Times New Roman" w:eastAsia="Times New Roman" w:hAnsi="Times New Roman" w:cs="Times New Roman"/>
          <w:b/>
          <w:color w:val="242424"/>
          <w:sz w:val="24"/>
          <w:szCs w:val="24"/>
          <w:lang w:eastAsia="ru-RU"/>
        </w:rPr>
        <w:t xml:space="preserve"> Архангельской </w:t>
      </w:r>
      <w:r w:rsidRPr="00420CF0">
        <w:rPr>
          <w:rFonts w:ascii="Times New Roman" w:eastAsia="Times New Roman" w:hAnsi="Times New Roman" w:cs="Times New Roman"/>
          <w:b/>
          <w:color w:val="242424"/>
          <w:sz w:val="24"/>
          <w:szCs w:val="24"/>
          <w:lang w:eastAsia="ru-RU"/>
        </w:rPr>
        <w:t xml:space="preserve"> области на 20</w:t>
      </w:r>
      <w:r w:rsidR="00420CF0">
        <w:rPr>
          <w:rFonts w:ascii="Times New Roman" w:eastAsia="Times New Roman" w:hAnsi="Times New Roman" w:cs="Times New Roman"/>
          <w:b/>
          <w:color w:val="242424"/>
          <w:sz w:val="24"/>
          <w:szCs w:val="24"/>
          <w:lang w:eastAsia="ru-RU"/>
        </w:rPr>
        <w:t>20</w:t>
      </w:r>
      <w:r w:rsidRPr="00420CF0">
        <w:rPr>
          <w:rFonts w:ascii="Times New Roman" w:eastAsia="Times New Roman" w:hAnsi="Times New Roman" w:cs="Times New Roman"/>
          <w:b/>
          <w:color w:val="242424"/>
          <w:sz w:val="24"/>
          <w:szCs w:val="24"/>
          <w:lang w:eastAsia="ru-RU"/>
        </w:rPr>
        <w:t>-202</w:t>
      </w:r>
      <w:r w:rsidR="00420CF0">
        <w:rPr>
          <w:rFonts w:ascii="Times New Roman" w:eastAsia="Times New Roman" w:hAnsi="Times New Roman" w:cs="Times New Roman"/>
          <w:b/>
          <w:color w:val="242424"/>
          <w:sz w:val="24"/>
          <w:szCs w:val="24"/>
          <w:lang w:eastAsia="ru-RU"/>
        </w:rPr>
        <w:t>5</w:t>
      </w:r>
      <w:r w:rsidRPr="00420CF0">
        <w:rPr>
          <w:rFonts w:ascii="Times New Roman" w:eastAsia="Times New Roman" w:hAnsi="Times New Roman" w:cs="Times New Roman"/>
          <w:b/>
          <w:color w:val="242424"/>
          <w:sz w:val="24"/>
          <w:szCs w:val="24"/>
          <w:lang w:eastAsia="ru-RU"/>
        </w:rPr>
        <w:t xml:space="preserve"> годы»</w:t>
      </w:r>
    </w:p>
    <w:bookmarkEnd w:id="0"/>
    <w:p w:rsidR="00681696" w:rsidRPr="00420CF0" w:rsidRDefault="00420CF0" w:rsidP="00420CF0">
      <w:pPr>
        <w:spacing w:after="173" w:line="27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42424"/>
          <w:sz w:val="24"/>
          <w:szCs w:val="24"/>
          <w:lang w:eastAsia="ru-RU"/>
        </w:rPr>
        <w:t xml:space="preserve">  </w:t>
      </w:r>
      <w:r w:rsidR="00681696" w:rsidRPr="00420CF0">
        <w:rPr>
          <w:rFonts w:ascii="Times New Roman" w:eastAsia="Times New Roman" w:hAnsi="Times New Roman" w:cs="Times New Roman"/>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ст.26 Градостроительного кодекса Российской Федерации, Постановлением Правительства Российской Федерации от 14.06.2013г. № 502 «Об утверждении требований к программам комплексного развития коммунальной инфраструктуры поселений, городских округов»</w:t>
      </w:r>
    </w:p>
    <w:p w:rsidR="00681696" w:rsidRPr="00420CF0" w:rsidRDefault="00681696" w:rsidP="00681696">
      <w:pPr>
        <w:spacing w:after="173" w:line="275" w:lineRule="atLeast"/>
        <w:rPr>
          <w:rFonts w:ascii="Times New Roman" w:eastAsia="Times New Roman" w:hAnsi="Times New Roman" w:cs="Times New Roman"/>
          <w:sz w:val="24"/>
          <w:szCs w:val="24"/>
          <w:lang w:eastAsia="ru-RU"/>
        </w:rPr>
      </w:pPr>
      <w:r w:rsidRPr="00420CF0">
        <w:rPr>
          <w:rFonts w:ascii="Times New Roman" w:eastAsia="Times New Roman" w:hAnsi="Times New Roman" w:cs="Times New Roman"/>
          <w:sz w:val="24"/>
          <w:szCs w:val="24"/>
          <w:lang w:eastAsia="ru-RU"/>
        </w:rPr>
        <w:t>ПОСТАНОВЛЯЮ:</w:t>
      </w:r>
    </w:p>
    <w:p w:rsidR="00681696" w:rsidRPr="00420CF0" w:rsidRDefault="00681696" w:rsidP="00420CF0">
      <w:pPr>
        <w:spacing w:after="173" w:line="275" w:lineRule="atLeast"/>
        <w:jc w:val="both"/>
        <w:rPr>
          <w:rFonts w:ascii="Times New Roman" w:eastAsia="Times New Roman" w:hAnsi="Times New Roman" w:cs="Times New Roman"/>
          <w:sz w:val="24"/>
          <w:szCs w:val="24"/>
          <w:lang w:eastAsia="ru-RU"/>
        </w:rPr>
      </w:pPr>
      <w:r w:rsidRPr="00420CF0">
        <w:rPr>
          <w:rFonts w:ascii="Times New Roman" w:eastAsia="Times New Roman" w:hAnsi="Times New Roman" w:cs="Times New Roman"/>
          <w:sz w:val="24"/>
          <w:szCs w:val="24"/>
          <w:lang w:eastAsia="ru-RU"/>
        </w:rPr>
        <w:t xml:space="preserve">1. Утвердить программу </w:t>
      </w:r>
      <w:r w:rsidR="00420CF0" w:rsidRPr="00420CF0">
        <w:rPr>
          <w:rFonts w:ascii="Times New Roman" w:eastAsia="Times New Roman" w:hAnsi="Times New Roman" w:cs="Times New Roman"/>
          <w:b/>
          <w:sz w:val="24"/>
          <w:szCs w:val="24"/>
          <w:lang w:eastAsia="ru-RU"/>
        </w:rPr>
        <w:t>«</w:t>
      </w:r>
      <w:r w:rsidR="00420CF0" w:rsidRPr="00420CF0">
        <w:rPr>
          <w:rFonts w:ascii="Times New Roman" w:eastAsia="Times New Roman" w:hAnsi="Times New Roman" w:cs="Times New Roman"/>
          <w:sz w:val="24"/>
          <w:szCs w:val="24"/>
          <w:lang w:eastAsia="ru-RU"/>
        </w:rPr>
        <w:t>Комплексное развитие коммунальной инфраструктуры на территории муниципального образования «</w:t>
      </w:r>
      <w:proofErr w:type="spellStart"/>
      <w:proofErr w:type="gramStart"/>
      <w:r w:rsidR="00420CF0" w:rsidRPr="00420CF0">
        <w:rPr>
          <w:rFonts w:ascii="Times New Roman" w:eastAsia="Times New Roman" w:hAnsi="Times New Roman" w:cs="Times New Roman"/>
          <w:sz w:val="24"/>
          <w:szCs w:val="24"/>
          <w:lang w:eastAsia="ru-RU"/>
        </w:rPr>
        <w:t>Жердское</w:t>
      </w:r>
      <w:proofErr w:type="spellEnd"/>
      <w:r w:rsidR="00420CF0" w:rsidRPr="00420CF0">
        <w:rPr>
          <w:rFonts w:ascii="Times New Roman" w:eastAsia="Times New Roman" w:hAnsi="Times New Roman" w:cs="Times New Roman"/>
          <w:sz w:val="24"/>
          <w:szCs w:val="24"/>
          <w:lang w:eastAsia="ru-RU"/>
        </w:rPr>
        <w:t>»  Мезенского</w:t>
      </w:r>
      <w:proofErr w:type="gramEnd"/>
      <w:r w:rsidR="00420CF0" w:rsidRPr="00420CF0">
        <w:rPr>
          <w:rFonts w:ascii="Times New Roman" w:eastAsia="Times New Roman" w:hAnsi="Times New Roman" w:cs="Times New Roman"/>
          <w:sz w:val="24"/>
          <w:szCs w:val="24"/>
          <w:lang w:eastAsia="ru-RU"/>
        </w:rPr>
        <w:t xml:space="preserve">  района Архангельской  области на 2020-2025 годы</w:t>
      </w:r>
      <w:r w:rsidR="00420CF0">
        <w:rPr>
          <w:rFonts w:ascii="Times New Roman" w:eastAsia="Times New Roman" w:hAnsi="Times New Roman" w:cs="Times New Roman"/>
          <w:sz w:val="24"/>
          <w:szCs w:val="24"/>
          <w:lang w:eastAsia="ru-RU"/>
        </w:rPr>
        <w:t>»</w:t>
      </w:r>
      <w:r w:rsidRPr="00420CF0">
        <w:rPr>
          <w:rFonts w:ascii="Times New Roman" w:eastAsia="Times New Roman" w:hAnsi="Times New Roman" w:cs="Times New Roman"/>
          <w:sz w:val="24"/>
          <w:szCs w:val="24"/>
          <w:lang w:eastAsia="ru-RU"/>
        </w:rPr>
        <w:t xml:space="preserve"> согласно приложению.</w:t>
      </w:r>
    </w:p>
    <w:p w:rsidR="001E7F72" w:rsidRDefault="00681696" w:rsidP="001E7F72">
      <w:pPr>
        <w:spacing w:after="0" w:line="240" w:lineRule="auto"/>
        <w:jc w:val="both"/>
        <w:rPr>
          <w:rFonts w:ascii="Times New Roman" w:eastAsia="Calibri" w:hAnsi="Times New Roman" w:cs="Times New Roman"/>
          <w:sz w:val="24"/>
          <w:szCs w:val="24"/>
        </w:rPr>
      </w:pPr>
      <w:r w:rsidRPr="00420CF0">
        <w:rPr>
          <w:rFonts w:ascii="Times New Roman" w:eastAsia="Times New Roman" w:hAnsi="Times New Roman" w:cs="Times New Roman"/>
          <w:sz w:val="24"/>
          <w:szCs w:val="24"/>
          <w:lang w:eastAsia="ru-RU"/>
        </w:rPr>
        <w:t xml:space="preserve">2. </w:t>
      </w:r>
      <w:r w:rsidR="001E7F72" w:rsidRPr="001E7F72">
        <w:rPr>
          <w:rFonts w:ascii="Times New Roman" w:eastAsia="Calibri" w:hAnsi="Times New Roman" w:cs="Times New Roman"/>
          <w:sz w:val="24"/>
          <w:szCs w:val="24"/>
        </w:rPr>
        <w:t>Настоящее постановление подлежит официальному опубликованию и размещению на официальном сайте администрации МО «Мезенский район» в информационно-телекоммуникационной сети Интернет и в информационном бюллетене администрации и Совета депутатов МО «</w:t>
      </w:r>
      <w:proofErr w:type="spellStart"/>
      <w:r w:rsidR="001E7F72" w:rsidRPr="001E7F72">
        <w:rPr>
          <w:rFonts w:ascii="Times New Roman" w:eastAsia="Calibri" w:hAnsi="Times New Roman" w:cs="Times New Roman"/>
          <w:sz w:val="24"/>
          <w:szCs w:val="24"/>
        </w:rPr>
        <w:t>Жердское</w:t>
      </w:r>
      <w:proofErr w:type="spellEnd"/>
      <w:r w:rsidR="001E7F72" w:rsidRPr="001E7F72">
        <w:rPr>
          <w:rFonts w:ascii="Times New Roman" w:eastAsia="Calibri" w:hAnsi="Times New Roman" w:cs="Times New Roman"/>
          <w:sz w:val="24"/>
          <w:szCs w:val="24"/>
        </w:rPr>
        <w:t>» и вступает в силу с момента его официального опубликования.</w:t>
      </w:r>
    </w:p>
    <w:p w:rsidR="00070CD5" w:rsidRPr="001E7F72" w:rsidRDefault="00070CD5" w:rsidP="001E7F72">
      <w:pPr>
        <w:spacing w:after="0" w:line="240" w:lineRule="auto"/>
        <w:jc w:val="both"/>
        <w:rPr>
          <w:rFonts w:ascii="Times New Roman" w:eastAsia="Calibri" w:hAnsi="Times New Roman" w:cs="Times New Roman"/>
          <w:sz w:val="24"/>
          <w:szCs w:val="24"/>
        </w:rPr>
      </w:pPr>
    </w:p>
    <w:p w:rsidR="00681696" w:rsidRPr="00420CF0" w:rsidRDefault="00681696" w:rsidP="00681696">
      <w:pPr>
        <w:spacing w:after="173" w:line="275" w:lineRule="atLeast"/>
        <w:rPr>
          <w:rFonts w:ascii="Times New Roman" w:eastAsia="Times New Roman" w:hAnsi="Times New Roman" w:cs="Times New Roman"/>
          <w:sz w:val="24"/>
          <w:szCs w:val="24"/>
          <w:lang w:eastAsia="ru-RU"/>
        </w:rPr>
      </w:pPr>
      <w:r w:rsidRPr="00420CF0">
        <w:rPr>
          <w:rFonts w:ascii="Times New Roman" w:eastAsia="Times New Roman" w:hAnsi="Times New Roman" w:cs="Times New Roman"/>
          <w:sz w:val="24"/>
          <w:szCs w:val="24"/>
          <w:lang w:eastAsia="ru-RU"/>
        </w:rPr>
        <w:t>3. Контроль за выполнением данного постановления оставляю за собой.</w:t>
      </w:r>
    </w:p>
    <w:p w:rsidR="00420CF0" w:rsidRPr="00420CF0" w:rsidRDefault="00420CF0" w:rsidP="00681696">
      <w:pPr>
        <w:spacing w:after="173" w:line="275" w:lineRule="atLeast"/>
        <w:rPr>
          <w:rFonts w:ascii="Times New Roman" w:eastAsia="Times New Roman" w:hAnsi="Times New Roman" w:cs="Times New Roman"/>
          <w:sz w:val="24"/>
          <w:szCs w:val="24"/>
          <w:lang w:eastAsia="ru-RU"/>
        </w:rPr>
      </w:pPr>
    </w:p>
    <w:p w:rsidR="00681696" w:rsidRPr="00420CF0" w:rsidRDefault="00420CF0" w:rsidP="00681696">
      <w:pPr>
        <w:spacing w:after="173" w:line="275" w:lineRule="atLeast"/>
        <w:rPr>
          <w:rFonts w:ascii="Times New Roman" w:eastAsia="Times New Roman" w:hAnsi="Times New Roman" w:cs="Times New Roman"/>
          <w:sz w:val="24"/>
          <w:szCs w:val="24"/>
          <w:lang w:eastAsia="ru-RU"/>
        </w:rPr>
      </w:pPr>
      <w:r w:rsidRPr="00420CF0">
        <w:rPr>
          <w:rFonts w:ascii="Times New Roman" w:eastAsia="Times New Roman" w:hAnsi="Times New Roman" w:cs="Times New Roman"/>
          <w:sz w:val="24"/>
          <w:szCs w:val="24"/>
          <w:lang w:eastAsia="ru-RU"/>
        </w:rPr>
        <w:t xml:space="preserve">      </w:t>
      </w:r>
      <w:r w:rsidR="00681696" w:rsidRPr="00420CF0">
        <w:rPr>
          <w:rFonts w:ascii="Times New Roman" w:eastAsia="Times New Roman" w:hAnsi="Times New Roman" w:cs="Times New Roman"/>
          <w:sz w:val="24"/>
          <w:szCs w:val="24"/>
          <w:lang w:eastAsia="ru-RU"/>
        </w:rPr>
        <w:t xml:space="preserve">Глава </w:t>
      </w:r>
      <w:r w:rsidRPr="00420CF0">
        <w:rPr>
          <w:rFonts w:ascii="Times New Roman" w:eastAsia="Times New Roman" w:hAnsi="Times New Roman" w:cs="Times New Roman"/>
          <w:sz w:val="24"/>
          <w:szCs w:val="24"/>
          <w:lang w:eastAsia="ru-RU"/>
        </w:rPr>
        <w:t>МО «</w:t>
      </w:r>
      <w:proofErr w:type="spellStart"/>
      <w:proofErr w:type="gramStart"/>
      <w:r w:rsidRPr="00420CF0">
        <w:rPr>
          <w:rFonts w:ascii="Times New Roman" w:eastAsia="Times New Roman" w:hAnsi="Times New Roman" w:cs="Times New Roman"/>
          <w:sz w:val="24"/>
          <w:szCs w:val="24"/>
          <w:lang w:eastAsia="ru-RU"/>
        </w:rPr>
        <w:t>Жердское</w:t>
      </w:r>
      <w:proofErr w:type="spellEnd"/>
      <w:r w:rsidRPr="00420CF0">
        <w:rPr>
          <w:rFonts w:ascii="Times New Roman" w:eastAsia="Times New Roman" w:hAnsi="Times New Roman" w:cs="Times New Roman"/>
          <w:sz w:val="24"/>
          <w:szCs w:val="24"/>
          <w:lang w:eastAsia="ru-RU"/>
        </w:rPr>
        <w:t xml:space="preserve">»   </w:t>
      </w:r>
      <w:proofErr w:type="gramEnd"/>
      <w:r w:rsidRPr="00420CF0">
        <w:rPr>
          <w:rFonts w:ascii="Times New Roman" w:eastAsia="Times New Roman" w:hAnsi="Times New Roman" w:cs="Times New Roman"/>
          <w:sz w:val="24"/>
          <w:szCs w:val="24"/>
          <w:lang w:eastAsia="ru-RU"/>
        </w:rPr>
        <w:t xml:space="preserve">                                                     Дорошенко Г.И.</w:t>
      </w:r>
    </w:p>
    <w:p w:rsidR="00420CF0" w:rsidRPr="00420CF0" w:rsidRDefault="00420CF0" w:rsidP="00681696">
      <w:pPr>
        <w:spacing w:after="173" w:line="275" w:lineRule="atLeast"/>
        <w:rPr>
          <w:rFonts w:ascii="Times New Roman" w:eastAsia="Times New Roman" w:hAnsi="Times New Roman" w:cs="Times New Roman"/>
          <w:color w:val="242424"/>
          <w:sz w:val="24"/>
          <w:szCs w:val="24"/>
          <w:lang w:eastAsia="ru-RU"/>
        </w:rPr>
      </w:pPr>
    </w:p>
    <w:p w:rsidR="00420CF0" w:rsidRPr="00420CF0" w:rsidRDefault="00420CF0" w:rsidP="00681696">
      <w:pPr>
        <w:spacing w:after="173" w:line="275" w:lineRule="atLeast"/>
        <w:rPr>
          <w:rFonts w:ascii="Arial" w:eastAsia="Times New Roman" w:hAnsi="Arial" w:cs="Arial"/>
          <w:color w:val="242424"/>
          <w:sz w:val="23"/>
          <w:szCs w:val="23"/>
          <w:lang w:eastAsia="ru-RU"/>
        </w:rPr>
      </w:pPr>
    </w:p>
    <w:p w:rsidR="00420CF0" w:rsidRPr="00420CF0" w:rsidRDefault="00420CF0" w:rsidP="00681696">
      <w:pPr>
        <w:spacing w:after="173" w:line="275" w:lineRule="atLeast"/>
        <w:rPr>
          <w:rFonts w:ascii="Arial" w:eastAsia="Times New Roman" w:hAnsi="Arial" w:cs="Arial"/>
          <w:color w:val="242424"/>
          <w:sz w:val="23"/>
          <w:szCs w:val="23"/>
          <w:lang w:eastAsia="ru-RU"/>
        </w:rPr>
      </w:pPr>
    </w:p>
    <w:p w:rsidR="00420CF0" w:rsidRPr="00420CF0" w:rsidRDefault="00420CF0" w:rsidP="00681696">
      <w:pPr>
        <w:spacing w:after="173" w:line="275" w:lineRule="atLeast"/>
        <w:rPr>
          <w:rFonts w:ascii="Arial" w:eastAsia="Times New Roman" w:hAnsi="Arial" w:cs="Arial"/>
          <w:color w:val="242424"/>
          <w:sz w:val="23"/>
          <w:szCs w:val="23"/>
          <w:lang w:eastAsia="ru-RU"/>
        </w:rPr>
      </w:pPr>
    </w:p>
    <w:p w:rsidR="00420CF0" w:rsidRDefault="00420CF0" w:rsidP="00681696">
      <w:pPr>
        <w:spacing w:after="173" w:line="275" w:lineRule="atLeast"/>
        <w:rPr>
          <w:rFonts w:ascii="Arial" w:eastAsia="Times New Roman" w:hAnsi="Arial" w:cs="Arial"/>
          <w:color w:val="242424"/>
          <w:sz w:val="23"/>
          <w:szCs w:val="23"/>
          <w:lang w:eastAsia="ru-RU"/>
        </w:rPr>
      </w:pPr>
    </w:p>
    <w:p w:rsidR="00420CF0" w:rsidRDefault="00420CF0" w:rsidP="00681696">
      <w:pPr>
        <w:spacing w:after="173" w:line="275" w:lineRule="atLeast"/>
        <w:rPr>
          <w:rFonts w:ascii="Arial" w:eastAsia="Times New Roman" w:hAnsi="Arial" w:cs="Arial"/>
          <w:color w:val="242424"/>
          <w:sz w:val="23"/>
          <w:szCs w:val="23"/>
          <w:lang w:eastAsia="ru-RU"/>
        </w:rPr>
      </w:pPr>
    </w:p>
    <w:p w:rsidR="00420CF0" w:rsidRDefault="00420CF0" w:rsidP="00681696">
      <w:pPr>
        <w:spacing w:after="173" w:line="275" w:lineRule="atLeast"/>
        <w:rPr>
          <w:rFonts w:ascii="Arial" w:eastAsia="Times New Roman" w:hAnsi="Arial" w:cs="Arial"/>
          <w:color w:val="242424"/>
          <w:sz w:val="23"/>
          <w:szCs w:val="23"/>
          <w:lang w:eastAsia="ru-RU"/>
        </w:rPr>
      </w:pPr>
    </w:p>
    <w:p w:rsidR="001E7F72" w:rsidRDefault="001E7F72" w:rsidP="00681696">
      <w:pPr>
        <w:spacing w:after="173" w:line="275" w:lineRule="atLeast"/>
        <w:rPr>
          <w:rFonts w:ascii="Arial" w:eastAsia="Times New Roman" w:hAnsi="Arial" w:cs="Arial"/>
          <w:color w:val="242424"/>
          <w:sz w:val="23"/>
          <w:szCs w:val="23"/>
          <w:lang w:eastAsia="ru-RU"/>
        </w:rPr>
      </w:pPr>
    </w:p>
    <w:p w:rsidR="00070CD5" w:rsidRPr="00420CF0" w:rsidRDefault="00070CD5" w:rsidP="00681696">
      <w:pPr>
        <w:spacing w:after="173" w:line="275" w:lineRule="atLeast"/>
        <w:rPr>
          <w:rFonts w:ascii="Arial" w:eastAsia="Times New Roman" w:hAnsi="Arial" w:cs="Arial"/>
          <w:color w:val="242424"/>
          <w:sz w:val="23"/>
          <w:szCs w:val="23"/>
          <w:lang w:eastAsia="ru-RU"/>
        </w:rPr>
      </w:pPr>
    </w:p>
    <w:p w:rsidR="00681696" w:rsidRPr="00B229E9" w:rsidRDefault="001E7F72" w:rsidP="001E7F72">
      <w:pPr>
        <w:spacing w:after="0" w:line="240" w:lineRule="auto"/>
        <w:jc w:val="right"/>
        <w:rPr>
          <w:rFonts w:ascii="Times New Roman" w:eastAsia="Times New Roman" w:hAnsi="Times New Roman" w:cs="Times New Roman"/>
          <w:sz w:val="16"/>
          <w:szCs w:val="16"/>
          <w:lang w:eastAsia="ru-RU"/>
        </w:rPr>
      </w:pPr>
      <w:r w:rsidRPr="00B229E9">
        <w:rPr>
          <w:rFonts w:ascii="Times New Roman" w:eastAsia="Times New Roman" w:hAnsi="Times New Roman" w:cs="Times New Roman"/>
          <w:sz w:val="16"/>
          <w:szCs w:val="16"/>
          <w:lang w:eastAsia="ru-RU"/>
        </w:rPr>
        <w:t xml:space="preserve">Утверждена   </w:t>
      </w:r>
      <w:r w:rsidR="00681696" w:rsidRPr="00B229E9">
        <w:rPr>
          <w:rFonts w:ascii="Times New Roman" w:eastAsia="Times New Roman" w:hAnsi="Times New Roman" w:cs="Times New Roman"/>
          <w:sz w:val="16"/>
          <w:szCs w:val="16"/>
          <w:lang w:eastAsia="ru-RU"/>
        </w:rPr>
        <w:t>Постановлением</w:t>
      </w:r>
    </w:p>
    <w:p w:rsidR="00681696" w:rsidRPr="00B229E9" w:rsidRDefault="00420CF0" w:rsidP="00420CF0">
      <w:pPr>
        <w:spacing w:after="0" w:line="240" w:lineRule="auto"/>
        <w:jc w:val="right"/>
        <w:rPr>
          <w:rFonts w:ascii="Times New Roman" w:eastAsia="Times New Roman" w:hAnsi="Times New Roman" w:cs="Times New Roman"/>
          <w:sz w:val="16"/>
          <w:szCs w:val="16"/>
          <w:lang w:eastAsia="ru-RU"/>
        </w:rPr>
      </w:pPr>
      <w:r w:rsidRPr="00B229E9">
        <w:rPr>
          <w:rFonts w:ascii="Times New Roman" w:eastAsia="Times New Roman" w:hAnsi="Times New Roman" w:cs="Times New Roman"/>
          <w:sz w:val="16"/>
          <w:szCs w:val="16"/>
          <w:lang w:eastAsia="ru-RU"/>
        </w:rPr>
        <w:t>А</w:t>
      </w:r>
      <w:r w:rsidR="00681696" w:rsidRPr="00B229E9">
        <w:rPr>
          <w:rFonts w:ascii="Times New Roman" w:eastAsia="Times New Roman" w:hAnsi="Times New Roman" w:cs="Times New Roman"/>
          <w:sz w:val="16"/>
          <w:szCs w:val="16"/>
          <w:lang w:eastAsia="ru-RU"/>
        </w:rPr>
        <w:t>дминистрации</w:t>
      </w:r>
      <w:r w:rsidRPr="00B229E9">
        <w:rPr>
          <w:rFonts w:ascii="Times New Roman" w:eastAsia="Times New Roman" w:hAnsi="Times New Roman" w:cs="Times New Roman"/>
          <w:sz w:val="16"/>
          <w:szCs w:val="16"/>
          <w:lang w:eastAsia="ru-RU"/>
        </w:rPr>
        <w:t xml:space="preserve"> МО «</w:t>
      </w:r>
      <w:proofErr w:type="spellStart"/>
      <w:r w:rsidRPr="00B229E9">
        <w:rPr>
          <w:rFonts w:ascii="Times New Roman" w:eastAsia="Times New Roman" w:hAnsi="Times New Roman" w:cs="Times New Roman"/>
          <w:sz w:val="16"/>
          <w:szCs w:val="16"/>
          <w:lang w:eastAsia="ru-RU"/>
        </w:rPr>
        <w:t>Жердское</w:t>
      </w:r>
      <w:proofErr w:type="spellEnd"/>
      <w:r w:rsidRPr="00B229E9">
        <w:rPr>
          <w:rFonts w:ascii="Times New Roman" w:eastAsia="Times New Roman" w:hAnsi="Times New Roman" w:cs="Times New Roman"/>
          <w:sz w:val="16"/>
          <w:szCs w:val="16"/>
          <w:lang w:eastAsia="ru-RU"/>
        </w:rPr>
        <w:t>»</w:t>
      </w:r>
    </w:p>
    <w:p w:rsidR="00681696" w:rsidRPr="00B229E9" w:rsidRDefault="00681696" w:rsidP="00420CF0">
      <w:pPr>
        <w:spacing w:after="0" w:line="240" w:lineRule="auto"/>
        <w:jc w:val="right"/>
        <w:rPr>
          <w:rFonts w:ascii="Arial" w:eastAsia="Times New Roman" w:hAnsi="Arial" w:cs="Arial"/>
          <w:sz w:val="23"/>
          <w:szCs w:val="23"/>
          <w:lang w:eastAsia="ru-RU"/>
        </w:rPr>
      </w:pPr>
      <w:r w:rsidRPr="00B229E9">
        <w:rPr>
          <w:rFonts w:ascii="Times New Roman" w:eastAsia="Times New Roman" w:hAnsi="Times New Roman" w:cs="Times New Roman"/>
          <w:sz w:val="16"/>
          <w:szCs w:val="16"/>
          <w:lang w:eastAsia="ru-RU"/>
        </w:rPr>
        <w:t xml:space="preserve">от </w:t>
      </w:r>
      <w:r w:rsidR="00420CF0" w:rsidRPr="00B229E9">
        <w:rPr>
          <w:rFonts w:ascii="Times New Roman" w:eastAsia="Times New Roman" w:hAnsi="Times New Roman" w:cs="Times New Roman"/>
          <w:sz w:val="16"/>
          <w:szCs w:val="16"/>
          <w:lang w:eastAsia="ru-RU"/>
        </w:rPr>
        <w:t>2</w:t>
      </w:r>
      <w:r w:rsidRPr="00B229E9">
        <w:rPr>
          <w:rFonts w:ascii="Times New Roman" w:eastAsia="Times New Roman" w:hAnsi="Times New Roman" w:cs="Times New Roman"/>
          <w:sz w:val="16"/>
          <w:szCs w:val="16"/>
          <w:lang w:eastAsia="ru-RU"/>
        </w:rPr>
        <w:t>0.</w:t>
      </w:r>
      <w:r w:rsidR="00420CF0" w:rsidRPr="00B229E9">
        <w:rPr>
          <w:rFonts w:ascii="Times New Roman" w:eastAsia="Times New Roman" w:hAnsi="Times New Roman" w:cs="Times New Roman"/>
          <w:sz w:val="16"/>
          <w:szCs w:val="16"/>
          <w:lang w:eastAsia="ru-RU"/>
        </w:rPr>
        <w:t>05</w:t>
      </w:r>
      <w:r w:rsidRPr="00B229E9">
        <w:rPr>
          <w:rFonts w:ascii="Times New Roman" w:eastAsia="Times New Roman" w:hAnsi="Times New Roman" w:cs="Times New Roman"/>
          <w:sz w:val="16"/>
          <w:szCs w:val="16"/>
          <w:lang w:eastAsia="ru-RU"/>
        </w:rPr>
        <w:t>.20</w:t>
      </w:r>
      <w:r w:rsidR="00420CF0" w:rsidRPr="00B229E9">
        <w:rPr>
          <w:rFonts w:ascii="Times New Roman" w:eastAsia="Times New Roman" w:hAnsi="Times New Roman" w:cs="Times New Roman"/>
          <w:sz w:val="16"/>
          <w:szCs w:val="16"/>
          <w:lang w:eastAsia="ru-RU"/>
        </w:rPr>
        <w:t>20</w:t>
      </w:r>
      <w:r w:rsidRPr="00B229E9">
        <w:rPr>
          <w:rFonts w:ascii="Times New Roman" w:eastAsia="Times New Roman" w:hAnsi="Times New Roman" w:cs="Times New Roman"/>
          <w:sz w:val="16"/>
          <w:szCs w:val="16"/>
          <w:lang w:eastAsia="ru-RU"/>
        </w:rPr>
        <w:t xml:space="preserve"> г. № </w:t>
      </w:r>
      <w:r w:rsidR="00420CF0" w:rsidRPr="00B229E9">
        <w:rPr>
          <w:rFonts w:ascii="Times New Roman" w:eastAsia="Times New Roman" w:hAnsi="Times New Roman" w:cs="Times New Roman"/>
          <w:sz w:val="16"/>
          <w:szCs w:val="16"/>
          <w:lang w:eastAsia="ru-RU"/>
        </w:rPr>
        <w:t>12</w:t>
      </w:r>
    </w:p>
    <w:p w:rsidR="00681696" w:rsidRPr="00B229E9" w:rsidRDefault="00681696" w:rsidP="00681696">
      <w:pPr>
        <w:spacing w:after="173" w:line="275" w:lineRule="atLeast"/>
        <w:jc w:val="center"/>
        <w:rPr>
          <w:rFonts w:ascii="Times New Roman" w:eastAsia="Times New Roman" w:hAnsi="Times New Roman" w:cs="Times New Roman"/>
          <w:sz w:val="20"/>
          <w:szCs w:val="20"/>
          <w:lang w:eastAsia="ru-RU"/>
        </w:rPr>
      </w:pPr>
      <w:r w:rsidRPr="00B229E9">
        <w:rPr>
          <w:rFonts w:ascii="Times New Roman" w:eastAsia="Times New Roman" w:hAnsi="Times New Roman" w:cs="Times New Roman"/>
          <w:b/>
          <w:bCs/>
          <w:sz w:val="20"/>
          <w:szCs w:val="20"/>
          <w:lang w:eastAsia="ru-RU"/>
        </w:rPr>
        <w:t>Муниципальная программа</w:t>
      </w:r>
    </w:p>
    <w:p w:rsidR="00681696" w:rsidRPr="00B229E9" w:rsidRDefault="00681696" w:rsidP="00420CF0">
      <w:pPr>
        <w:spacing w:after="0" w:line="240" w:lineRule="auto"/>
        <w:jc w:val="center"/>
        <w:rPr>
          <w:rFonts w:ascii="Times New Roman" w:eastAsia="Times New Roman" w:hAnsi="Times New Roman" w:cs="Times New Roman"/>
          <w:b/>
          <w:sz w:val="20"/>
          <w:szCs w:val="20"/>
          <w:lang w:eastAsia="ru-RU"/>
        </w:rPr>
      </w:pPr>
      <w:r w:rsidRPr="00B229E9">
        <w:rPr>
          <w:rFonts w:ascii="Times New Roman" w:eastAsia="Times New Roman" w:hAnsi="Times New Roman" w:cs="Times New Roman"/>
          <w:b/>
          <w:bCs/>
          <w:sz w:val="20"/>
          <w:szCs w:val="20"/>
          <w:lang w:eastAsia="ru-RU"/>
        </w:rPr>
        <w:t>«</w:t>
      </w:r>
      <w:r w:rsidR="00420CF0" w:rsidRPr="00B229E9">
        <w:rPr>
          <w:rFonts w:ascii="Times New Roman" w:eastAsia="Times New Roman" w:hAnsi="Times New Roman" w:cs="Times New Roman"/>
          <w:b/>
          <w:sz w:val="20"/>
          <w:szCs w:val="20"/>
          <w:lang w:eastAsia="ru-RU"/>
        </w:rPr>
        <w:t>«Комплексное развитие коммунальной инфраструктуры на территории муниципального образования «</w:t>
      </w:r>
      <w:proofErr w:type="spellStart"/>
      <w:proofErr w:type="gramStart"/>
      <w:r w:rsidR="00420CF0" w:rsidRPr="00B229E9">
        <w:rPr>
          <w:rFonts w:ascii="Times New Roman" w:eastAsia="Times New Roman" w:hAnsi="Times New Roman" w:cs="Times New Roman"/>
          <w:b/>
          <w:sz w:val="20"/>
          <w:szCs w:val="20"/>
          <w:lang w:eastAsia="ru-RU"/>
        </w:rPr>
        <w:t>Жердское</w:t>
      </w:r>
      <w:proofErr w:type="spellEnd"/>
      <w:r w:rsidR="00420CF0" w:rsidRPr="00B229E9">
        <w:rPr>
          <w:rFonts w:ascii="Times New Roman" w:eastAsia="Times New Roman" w:hAnsi="Times New Roman" w:cs="Times New Roman"/>
          <w:b/>
          <w:sz w:val="20"/>
          <w:szCs w:val="20"/>
          <w:lang w:eastAsia="ru-RU"/>
        </w:rPr>
        <w:t>»  Мезенского</w:t>
      </w:r>
      <w:proofErr w:type="gramEnd"/>
      <w:r w:rsidR="00420CF0" w:rsidRPr="00B229E9">
        <w:rPr>
          <w:rFonts w:ascii="Times New Roman" w:eastAsia="Times New Roman" w:hAnsi="Times New Roman" w:cs="Times New Roman"/>
          <w:b/>
          <w:sz w:val="20"/>
          <w:szCs w:val="20"/>
          <w:lang w:eastAsia="ru-RU"/>
        </w:rPr>
        <w:t xml:space="preserve">  района Архангельской  области на 2020-2025 годы»</w:t>
      </w:r>
    </w:p>
    <w:p w:rsidR="00420CF0" w:rsidRPr="00B229E9" w:rsidRDefault="00420CF0" w:rsidP="00420CF0">
      <w:pPr>
        <w:spacing w:after="0" w:line="240" w:lineRule="auto"/>
        <w:jc w:val="center"/>
        <w:rPr>
          <w:rFonts w:ascii="Times New Roman" w:eastAsia="Times New Roman" w:hAnsi="Times New Roman" w:cs="Times New Roman"/>
          <w:b/>
          <w:sz w:val="20"/>
          <w:szCs w:val="20"/>
          <w:lang w:eastAsia="ru-RU"/>
        </w:rPr>
      </w:pPr>
    </w:p>
    <w:p w:rsidR="00420CF0" w:rsidRPr="00B229E9" w:rsidRDefault="00420CF0" w:rsidP="00420CF0">
      <w:pPr>
        <w:spacing w:after="0" w:line="240" w:lineRule="auto"/>
        <w:jc w:val="center"/>
        <w:rPr>
          <w:rFonts w:ascii="Times New Roman" w:eastAsia="Times New Roman" w:hAnsi="Times New Roman" w:cs="Times New Roman"/>
          <w:sz w:val="20"/>
          <w:szCs w:val="20"/>
          <w:lang w:eastAsia="ru-RU"/>
        </w:rPr>
      </w:pPr>
    </w:p>
    <w:p w:rsidR="00681696" w:rsidRPr="00B229E9" w:rsidRDefault="00681696" w:rsidP="00420CF0">
      <w:pPr>
        <w:spacing w:after="0" w:line="240" w:lineRule="auto"/>
        <w:jc w:val="center"/>
        <w:rPr>
          <w:rFonts w:ascii="Times New Roman" w:eastAsia="Times New Roman" w:hAnsi="Times New Roman" w:cs="Times New Roman"/>
          <w:sz w:val="20"/>
          <w:szCs w:val="20"/>
          <w:lang w:eastAsia="ru-RU"/>
        </w:rPr>
      </w:pPr>
      <w:r w:rsidRPr="00B229E9">
        <w:rPr>
          <w:rFonts w:ascii="Times New Roman" w:eastAsia="Times New Roman" w:hAnsi="Times New Roman" w:cs="Times New Roman"/>
          <w:b/>
          <w:bCs/>
          <w:sz w:val="20"/>
          <w:szCs w:val="20"/>
          <w:lang w:eastAsia="ru-RU"/>
        </w:rPr>
        <w:t>Паспорт</w:t>
      </w:r>
    </w:p>
    <w:p w:rsidR="00420CF0" w:rsidRPr="00B229E9" w:rsidRDefault="00681696" w:rsidP="00420CF0">
      <w:pPr>
        <w:spacing w:after="0" w:line="240" w:lineRule="auto"/>
        <w:jc w:val="center"/>
        <w:rPr>
          <w:rFonts w:ascii="Times New Roman" w:eastAsia="Times New Roman" w:hAnsi="Times New Roman" w:cs="Times New Roman"/>
          <w:b/>
          <w:sz w:val="20"/>
          <w:szCs w:val="20"/>
          <w:lang w:eastAsia="ru-RU"/>
        </w:rPr>
      </w:pPr>
      <w:r w:rsidRPr="00B229E9">
        <w:rPr>
          <w:rFonts w:ascii="Times New Roman" w:eastAsia="Times New Roman" w:hAnsi="Times New Roman" w:cs="Times New Roman"/>
          <w:b/>
          <w:bCs/>
          <w:sz w:val="20"/>
          <w:szCs w:val="20"/>
          <w:lang w:eastAsia="ru-RU"/>
        </w:rPr>
        <w:t xml:space="preserve">программы </w:t>
      </w:r>
      <w:r w:rsidR="00420CF0" w:rsidRPr="00B229E9">
        <w:rPr>
          <w:rFonts w:ascii="Times New Roman" w:eastAsia="Times New Roman" w:hAnsi="Times New Roman" w:cs="Times New Roman"/>
          <w:b/>
          <w:bCs/>
          <w:sz w:val="20"/>
          <w:szCs w:val="20"/>
          <w:lang w:eastAsia="ru-RU"/>
        </w:rPr>
        <w:t>«</w:t>
      </w:r>
      <w:r w:rsidR="00420CF0" w:rsidRPr="00B229E9">
        <w:rPr>
          <w:rFonts w:ascii="Times New Roman" w:eastAsia="Times New Roman" w:hAnsi="Times New Roman" w:cs="Times New Roman"/>
          <w:b/>
          <w:sz w:val="20"/>
          <w:szCs w:val="20"/>
          <w:lang w:eastAsia="ru-RU"/>
        </w:rPr>
        <w:t>Комплексное развитие коммунальной инфраструктуры на территории муниципального образования «</w:t>
      </w:r>
      <w:proofErr w:type="spellStart"/>
      <w:proofErr w:type="gramStart"/>
      <w:r w:rsidR="00420CF0" w:rsidRPr="00B229E9">
        <w:rPr>
          <w:rFonts w:ascii="Times New Roman" w:eastAsia="Times New Roman" w:hAnsi="Times New Roman" w:cs="Times New Roman"/>
          <w:b/>
          <w:sz w:val="20"/>
          <w:szCs w:val="20"/>
          <w:lang w:eastAsia="ru-RU"/>
        </w:rPr>
        <w:t>Жердское</w:t>
      </w:r>
      <w:proofErr w:type="spellEnd"/>
      <w:r w:rsidR="00420CF0" w:rsidRPr="00B229E9">
        <w:rPr>
          <w:rFonts w:ascii="Times New Roman" w:eastAsia="Times New Roman" w:hAnsi="Times New Roman" w:cs="Times New Roman"/>
          <w:b/>
          <w:sz w:val="20"/>
          <w:szCs w:val="20"/>
          <w:lang w:eastAsia="ru-RU"/>
        </w:rPr>
        <w:t>»  Мезенского</w:t>
      </w:r>
      <w:proofErr w:type="gramEnd"/>
      <w:r w:rsidR="00420CF0" w:rsidRPr="00B229E9">
        <w:rPr>
          <w:rFonts w:ascii="Times New Roman" w:eastAsia="Times New Roman" w:hAnsi="Times New Roman" w:cs="Times New Roman"/>
          <w:b/>
          <w:sz w:val="20"/>
          <w:szCs w:val="20"/>
          <w:lang w:eastAsia="ru-RU"/>
        </w:rPr>
        <w:t xml:space="preserve">  района Архангельской  области на 2020-2025 годы»</w:t>
      </w:r>
    </w:p>
    <w:p w:rsidR="00681696" w:rsidRPr="00B229E9" w:rsidRDefault="00681696" w:rsidP="00420CF0">
      <w:pPr>
        <w:spacing w:after="0" w:line="240" w:lineRule="auto"/>
        <w:jc w:val="center"/>
        <w:rPr>
          <w:rFonts w:ascii="Times New Roman" w:eastAsia="Times New Roman" w:hAnsi="Times New Roman" w:cs="Times New Roman"/>
          <w:sz w:val="20"/>
          <w:szCs w:val="20"/>
          <w:lang w:eastAsia="ru-RU"/>
        </w:rPr>
      </w:pPr>
    </w:p>
    <w:tbl>
      <w:tblPr>
        <w:tblW w:w="0" w:type="auto"/>
        <w:tblCellMar>
          <w:left w:w="0" w:type="dxa"/>
          <w:right w:w="0" w:type="dxa"/>
        </w:tblCellMar>
        <w:tblLook w:val="04A0" w:firstRow="1" w:lastRow="0" w:firstColumn="1" w:lastColumn="0" w:noHBand="0" w:noVBand="1"/>
      </w:tblPr>
      <w:tblGrid>
        <w:gridCol w:w="2173"/>
        <w:gridCol w:w="7356"/>
      </w:tblGrid>
      <w:tr w:rsidR="00681696" w:rsidRPr="00B229E9" w:rsidTr="00681696">
        <w:tc>
          <w:tcPr>
            <w:tcW w:w="0" w:type="auto"/>
            <w:tcBorders>
              <w:top w:val="nil"/>
              <w:left w:val="nil"/>
              <w:bottom w:val="nil"/>
              <w:right w:val="single" w:sz="6" w:space="0" w:color="EDEDEC"/>
            </w:tcBorders>
            <w:shd w:val="clear" w:color="auto" w:fill="auto"/>
            <w:tcMar>
              <w:top w:w="173" w:type="dxa"/>
              <w:left w:w="87" w:type="dxa"/>
              <w:bottom w:w="173" w:type="dxa"/>
              <w:right w:w="87" w:type="dxa"/>
            </w:tcMar>
            <w:vAlign w:val="center"/>
            <w:hideMark/>
          </w:tcPr>
          <w:p w:rsidR="00681696" w:rsidRPr="00B229E9" w:rsidRDefault="00681696" w:rsidP="00420CF0">
            <w:pPr>
              <w:spacing w:after="0" w:line="240" w:lineRule="auto"/>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Наименование программы</w:t>
            </w:r>
          </w:p>
        </w:tc>
        <w:tc>
          <w:tcPr>
            <w:tcW w:w="0" w:type="auto"/>
            <w:tcBorders>
              <w:top w:val="nil"/>
              <w:left w:val="nil"/>
              <w:bottom w:val="nil"/>
              <w:right w:val="nil"/>
            </w:tcBorders>
            <w:shd w:val="clear" w:color="auto" w:fill="auto"/>
            <w:tcMar>
              <w:top w:w="173" w:type="dxa"/>
              <w:left w:w="87" w:type="dxa"/>
              <w:bottom w:w="173" w:type="dxa"/>
              <w:right w:w="87" w:type="dxa"/>
            </w:tcMar>
            <w:vAlign w:val="center"/>
            <w:hideMark/>
          </w:tcPr>
          <w:p w:rsidR="00681696" w:rsidRPr="00B229E9" w:rsidRDefault="00681696" w:rsidP="00420CF0">
            <w:pPr>
              <w:spacing w:after="0" w:line="240" w:lineRule="auto"/>
              <w:jc w:val="center"/>
              <w:rPr>
                <w:rFonts w:ascii="Times New Roman" w:eastAsia="Times New Roman" w:hAnsi="Times New Roman" w:cs="Times New Roman"/>
                <w:b/>
                <w:sz w:val="20"/>
                <w:szCs w:val="20"/>
                <w:lang w:eastAsia="ru-RU"/>
              </w:rPr>
            </w:pPr>
            <w:r w:rsidRPr="00B229E9">
              <w:rPr>
                <w:rFonts w:ascii="Times New Roman" w:eastAsia="Times New Roman" w:hAnsi="Times New Roman" w:cs="Times New Roman"/>
                <w:sz w:val="20"/>
                <w:szCs w:val="20"/>
                <w:lang w:eastAsia="ru-RU"/>
              </w:rPr>
              <w:t>Программа «</w:t>
            </w:r>
            <w:r w:rsidR="00420CF0" w:rsidRPr="00B229E9">
              <w:rPr>
                <w:rFonts w:ascii="Times New Roman" w:eastAsia="Times New Roman" w:hAnsi="Times New Roman" w:cs="Times New Roman"/>
                <w:b/>
                <w:sz w:val="20"/>
                <w:szCs w:val="20"/>
                <w:lang w:eastAsia="ru-RU"/>
              </w:rPr>
              <w:t>Комплексное развитие коммунальной инфраструктуры на территории муниципального образования «</w:t>
            </w:r>
            <w:proofErr w:type="spellStart"/>
            <w:proofErr w:type="gramStart"/>
            <w:r w:rsidR="00420CF0" w:rsidRPr="00B229E9">
              <w:rPr>
                <w:rFonts w:ascii="Times New Roman" w:eastAsia="Times New Roman" w:hAnsi="Times New Roman" w:cs="Times New Roman"/>
                <w:b/>
                <w:sz w:val="20"/>
                <w:szCs w:val="20"/>
                <w:lang w:eastAsia="ru-RU"/>
              </w:rPr>
              <w:t>Жердское</w:t>
            </w:r>
            <w:proofErr w:type="spellEnd"/>
            <w:r w:rsidR="00420CF0" w:rsidRPr="00B229E9">
              <w:rPr>
                <w:rFonts w:ascii="Times New Roman" w:eastAsia="Times New Roman" w:hAnsi="Times New Roman" w:cs="Times New Roman"/>
                <w:b/>
                <w:sz w:val="20"/>
                <w:szCs w:val="20"/>
                <w:lang w:eastAsia="ru-RU"/>
              </w:rPr>
              <w:t>»  Мезенского</w:t>
            </w:r>
            <w:proofErr w:type="gramEnd"/>
            <w:r w:rsidR="00420CF0" w:rsidRPr="00B229E9">
              <w:rPr>
                <w:rFonts w:ascii="Times New Roman" w:eastAsia="Times New Roman" w:hAnsi="Times New Roman" w:cs="Times New Roman"/>
                <w:b/>
                <w:sz w:val="20"/>
                <w:szCs w:val="20"/>
                <w:lang w:eastAsia="ru-RU"/>
              </w:rPr>
              <w:t xml:space="preserve">  района Архангельской  области на 2020-2025 годы» </w:t>
            </w:r>
            <w:r w:rsidRPr="00B229E9">
              <w:rPr>
                <w:rFonts w:ascii="Times New Roman" w:eastAsia="Times New Roman" w:hAnsi="Times New Roman" w:cs="Times New Roman"/>
                <w:sz w:val="20"/>
                <w:szCs w:val="20"/>
                <w:lang w:eastAsia="ru-RU"/>
              </w:rPr>
              <w:t>(далее – Программа)</w:t>
            </w:r>
          </w:p>
        </w:tc>
      </w:tr>
      <w:tr w:rsidR="00681696" w:rsidRPr="00420CF0" w:rsidTr="00681696">
        <w:tc>
          <w:tcPr>
            <w:tcW w:w="0" w:type="auto"/>
            <w:tcBorders>
              <w:top w:val="nil"/>
              <w:left w:val="nil"/>
              <w:bottom w:val="nil"/>
              <w:right w:val="single" w:sz="6" w:space="0" w:color="EDEDEC"/>
            </w:tcBorders>
            <w:shd w:val="clear" w:color="auto" w:fill="F2FAFE"/>
            <w:tcMar>
              <w:top w:w="173" w:type="dxa"/>
              <w:left w:w="87" w:type="dxa"/>
              <w:bottom w:w="173" w:type="dxa"/>
              <w:right w:w="87" w:type="dxa"/>
            </w:tcMar>
            <w:vAlign w:val="center"/>
            <w:hideMark/>
          </w:tcPr>
          <w:p w:rsidR="00681696" w:rsidRPr="00420CF0" w:rsidRDefault="00681696" w:rsidP="00420CF0">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Основания для разработки программы</w:t>
            </w:r>
          </w:p>
        </w:tc>
        <w:tc>
          <w:tcPr>
            <w:tcW w:w="0" w:type="auto"/>
            <w:tcBorders>
              <w:top w:val="nil"/>
              <w:left w:val="nil"/>
              <w:bottom w:val="nil"/>
              <w:right w:val="nil"/>
            </w:tcBorders>
            <w:shd w:val="clear" w:color="auto" w:fill="F2FAFE"/>
            <w:tcMar>
              <w:top w:w="173" w:type="dxa"/>
              <w:left w:w="87" w:type="dxa"/>
              <w:bottom w:w="173" w:type="dxa"/>
              <w:right w:w="87" w:type="dxa"/>
            </w:tcMar>
            <w:vAlign w:val="center"/>
            <w:hideMark/>
          </w:tcPr>
          <w:p w:rsidR="00681696" w:rsidRPr="00420CF0" w:rsidRDefault="00681696" w:rsidP="00420CF0">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 Федеральный закон от 06 октября 2003 года № 131-ФЗ «Об общих принципах организации местного самоуправления в Российской Федерации»;</w:t>
            </w:r>
          </w:p>
          <w:p w:rsidR="00681696" w:rsidRPr="00420CF0" w:rsidRDefault="00681696" w:rsidP="00420CF0">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 Федеральный закон от 30 декабря 2004 года № 210-ФЗ «Об основах регулирования тарифов организаций коммунального комплекса»;</w:t>
            </w:r>
          </w:p>
          <w:p w:rsidR="00681696" w:rsidRPr="00420CF0" w:rsidRDefault="00681696" w:rsidP="00420CF0">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 распоряжение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w:t>
            </w:r>
          </w:p>
        </w:tc>
      </w:tr>
      <w:tr w:rsidR="00681696" w:rsidRPr="00420CF0" w:rsidTr="00681696">
        <w:tc>
          <w:tcPr>
            <w:tcW w:w="0" w:type="auto"/>
            <w:tcBorders>
              <w:top w:val="nil"/>
              <w:left w:val="nil"/>
              <w:bottom w:val="nil"/>
              <w:right w:val="single" w:sz="6" w:space="0" w:color="EDEDEC"/>
            </w:tcBorders>
            <w:shd w:val="clear" w:color="auto" w:fill="auto"/>
            <w:tcMar>
              <w:top w:w="173" w:type="dxa"/>
              <w:left w:w="87" w:type="dxa"/>
              <w:bottom w:w="173" w:type="dxa"/>
              <w:right w:w="87" w:type="dxa"/>
            </w:tcMar>
            <w:vAlign w:val="center"/>
            <w:hideMark/>
          </w:tcPr>
          <w:p w:rsidR="00681696" w:rsidRPr="00420CF0" w:rsidRDefault="00681696" w:rsidP="00420CF0">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Заказчик программы</w:t>
            </w:r>
          </w:p>
        </w:tc>
        <w:tc>
          <w:tcPr>
            <w:tcW w:w="0" w:type="auto"/>
            <w:tcBorders>
              <w:top w:val="nil"/>
              <w:left w:val="nil"/>
              <w:bottom w:val="nil"/>
              <w:right w:val="nil"/>
            </w:tcBorders>
            <w:shd w:val="clear" w:color="auto" w:fill="auto"/>
            <w:tcMar>
              <w:top w:w="173" w:type="dxa"/>
              <w:left w:w="87" w:type="dxa"/>
              <w:bottom w:w="173" w:type="dxa"/>
              <w:right w:w="87" w:type="dxa"/>
            </w:tcMar>
            <w:vAlign w:val="center"/>
            <w:hideMark/>
          </w:tcPr>
          <w:p w:rsidR="00681696" w:rsidRPr="00420CF0" w:rsidRDefault="00420CF0" w:rsidP="00420CF0">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А</w:t>
            </w:r>
            <w:r w:rsidR="00681696" w:rsidRPr="00420CF0">
              <w:rPr>
                <w:rFonts w:ascii="Times New Roman" w:eastAsia="Times New Roman" w:hAnsi="Times New Roman" w:cs="Times New Roman"/>
                <w:color w:val="242424"/>
                <w:sz w:val="20"/>
                <w:szCs w:val="20"/>
                <w:lang w:eastAsia="ru-RU"/>
              </w:rPr>
              <w:t>дминистрация</w:t>
            </w:r>
            <w:r>
              <w:rPr>
                <w:rFonts w:ascii="Times New Roman" w:eastAsia="Times New Roman" w:hAnsi="Times New Roman" w:cs="Times New Roman"/>
                <w:color w:val="242424"/>
                <w:sz w:val="20"/>
                <w:szCs w:val="20"/>
                <w:lang w:eastAsia="ru-RU"/>
              </w:rPr>
              <w:t xml:space="preserve"> муниципального образования «</w:t>
            </w:r>
            <w:proofErr w:type="spellStart"/>
            <w:r>
              <w:rPr>
                <w:rFonts w:ascii="Times New Roman" w:eastAsia="Times New Roman" w:hAnsi="Times New Roman" w:cs="Times New Roman"/>
                <w:color w:val="242424"/>
                <w:sz w:val="20"/>
                <w:szCs w:val="20"/>
                <w:lang w:eastAsia="ru-RU"/>
              </w:rPr>
              <w:t>Жердское</w:t>
            </w:r>
            <w:proofErr w:type="spellEnd"/>
            <w:r>
              <w:rPr>
                <w:rFonts w:ascii="Times New Roman" w:eastAsia="Times New Roman" w:hAnsi="Times New Roman" w:cs="Times New Roman"/>
                <w:color w:val="242424"/>
                <w:sz w:val="20"/>
                <w:szCs w:val="20"/>
                <w:lang w:eastAsia="ru-RU"/>
              </w:rPr>
              <w:t>»</w:t>
            </w:r>
          </w:p>
        </w:tc>
      </w:tr>
      <w:tr w:rsidR="00681696" w:rsidRPr="00420CF0" w:rsidTr="00681696">
        <w:tc>
          <w:tcPr>
            <w:tcW w:w="0" w:type="auto"/>
            <w:tcBorders>
              <w:top w:val="nil"/>
              <w:left w:val="nil"/>
              <w:bottom w:val="nil"/>
              <w:right w:val="single" w:sz="6" w:space="0" w:color="EDEDEC"/>
            </w:tcBorders>
            <w:shd w:val="clear" w:color="auto" w:fill="F2FAFE"/>
            <w:tcMar>
              <w:top w:w="173" w:type="dxa"/>
              <w:left w:w="87" w:type="dxa"/>
              <w:bottom w:w="173" w:type="dxa"/>
              <w:right w:w="87" w:type="dxa"/>
            </w:tcMar>
            <w:vAlign w:val="center"/>
            <w:hideMark/>
          </w:tcPr>
          <w:p w:rsidR="00681696" w:rsidRPr="00420CF0" w:rsidRDefault="00681696" w:rsidP="00420CF0">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Исполнители программы</w:t>
            </w:r>
          </w:p>
        </w:tc>
        <w:tc>
          <w:tcPr>
            <w:tcW w:w="0" w:type="auto"/>
            <w:tcBorders>
              <w:top w:val="nil"/>
              <w:left w:val="nil"/>
              <w:bottom w:val="nil"/>
              <w:right w:val="nil"/>
            </w:tcBorders>
            <w:shd w:val="clear" w:color="auto" w:fill="F2FAFE"/>
            <w:tcMar>
              <w:top w:w="173" w:type="dxa"/>
              <w:left w:w="87" w:type="dxa"/>
              <w:bottom w:w="173" w:type="dxa"/>
              <w:right w:w="87" w:type="dxa"/>
            </w:tcMar>
            <w:vAlign w:val="center"/>
            <w:hideMark/>
          </w:tcPr>
          <w:p w:rsidR="00E048B0" w:rsidRDefault="00681696" w:rsidP="00F275AA">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 xml:space="preserve">Администрация </w:t>
            </w:r>
            <w:r w:rsidR="00F275AA">
              <w:rPr>
                <w:rFonts w:ascii="Times New Roman" w:eastAsia="Times New Roman" w:hAnsi="Times New Roman" w:cs="Times New Roman"/>
                <w:color w:val="242424"/>
                <w:sz w:val="20"/>
                <w:szCs w:val="20"/>
                <w:lang w:eastAsia="ru-RU"/>
              </w:rPr>
              <w:t xml:space="preserve">МО «Мезенский </w:t>
            </w:r>
            <w:proofErr w:type="gramStart"/>
            <w:r w:rsidR="00F275AA">
              <w:rPr>
                <w:rFonts w:ascii="Times New Roman" w:eastAsia="Times New Roman" w:hAnsi="Times New Roman" w:cs="Times New Roman"/>
                <w:color w:val="242424"/>
                <w:sz w:val="20"/>
                <w:szCs w:val="20"/>
                <w:lang w:eastAsia="ru-RU"/>
              </w:rPr>
              <w:t xml:space="preserve">муниципальный </w:t>
            </w:r>
            <w:r w:rsidRPr="00420CF0">
              <w:rPr>
                <w:rFonts w:ascii="Times New Roman" w:eastAsia="Times New Roman" w:hAnsi="Times New Roman" w:cs="Times New Roman"/>
                <w:color w:val="242424"/>
                <w:sz w:val="20"/>
                <w:szCs w:val="20"/>
                <w:lang w:eastAsia="ru-RU"/>
              </w:rPr>
              <w:t xml:space="preserve"> район</w:t>
            </w:r>
            <w:proofErr w:type="gramEnd"/>
            <w:r w:rsidR="00F275AA">
              <w:rPr>
                <w:rFonts w:ascii="Times New Roman" w:eastAsia="Times New Roman" w:hAnsi="Times New Roman" w:cs="Times New Roman"/>
                <w:color w:val="242424"/>
                <w:sz w:val="20"/>
                <w:szCs w:val="20"/>
                <w:lang w:eastAsia="ru-RU"/>
              </w:rPr>
              <w:t>»</w:t>
            </w:r>
            <w:r w:rsidR="00E048B0">
              <w:rPr>
                <w:rFonts w:ascii="Times New Roman" w:eastAsia="Times New Roman" w:hAnsi="Times New Roman" w:cs="Times New Roman"/>
                <w:color w:val="242424"/>
                <w:sz w:val="20"/>
                <w:szCs w:val="20"/>
                <w:lang w:eastAsia="ru-RU"/>
              </w:rPr>
              <w:t xml:space="preserve"> </w:t>
            </w:r>
          </w:p>
          <w:p w:rsidR="00681696" w:rsidRPr="00420CF0" w:rsidRDefault="00E048B0" w:rsidP="00F275AA">
            <w:pPr>
              <w:spacing w:after="0" w:line="240" w:lineRule="auto"/>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 xml:space="preserve"> Администрация МО «</w:t>
            </w:r>
            <w:proofErr w:type="spellStart"/>
            <w:r>
              <w:rPr>
                <w:rFonts w:ascii="Times New Roman" w:eastAsia="Times New Roman" w:hAnsi="Times New Roman" w:cs="Times New Roman"/>
                <w:color w:val="242424"/>
                <w:sz w:val="20"/>
                <w:szCs w:val="20"/>
                <w:lang w:eastAsia="ru-RU"/>
              </w:rPr>
              <w:t>Жердское</w:t>
            </w:r>
            <w:proofErr w:type="spellEnd"/>
            <w:r>
              <w:rPr>
                <w:rFonts w:ascii="Times New Roman" w:eastAsia="Times New Roman" w:hAnsi="Times New Roman" w:cs="Times New Roman"/>
                <w:color w:val="242424"/>
                <w:sz w:val="20"/>
                <w:szCs w:val="20"/>
                <w:lang w:eastAsia="ru-RU"/>
              </w:rPr>
              <w:t>»</w:t>
            </w:r>
          </w:p>
        </w:tc>
      </w:tr>
      <w:tr w:rsidR="00681696" w:rsidRPr="00420CF0" w:rsidTr="00681696">
        <w:tc>
          <w:tcPr>
            <w:tcW w:w="0" w:type="auto"/>
            <w:tcBorders>
              <w:top w:val="nil"/>
              <w:left w:val="nil"/>
              <w:bottom w:val="nil"/>
              <w:right w:val="single" w:sz="6" w:space="0" w:color="EDEDEC"/>
            </w:tcBorders>
            <w:shd w:val="clear" w:color="auto" w:fill="auto"/>
            <w:tcMar>
              <w:top w:w="173" w:type="dxa"/>
              <w:left w:w="87" w:type="dxa"/>
              <w:bottom w:w="173" w:type="dxa"/>
              <w:right w:w="87" w:type="dxa"/>
            </w:tcMar>
            <w:vAlign w:val="center"/>
            <w:hideMark/>
          </w:tcPr>
          <w:p w:rsidR="00681696" w:rsidRPr="00420CF0" w:rsidRDefault="00681696" w:rsidP="00420CF0">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Цели программы</w:t>
            </w:r>
          </w:p>
        </w:tc>
        <w:tc>
          <w:tcPr>
            <w:tcW w:w="0" w:type="auto"/>
            <w:tcBorders>
              <w:top w:val="nil"/>
              <w:left w:val="nil"/>
              <w:bottom w:val="nil"/>
              <w:right w:val="nil"/>
            </w:tcBorders>
            <w:shd w:val="clear" w:color="auto" w:fill="auto"/>
            <w:tcMar>
              <w:top w:w="173" w:type="dxa"/>
              <w:left w:w="87" w:type="dxa"/>
              <w:bottom w:w="173" w:type="dxa"/>
              <w:right w:w="87" w:type="dxa"/>
            </w:tcMar>
            <w:vAlign w:val="center"/>
            <w:hideMark/>
          </w:tcPr>
          <w:p w:rsidR="00681696" w:rsidRPr="00420CF0" w:rsidRDefault="00681696" w:rsidP="00420CF0">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Основными целями Программы являются:</w:t>
            </w:r>
          </w:p>
          <w:p w:rsidR="00681696" w:rsidRPr="00420CF0" w:rsidRDefault="00681696" w:rsidP="00420CF0">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-обеспечение устойчивого функционирования и развития систем коммунального комплекса;</w:t>
            </w:r>
          </w:p>
          <w:p w:rsidR="00681696" w:rsidRPr="00886023" w:rsidRDefault="00681696" w:rsidP="00420CF0">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-повышение качества и надежности предоставления коммунальных услуг населению</w:t>
            </w:r>
            <w:r w:rsidR="00886023">
              <w:rPr>
                <w:rFonts w:ascii="Times New Roman" w:eastAsia="Times New Roman" w:hAnsi="Times New Roman" w:cs="Times New Roman"/>
                <w:color w:val="242424"/>
                <w:sz w:val="20"/>
                <w:szCs w:val="20"/>
                <w:lang w:eastAsia="ru-RU"/>
              </w:rPr>
              <w:t>.</w:t>
            </w:r>
          </w:p>
        </w:tc>
      </w:tr>
      <w:tr w:rsidR="00681696" w:rsidRPr="00420CF0" w:rsidTr="00681696">
        <w:tc>
          <w:tcPr>
            <w:tcW w:w="0" w:type="auto"/>
            <w:tcBorders>
              <w:top w:val="nil"/>
              <w:left w:val="nil"/>
              <w:bottom w:val="nil"/>
              <w:right w:val="single" w:sz="6" w:space="0" w:color="EDEDEC"/>
            </w:tcBorders>
            <w:shd w:val="clear" w:color="auto" w:fill="F2FAFE"/>
            <w:tcMar>
              <w:top w:w="173" w:type="dxa"/>
              <w:left w:w="87" w:type="dxa"/>
              <w:bottom w:w="173" w:type="dxa"/>
              <w:right w:w="87" w:type="dxa"/>
            </w:tcMar>
            <w:vAlign w:val="center"/>
            <w:hideMark/>
          </w:tcPr>
          <w:p w:rsidR="00681696" w:rsidRPr="00420CF0" w:rsidRDefault="00681696" w:rsidP="00420CF0">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Задачи программы</w:t>
            </w:r>
          </w:p>
        </w:tc>
        <w:tc>
          <w:tcPr>
            <w:tcW w:w="0" w:type="auto"/>
            <w:tcBorders>
              <w:top w:val="nil"/>
              <w:left w:val="nil"/>
              <w:bottom w:val="nil"/>
              <w:right w:val="nil"/>
            </w:tcBorders>
            <w:shd w:val="clear" w:color="auto" w:fill="F2FAFE"/>
            <w:tcMar>
              <w:top w:w="173" w:type="dxa"/>
              <w:left w:w="87" w:type="dxa"/>
              <w:bottom w:w="173" w:type="dxa"/>
              <w:right w:w="87" w:type="dxa"/>
            </w:tcMar>
            <w:vAlign w:val="center"/>
            <w:hideMark/>
          </w:tcPr>
          <w:p w:rsidR="00886023" w:rsidRPr="00886023" w:rsidRDefault="00886023" w:rsidP="00886023">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-замена морально устаревшего и физически изношенного оборудования;</w:t>
            </w:r>
          </w:p>
          <w:p w:rsidR="00886023" w:rsidRDefault="00681696" w:rsidP="00420CF0">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w:t>
            </w:r>
            <w:r w:rsidR="00886023">
              <w:rPr>
                <w:rFonts w:ascii="Times New Roman" w:eastAsia="Times New Roman" w:hAnsi="Times New Roman" w:cs="Times New Roman"/>
                <w:color w:val="242424"/>
                <w:sz w:val="20"/>
                <w:szCs w:val="20"/>
                <w:lang w:eastAsia="ru-RU"/>
              </w:rPr>
              <w:t xml:space="preserve">участие </w:t>
            </w:r>
            <w:proofErr w:type="gramStart"/>
            <w:r w:rsidR="00886023">
              <w:rPr>
                <w:rFonts w:ascii="Times New Roman" w:eastAsia="Times New Roman" w:hAnsi="Times New Roman" w:cs="Times New Roman"/>
                <w:color w:val="242424"/>
                <w:sz w:val="20"/>
                <w:szCs w:val="20"/>
                <w:lang w:eastAsia="ru-RU"/>
              </w:rPr>
              <w:t xml:space="preserve">в  </w:t>
            </w:r>
            <w:r w:rsidRPr="00420CF0">
              <w:rPr>
                <w:rFonts w:ascii="Times New Roman" w:eastAsia="Times New Roman" w:hAnsi="Times New Roman" w:cs="Times New Roman"/>
                <w:color w:val="242424"/>
                <w:sz w:val="20"/>
                <w:szCs w:val="20"/>
                <w:lang w:eastAsia="ru-RU"/>
              </w:rPr>
              <w:t>формировани</w:t>
            </w:r>
            <w:r w:rsidR="00886023">
              <w:rPr>
                <w:rFonts w:ascii="Times New Roman" w:eastAsia="Times New Roman" w:hAnsi="Times New Roman" w:cs="Times New Roman"/>
                <w:color w:val="242424"/>
                <w:sz w:val="20"/>
                <w:szCs w:val="20"/>
                <w:lang w:eastAsia="ru-RU"/>
              </w:rPr>
              <w:t>и</w:t>
            </w:r>
            <w:proofErr w:type="gramEnd"/>
            <w:r w:rsidRPr="00420CF0">
              <w:rPr>
                <w:rFonts w:ascii="Times New Roman" w:eastAsia="Times New Roman" w:hAnsi="Times New Roman" w:cs="Times New Roman"/>
                <w:color w:val="242424"/>
                <w:sz w:val="20"/>
                <w:szCs w:val="20"/>
                <w:lang w:eastAsia="ru-RU"/>
              </w:rPr>
              <w:t xml:space="preserve"> тарифов на коммунальные услуги</w:t>
            </w:r>
            <w:r w:rsidR="00886023">
              <w:rPr>
                <w:rFonts w:ascii="Times New Roman" w:eastAsia="Times New Roman" w:hAnsi="Times New Roman" w:cs="Times New Roman"/>
                <w:color w:val="242424"/>
                <w:sz w:val="20"/>
                <w:szCs w:val="20"/>
                <w:lang w:eastAsia="ru-RU"/>
              </w:rPr>
              <w:t>;</w:t>
            </w:r>
          </w:p>
          <w:p w:rsidR="00681696" w:rsidRPr="00420CF0" w:rsidRDefault="00681696" w:rsidP="00420CF0">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w:t>
            </w:r>
            <w:r w:rsidR="00FF3661">
              <w:rPr>
                <w:rFonts w:ascii="Times New Roman" w:eastAsia="Times New Roman" w:hAnsi="Times New Roman" w:cs="Times New Roman"/>
                <w:color w:val="242424"/>
                <w:sz w:val="20"/>
                <w:szCs w:val="20"/>
                <w:lang w:eastAsia="ru-RU"/>
              </w:rPr>
              <w:t>создание централизованных водопроводных</w:t>
            </w:r>
            <w:r w:rsidRPr="00420CF0">
              <w:rPr>
                <w:rFonts w:ascii="Times New Roman" w:eastAsia="Times New Roman" w:hAnsi="Times New Roman" w:cs="Times New Roman"/>
                <w:color w:val="242424"/>
                <w:sz w:val="20"/>
                <w:szCs w:val="20"/>
                <w:lang w:eastAsia="ru-RU"/>
              </w:rPr>
              <w:t xml:space="preserve"> сетей;</w:t>
            </w:r>
          </w:p>
          <w:p w:rsidR="00886023" w:rsidRPr="00886023" w:rsidRDefault="00FF3661" w:rsidP="00886023">
            <w:pPr>
              <w:pStyle w:val="a6"/>
              <w:numPr>
                <w:ilvl w:val="0"/>
                <w:numId w:val="0"/>
              </w:numPr>
              <w:spacing w:before="0" w:after="0"/>
              <w:rPr>
                <w:rFonts w:ascii="Times New Roman" w:hAnsi="Times New Roman"/>
                <w:sz w:val="20"/>
                <w:szCs w:val="20"/>
              </w:rPr>
            </w:pPr>
            <w:r>
              <w:rPr>
                <w:rFonts w:ascii="Times New Roman" w:hAnsi="Times New Roman"/>
                <w:sz w:val="20"/>
                <w:szCs w:val="20"/>
              </w:rPr>
              <w:t>-с</w:t>
            </w:r>
            <w:r w:rsidR="00886023" w:rsidRPr="00886023">
              <w:rPr>
                <w:rFonts w:ascii="Times New Roman" w:hAnsi="Times New Roman"/>
                <w:sz w:val="20"/>
                <w:szCs w:val="20"/>
              </w:rPr>
              <w:t>овершенствование механизмов развития энер</w:t>
            </w:r>
            <w:r w:rsidR="00886023" w:rsidRPr="00886023">
              <w:rPr>
                <w:rFonts w:ascii="Times New Roman" w:hAnsi="Times New Roman"/>
                <w:b/>
                <w:sz w:val="20"/>
                <w:szCs w:val="20"/>
              </w:rPr>
              <w:t>г</w:t>
            </w:r>
            <w:r w:rsidR="00886023" w:rsidRPr="00886023">
              <w:rPr>
                <w:rFonts w:ascii="Times New Roman" w:hAnsi="Times New Roman"/>
                <w:sz w:val="20"/>
                <w:szCs w:val="20"/>
              </w:rPr>
              <w:t xml:space="preserve">осбережения и повышение </w:t>
            </w:r>
            <w:proofErr w:type="spellStart"/>
            <w:r w:rsidR="00886023" w:rsidRPr="00886023">
              <w:rPr>
                <w:rFonts w:ascii="Times New Roman" w:hAnsi="Times New Roman"/>
                <w:sz w:val="20"/>
                <w:szCs w:val="20"/>
              </w:rPr>
              <w:t>энергоэффективности</w:t>
            </w:r>
            <w:proofErr w:type="spellEnd"/>
            <w:r w:rsidR="00886023" w:rsidRPr="00886023">
              <w:rPr>
                <w:rFonts w:ascii="Times New Roman" w:hAnsi="Times New Roman"/>
                <w:sz w:val="20"/>
                <w:szCs w:val="20"/>
              </w:rPr>
              <w:t xml:space="preserve"> коммунальной инфраструктуры муниципального образования</w:t>
            </w:r>
            <w:r>
              <w:rPr>
                <w:rFonts w:ascii="Times New Roman" w:hAnsi="Times New Roman"/>
                <w:sz w:val="20"/>
                <w:szCs w:val="20"/>
              </w:rPr>
              <w:t>;</w:t>
            </w:r>
            <w:r w:rsidR="00886023" w:rsidRPr="00886023">
              <w:rPr>
                <w:rFonts w:ascii="Times New Roman" w:hAnsi="Times New Roman"/>
                <w:sz w:val="20"/>
                <w:szCs w:val="20"/>
              </w:rPr>
              <w:t xml:space="preserve"> </w:t>
            </w:r>
          </w:p>
          <w:p w:rsidR="00886023" w:rsidRPr="00886023" w:rsidRDefault="00FF3661" w:rsidP="00420CF0">
            <w:pPr>
              <w:spacing w:after="0" w:line="240" w:lineRule="auto"/>
              <w:rPr>
                <w:rFonts w:ascii="Times New Roman" w:eastAsia="Times New Roman" w:hAnsi="Times New Roman" w:cs="Times New Roman"/>
                <w:color w:val="242424"/>
                <w:sz w:val="20"/>
                <w:szCs w:val="20"/>
                <w:lang w:eastAsia="ru-RU"/>
              </w:rPr>
            </w:pPr>
            <w:r>
              <w:rPr>
                <w:rFonts w:ascii="Times New Roman" w:hAnsi="Times New Roman"/>
                <w:sz w:val="20"/>
                <w:szCs w:val="20"/>
              </w:rPr>
              <w:t>-оказание</w:t>
            </w:r>
            <w:r w:rsidR="00886023" w:rsidRPr="00886023">
              <w:rPr>
                <w:rFonts w:ascii="Times New Roman" w:hAnsi="Times New Roman"/>
                <w:sz w:val="20"/>
                <w:szCs w:val="20"/>
              </w:rPr>
              <w:t xml:space="preserve"> услуг</w:t>
            </w:r>
            <w:r>
              <w:rPr>
                <w:rFonts w:ascii="Times New Roman" w:hAnsi="Times New Roman"/>
                <w:sz w:val="20"/>
                <w:szCs w:val="20"/>
              </w:rPr>
              <w:t xml:space="preserve"> по снабжению населения топливом печным бытовым</w:t>
            </w:r>
            <w:r w:rsidR="00F118A3">
              <w:rPr>
                <w:rFonts w:ascii="Times New Roman" w:hAnsi="Times New Roman"/>
                <w:sz w:val="20"/>
                <w:szCs w:val="20"/>
              </w:rPr>
              <w:t xml:space="preserve">, по сбору и вывозу </w:t>
            </w:r>
            <w:proofErr w:type="gramStart"/>
            <w:r w:rsidR="00F118A3">
              <w:rPr>
                <w:rFonts w:ascii="Times New Roman" w:hAnsi="Times New Roman"/>
                <w:sz w:val="20"/>
                <w:szCs w:val="20"/>
              </w:rPr>
              <w:t xml:space="preserve">мусора </w:t>
            </w:r>
            <w:r>
              <w:rPr>
                <w:rFonts w:ascii="Times New Roman" w:hAnsi="Times New Roman"/>
                <w:sz w:val="20"/>
                <w:szCs w:val="20"/>
              </w:rPr>
              <w:t xml:space="preserve"> через</w:t>
            </w:r>
            <w:proofErr w:type="gramEnd"/>
            <w:r>
              <w:rPr>
                <w:rFonts w:ascii="Times New Roman" w:hAnsi="Times New Roman"/>
                <w:sz w:val="20"/>
                <w:szCs w:val="20"/>
              </w:rPr>
              <w:t xml:space="preserve"> </w:t>
            </w:r>
            <w:proofErr w:type="spellStart"/>
            <w:r>
              <w:rPr>
                <w:rFonts w:ascii="Times New Roman" w:hAnsi="Times New Roman"/>
                <w:sz w:val="20"/>
                <w:szCs w:val="20"/>
              </w:rPr>
              <w:t>ресурсоснабжающие</w:t>
            </w:r>
            <w:proofErr w:type="spellEnd"/>
            <w:r>
              <w:rPr>
                <w:rFonts w:ascii="Times New Roman" w:hAnsi="Times New Roman"/>
                <w:sz w:val="20"/>
                <w:szCs w:val="20"/>
              </w:rPr>
              <w:t xml:space="preserve"> компании.</w:t>
            </w:r>
          </w:p>
        </w:tc>
      </w:tr>
      <w:tr w:rsidR="00681696" w:rsidRPr="00420CF0" w:rsidTr="00681696">
        <w:tc>
          <w:tcPr>
            <w:tcW w:w="0" w:type="auto"/>
            <w:tcBorders>
              <w:top w:val="nil"/>
              <w:left w:val="nil"/>
              <w:bottom w:val="nil"/>
              <w:right w:val="single" w:sz="6" w:space="0" w:color="EDEDEC"/>
            </w:tcBorders>
            <w:shd w:val="clear" w:color="auto" w:fill="auto"/>
            <w:tcMar>
              <w:top w:w="173" w:type="dxa"/>
              <w:left w:w="87" w:type="dxa"/>
              <w:bottom w:w="173" w:type="dxa"/>
              <w:right w:w="87" w:type="dxa"/>
            </w:tcMar>
            <w:vAlign w:val="center"/>
            <w:hideMark/>
          </w:tcPr>
          <w:p w:rsidR="00681696" w:rsidRPr="00420CF0" w:rsidRDefault="00681696" w:rsidP="00420CF0">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Сроки реализации программы</w:t>
            </w:r>
          </w:p>
        </w:tc>
        <w:tc>
          <w:tcPr>
            <w:tcW w:w="0" w:type="auto"/>
            <w:tcBorders>
              <w:top w:val="nil"/>
              <w:left w:val="nil"/>
              <w:bottom w:val="nil"/>
              <w:right w:val="nil"/>
            </w:tcBorders>
            <w:shd w:val="clear" w:color="auto" w:fill="auto"/>
            <w:tcMar>
              <w:top w:w="173" w:type="dxa"/>
              <w:left w:w="87" w:type="dxa"/>
              <w:bottom w:w="173" w:type="dxa"/>
              <w:right w:w="87" w:type="dxa"/>
            </w:tcMar>
            <w:vAlign w:val="center"/>
            <w:hideMark/>
          </w:tcPr>
          <w:p w:rsidR="00681696" w:rsidRPr="00420CF0" w:rsidRDefault="00681696" w:rsidP="00F275AA">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20</w:t>
            </w:r>
            <w:r w:rsidR="00F275AA">
              <w:rPr>
                <w:rFonts w:ascii="Times New Roman" w:eastAsia="Times New Roman" w:hAnsi="Times New Roman" w:cs="Times New Roman"/>
                <w:color w:val="242424"/>
                <w:sz w:val="20"/>
                <w:szCs w:val="20"/>
                <w:lang w:eastAsia="ru-RU"/>
              </w:rPr>
              <w:t>20</w:t>
            </w:r>
            <w:r w:rsidRPr="00420CF0">
              <w:rPr>
                <w:rFonts w:ascii="Times New Roman" w:eastAsia="Times New Roman" w:hAnsi="Times New Roman" w:cs="Times New Roman"/>
                <w:color w:val="242424"/>
                <w:sz w:val="20"/>
                <w:szCs w:val="20"/>
                <w:lang w:eastAsia="ru-RU"/>
              </w:rPr>
              <w:t xml:space="preserve"> – 202</w:t>
            </w:r>
            <w:r w:rsidR="00F275AA">
              <w:rPr>
                <w:rFonts w:ascii="Times New Roman" w:eastAsia="Times New Roman" w:hAnsi="Times New Roman" w:cs="Times New Roman"/>
                <w:color w:val="242424"/>
                <w:sz w:val="20"/>
                <w:szCs w:val="20"/>
                <w:lang w:eastAsia="ru-RU"/>
              </w:rPr>
              <w:t>5</w:t>
            </w:r>
            <w:r w:rsidRPr="00420CF0">
              <w:rPr>
                <w:rFonts w:ascii="Times New Roman" w:eastAsia="Times New Roman" w:hAnsi="Times New Roman" w:cs="Times New Roman"/>
                <w:color w:val="242424"/>
                <w:sz w:val="20"/>
                <w:szCs w:val="20"/>
                <w:lang w:eastAsia="ru-RU"/>
              </w:rPr>
              <w:t>годы</w:t>
            </w:r>
          </w:p>
        </w:tc>
      </w:tr>
      <w:tr w:rsidR="00681696" w:rsidRPr="00420CF0" w:rsidTr="00681696">
        <w:tc>
          <w:tcPr>
            <w:tcW w:w="0" w:type="auto"/>
            <w:tcBorders>
              <w:top w:val="nil"/>
              <w:left w:val="nil"/>
              <w:bottom w:val="nil"/>
              <w:right w:val="single" w:sz="6" w:space="0" w:color="EDEDEC"/>
            </w:tcBorders>
            <w:shd w:val="clear" w:color="auto" w:fill="F2FAFE"/>
            <w:tcMar>
              <w:top w:w="173" w:type="dxa"/>
              <w:left w:w="87" w:type="dxa"/>
              <w:bottom w:w="173" w:type="dxa"/>
              <w:right w:w="87" w:type="dxa"/>
            </w:tcMar>
            <w:vAlign w:val="center"/>
            <w:hideMark/>
          </w:tcPr>
          <w:p w:rsidR="00681696" w:rsidRPr="00420CF0" w:rsidRDefault="00681696" w:rsidP="00420CF0">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Мероприятия программы</w:t>
            </w:r>
          </w:p>
        </w:tc>
        <w:tc>
          <w:tcPr>
            <w:tcW w:w="0" w:type="auto"/>
            <w:tcBorders>
              <w:top w:val="nil"/>
              <w:left w:val="nil"/>
              <w:bottom w:val="nil"/>
              <w:right w:val="nil"/>
            </w:tcBorders>
            <w:shd w:val="clear" w:color="auto" w:fill="F2FAFE"/>
            <w:tcMar>
              <w:top w:w="173" w:type="dxa"/>
              <w:left w:w="87" w:type="dxa"/>
              <w:bottom w:w="173" w:type="dxa"/>
              <w:right w:w="87" w:type="dxa"/>
            </w:tcMar>
            <w:vAlign w:val="center"/>
            <w:hideMark/>
          </w:tcPr>
          <w:p w:rsidR="00886023" w:rsidRPr="003101F9" w:rsidRDefault="00681696" w:rsidP="003101F9">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 xml:space="preserve">Перечень программных мероприятий </w:t>
            </w:r>
            <w:proofErr w:type="gramStart"/>
            <w:r w:rsidRPr="00420CF0">
              <w:rPr>
                <w:rFonts w:ascii="Times New Roman" w:eastAsia="Times New Roman" w:hAnsi="Times New Roman" w:cs="Times New Roman"/>
                <w:color w:val="242424"/>
                <w:sz w:val="20"/>
                <w:szCs w:val="20"/>
                <w:lang w:eastAsia="ru-RU"/>
              </w:rPr>
              <w:t xml:space="preserve">содержит </w:t>
            </w:r>
            <w:r w:rsidR="00F275AA">
              <w:rPr>
                <w:rFonts w:ascii="Times New Roman" w:eastAsia="Times New Roman" w:hAnsi="Times New Roman" w:cs="Times New Roman"/>
                <w:color w:val="242424"/>
                <w:sz w:val="20"/>
                <w:szCs w:val="20"/>
                <w:lang w:eastAsia="ru-RU"/>
              </w:rPr>
              <w:t xml:space="preserve"> ремонт</w:t>
            </w:r>
            <w:proofErr w:type="gramEnd"/>
            <w:r w:rsidR="00F275AA">
              <w:rPr>
                <w:rFonts w:ascii="Times New Roman" w:eastAsia="Times New Roman" w:hAnsi="Times New Roman" w:cs="Times New Roman"/>
                <w:color w:val="242424"/>
                <w:sz w:val="20"/>
                <w:szCs w:val="20"/>
                <w:lang w:eastAsia="ru-RU"/>
              </w:rPr>
              <w:t xml:space="preserve"> </w:t>
            </w:r>
            <w:r w:rsidRPr="00420CF0">
              <w:rPr>
                <w:rFonts w:ascii="Times New Roman" w:eastAsia="Times New Roman" w:hAnsi="Times New Roman" w:cs="Times New Roman"/>
                <w:color w:val="242424"/>
                <w:sz w:val="20"/>
                <w:szCs w:val="20"/>
                <w:lang w:eastAsia="ru-RU"/>
              </w:rPr>
              <w:t>объект</w:t>
            </w:r>
            <w:r w:rsidR="00F275AA">
              <w:rPr>
                <w:rFonts w:ascii="Times New Roman" w:eastAsia="Times New Roman" w:hAnsi="Times New Roman" w:cs="Times New Roman"/>
                <w:color w:val="242424"/>
                <w:sz w:val="20"/>
                <w:szCs w:val="20"/>
                <w:lang w:eastAsia="ru-RU"/>
              </w:rPr>
              <w:t>ов</w:t>
            </w:r>
            <w:r w:rsidR="003101F9">
              <w:rPr>
                <w:rFonts w:ascii="Times New Roman" w:eastAsia="Times New Roman" w:hAnsi="Times New Roman" w:cs="Times New Roman"/>
                <w:color w:val="242424"/>
                <w:sz w:val="20"/>
                <w:szCs w:val="20"/>
                <w:lang w:eastAsia="ru-RU"/>
              </w:rPr>
              <w:t xml:space="preserve"> коммунальной инфраструктуры: </w:t>
            </w:r>
            <w:r w:rsidRPr="00420CF0">
              <w:rPr>
                <w:rFonts w:ascii="Times New Roman" w:eastAsia="Times New Roman" w:hAnsi="Times New Roman" w:cs="Times New Roman"/>
                <w:color w:val="242424"/>
                <w:sz w:val="20"/>
                <w:szCs w:val="20"/>
                <w:lang w:eastAsia="ru-RU"/>
              </w:rPr>
              <w:t xml:space="preserve"> модернизацию объекто</w:t>
            </w:r>
            <w:r w:rsidR="00F118A3">
              <w:rPr>
                <w:rFonts w:ascii="Times New Roman" w:eastAsia="Times New Roman" w:hAnsi="Times New Roman" w:cs="Times New Roman"/>
                <w:color w:val="242424"/>
                <w:sz w:val="20"/>
                <w:szCs w:val="20"/>
                <w:lang w:eastAsia="ru-RU"/>
              </w:rPr>
              <w:t>в водоснабжения и водоотведения;</w:t>
            </w:r>
            <w:r w:rsidR="003101F9">
              <w:rPr>
                <w:rFonts w:ascii="Times New Roman" w:eastAsia="Times New Roman" w:hAnsi="Times New Roman" w:cs="Times New Roman"/>
                <w:color w:val="242424"/>
                <w:sz w:val="20"/>
                <w:szCs w:val="20"/>
                <w:lang w:eastAsia="ru-RU"/>
              </w:rPr>
              <w:t xml:space="preserve"> модернизацию уличного освещения </w:t>
            </w:r>
            <w:r w:rsidR="00E048B0">
              <w:rPr>
                <w:rFonts w:ascii="Times New Roman" w:eastAsia="Times New Roman" w:hAnsi="Times New Roman" w:cs="Times New Roman"/>
                <w:color w:val="242424"/>
                <w:sz w:val="20"/>
                <w:szCs w:val="20"/>
                <w:lang w:eastAsia="ru-RU"/>
              </w:rPr>
              <w:t xml:space="preserve">и ЛЭП </w:t>
            </w:r>
            <w:r w:rsidR="003101F9">
              <w:rPr>
                <w:rFonts w:ascii="Times New Roman" w:eastAsia="Times New Roman" w:hAnsi="Times New Roman" w:cs="Times New Roman"/>
                <w:color w:val="242424"/>
                <w:sz w:val="20"/>
                <w:szCs w:val="20"/>
                <w:lang w:eastAsia="ru-RU"/>
              </w:rPr>
              <w:t xml:space="preserve">населённых пунктов; </w:t>
            </w:r>
            <w:r w:rsidR="00FF3661">
              <w:rPr>
                <w:rFonts w:ascii="Times New Roman" w:hAnsi="Times New Roman"/>
                <w:sz w:val="20"/>
                <w:szCs w:val="20"/>
              </w:rPr>
              <w:t>снабжение населения топливом печным бытовым</w:t>
            </w:r>
            <w:r w:rsidR="00F118A3">
              <w:rPr>
                <w:rFonts w:ascii="Times New Roman" w:hAnsi="Times New Roman"/>
                <w:sz w:val="20"/>
                <w:szCs w:val="20"/>
              </w:rPr>
              <w:t>, предоставление услуг по вывозу мусора</w:t>
            </w:r>
            <w:r w:rsidR="006A1DDF">
              <w:rPr>
                <w:rFonts w:ascii="Times New Roman" w:hAnsi="Times New Roman"/>
                <w:kern w:val="28"/>
                <w:sz w:val="20"/>
                <w:szCs w:val="20"/>
              </w:rPr>
              <w:t>.</w:t>
            </w:r>
          </w:p>
        </w:tc>
      </w:tr>
      <w:tr w:rsidR="00681696" w:rsidRPr="00420CF0" w:rsidTr="00681696">
        <w:tc>
          <w:tcPr>
            <w:tcW w:w="0" w:type="auto"/>
            <w:tcBorders>
              <w:top w:val="nil"/>
              <w:left w:val="nil"/>
              <w:bottom w:val="nil"/>
              <w:right w:val="single" w:sz="6" w:space="0" w:color="EDEDEC"/>
            </w:tcBorders>
            <w:shd w:val="clear" w:color="auto" w:fill="auto"/>
            <w:tcMar>
              <w:top w:w="173" w:type="dxa"/>
              <w:left w:w="87" w:type="dxa"/>
              <w:bottom w:w="173" w:type="dxa"/>
              <w:right w:w="87" w:type="dxa"/>
            </w:tcMar>
            <w:vAlign w:val="center"/>
            <w:hideMark/>
          </w:tcPr>
          <w:p w:rsidR="00681696" w:rsidRPr="00420CF0" w:rsidRDefault="00681696" w:rsidP="00420CF0">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Источники финансирования программы</w:t>
            </w:r>
          </w:p>
        </w:tc>
        <w:tc>
          <w:tcPr>
            <w:tcW w:w="0" w:type="auto"/>
            <w:tcBorders>
              <w:top w:val="nil"/>
              <w:left w:val="nil"/>
              <w:bottom w:val="nil"/>
              <w:right w:val="nil"/>
            </w:tcBorders>
            <w:shd w:val="clear" w:color="auto" w:fill="auto"/>
            <w:tcMar>
              <w:top w:w="173" w:type="dxa"/>
              <w:left w:w="87" w:type="dxa"/>
              <w:bottom w:w="173" w:type="dxa"/>
              <w:right w:w="87" w:type="dxa"/>
            </w:tcMar>
            <w:vAlign w:val="center"/>
            <w:hideMark/>
          </w:tcPr>
          <w:p w:rsidR="00681696" w:rsidRPr="00420CF0" w:rsidRDefault="00681696" w:rsidP="00E048B0">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 xml:space="preserve">Средства </w:t>
            </w:r>
            <w:r w:rsidR="00F275AA">
              <w:rPr>
                <w:rFonts w:ascii="Times New Roman" w:eastAsia="Times New Roman" w:hAnsi="Times New Roman" w:cs="Times New Roman"/>
                <w:color w:val="242424"/>
                <w:sz w:val="20"/>
                <w:szCs w:val="20"/>
                <w:lang w:eastAsia="ru-RU"/>
              </w:rPr>
              <w:t>районного</w:t>
            </w:r>
            <w:r w:rsidR="00E048B0">
              <w:rPr>
                <w:rFonts w:ascii="Times New Roman" w:eastAsia="Times New Roman" w:hAnsi="Times New Roman" w:cs="Times New Roman"/>
                <w:color w:val="242424"/>
                <w:sz w:val="20"/>
                <w:szCs w:val="20"/>
                <w:lang w:eastAsia="ru-RU"/>
              </w:rPr>
              <w:t xml:space="preserve"> и местного</w:t>
            </w:r>
            <w:r w:rsidR="00F275AA">
              <w:rPr>
                <w:rFonts w:ascii="Times New Roman" w:eastAsia="Times New Roman" w:hAnsi="Times New Roman" w:cs="Times New Roman"/>
                <w:color w:val="242424"/>
                <w:sz w:val="20"/>
                <w:szCs w:val="20"/>
                <w:lang w:eastAsia="ru-RU"/>
              </w:rPr>
              <w:t xml:space="preserve"> </w:t>
            </w:r>
            <w:r w:rsidRPr="00420CF0">
              <w:rPr>
                <w:rFonts w:ascii="Times New Roman" w:eastAsia="Times New Roman" w:hAnsi="Times New Roman" w:cs="Times New Roman"/>
                <w:color w:val="242424"/>
                <w:sz w:val="20"/>
                <w:szCs w:val="20"/>
                <w:lang w:eastAsia="ru-RU"/>
              </w:rPr>
              <w:t>бюджет</w:t>
            </w:r>
            <w:r w:rsidR="00E048B0">
              <w:rPr>
                <w:rFonts w:ascii="Times New Roman" w:eastAsia="Times New Roman" w:hAnsi="Times New Roman" w:cs="Times New Roman"/>
                <w:color w:val="242424"/>
                <w:sz w:val="20"/>
                <w:szCs w:val="20"/>
                <w:lang w:eastAsia="ru-RU"/>
              </w:rPr>
              <w:t>ов</w:t>
            </w:r>
            <w:r w:rsidRPr="00420CF0">
              <w:rPr>
                <w:rFonts w:ascii="Times New Roman" w:eastAsia="Times New Roman" w:hAnsi="Times New Roman" w:cs="Times New Roman"/>
                <w:color w:val="242424"/>
                <w:sz w:val="20"/>
                <w:szCs w:val="20"/>
                <w:lang w:eastAsia="ru-RU"/>
              </w:rPr>
              <w:t xml:space="preserve"> на 20</w:t>
            </w:r>
            <w:r w:rsidR="00F275AA">
              <w:rPr>
                <w:rFonts w:ascii="Times New Roman" w:eastAsia="Times New Roman" w:hAnsi="Times New Roman" w:cs="Times New Roman"/>
                <w:color w:val="242424"/>
                <w:sz w:val="20"/>
                <w:szCs w:val="20"/>
                <w:lang w:eastAsia="ru-RU"/>
              </w:rPr>
              <w:t>20</w:t>
            </w:r>
            <w:r w:rsidRPr="00420CF0">
              <w:rPr>
                <w:rFonts w:ascii="Times New Roman" w:eastAsia="Times New Roman" w:hAnsi="Times New Roman" w:cs="Times New Roman"/>
                <w:color w:val="242424"/>
                <w:sz w:val="20"/>
                <w:szCs w:val="20"/>
                <w:lang w:eastAsia="ru-RU"/>
              </w:rPr>
              <w:t>-202</w:t>
            </w:r>
            <w:r w:rsidR="00F275AA">
              <w:rPr>
                <w:rFonts w:ascii="Times New Roman" w:eastAsia="Times New Roman" w:hAnsi="Times New Roman" w:cs="Times New Roman"/>
                <w:color w:val="242424"/>
                <w:sz w:val="20"/>
                <w:szCs w:val="20"/>
                <w:lang w:eastAsia="ru-RU"/>
              </w:rPr>
              <w:t>5</w:t>
            </w:r>
            <w:r w:rsidRPr="00420CF0">
              <w:rPr>
                <w:rFonts w:ascii="Times New Roman" w:eastAsia="Times New Roman" w:hAnsi="Times New Roman" w:cs="Times New Roman"/>
                <w:color w:val="242424"/>
                <w:sz w:val="20"/>
                <w:szCs w:val="20"/>
                <w:lang w:eastAsia="ru-RU"/>
              </w:rPr>
              <w:t xml:space="preserve"> годы уточняются при формировании бюджета на очередной финансовый год.</w:t>
            </w:r>
          </w:p>
        </w:tc>
      </w:tr>
      <w:tr w:rsidR="00681696" w:rsidRPr="00420CF0" w:rsidTr="00681696">
        <w:tc>
          <w:tcPr>
            <w:tcW w:w="0" w:type="auto"/>
            <w:tcBorders>
              <w:top w:val="nil"/>
              <w:left w:val="nil"/>
              <w:bottom w:val="nil"/>
              <w:right w:val="single" w:sz="6" w:space="0" w:color="EDEDEC"/>
            </w:tcBorders>
            <w:shd w:val="clear" w:color="auto" w:fill="F2FAFE"/>
            <w:tcMar>
              <w:top w:w="173" w:type="dxa"/>
              <w:left w:w="87" w:type="dxa"/>
              <w:bottom w:w="173" w:type="dxa"/>
              <w:right w:w="87" w:type="dxa"/>
            </w:tcMar>
            <w:vAlign w:val="center"/>
            <w:hideMark/>
          </w:tcPr>
          <w:p w:rsidR="00681696" w:rsidRPr="00420CF0" w:rsidRDefault="00681696" w:rsidP="00420CF0">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lastRenderedPageBreak/>
              <w:t>Ожидаемые результаты реализации Программы</w:t>
            </w:r>
          </w:p>
        </w:tc>
        <w:tc>
          <w:tcPr>
            <w:tcW w:w="0" w:type="auto"/>
            <w:tcBorders>
              <w:top w:val="nil"/>
              <w:left w:val="nil"/>
              <w:bottom w:val="nil"/>
              <w:right w:val="nil"/>
            </w:tcBorders>
            <w:shd w:val="clear" w:color="auto" w:fill="F2FAFE"/>
            <w:tcMar>
              <w:top w:w="173" w:type="dxa"/>
              <w:left w:w="87" w:type="dxa"/>
              <w:bottom w:w="173" w:type="dxa"/>
              <w:right w:w="87" w:type="dxa"/>
            </w:tcMar>
            <w:vAlign w:val="center"/>
            <w:hideMark/>
          </w:tcPr>
          <w:p w:rsidR="00681696" w:rsidRPr="00420CF0" w:rsidRDefault="00681696" w:rsidP="00E048B0">
            <w:pPr>
              <w:spacing w:after="0" w:line="240" w:lineRule="auto"/>
              <w:rPr>
                <w:rFonts w:ascii="Times New Roman" w:eastAsia="Times New Roman" w:hAnsi="Times New Roman" w:cs="Times New Roman"/>
                <w:color w:val="242424"/>
                <w:sz w:val="20"/>
                <w:szCs w:val="20"/>
                <w:lang w:eastAsia="ru-RU"/>
              </w:rPr>
            </w:pPr>
            <w:proofErr w:type="gramStart"/>
            <w:r w:rsidRPr="00420CF0">
              <w:rPr>
                <w:rFonts w:ascii="Times New Roman" w:eastAsia="Times New Roman" w:hAnsi="Times New Roman" w:cs="Times New Roman"/>
                <w:color w:val="242424"/>
                <w:sz w:val="20"/>
                <w:szCs w:val="20"/>
                <w:lang w:eastAsia="ru-RU"/>
              </w:rPr>
              <w:t>Реализация</w:t>
            </w:r>
            <w:r w:rsidR="00E048B0">
              <w:rPr>
                <w:rFonts w:ascii="Times New Roman" w:eastAsia="Times New Roman" w:hAnsi="Times New Roman" w:cs="Times New Roman"/>
                <w:color w:val="242424"/>
                <w:sz w:val="20"/>
                <w:szCs w:val="20"/>
                <w:lang w:eastAsia="ru-RU"/>
              </w:rPr>
              <w:t xml:space="preserve"> </w:t>
            </w:r>
            <w:r w:rsidRPr="00420CF0">
              <w:rPr>
                <w:rFonts w:ascii="Times New Roman" w:eastAsia="Times New Roman" w:hAnsi="Times New Roman" w:cs="Times New Roman"/>
                <w:color w:val="242424"/>
                <w:sz w:val="20"/>
                <w:szCs w:val="20"/>
                <w:lang w:eastAsia="ru-RU"/>
              </w:rPr>
              <w:t xml:space="preserve"> программы</w:t>
            </w:r>
            <w:proofErr w:type="gramEnd"/>
            <w:r w:rsidRPr="00420CF0">
              <w:rPr>
                <w:rFonts w:ascii="Times New Roman" w:eastAsia="Times New Roman" w:hAnsi="Times New Roman" w:cs="Times New Roman"/>
                <w:color w:val="242424"/>
                <w:sz w:val="20"/>
                <w:szCs w:val="20"/>
                <w:lang w:eastAsia="ru-RU"/>
              </w:rPr>
              <w:t xml:space="preserve"> позволит </w:t>
            </w:r>
            <w:r w:rsidR="00F275AA" w:rsidRPr="00420CF0">
              <w:rPr>
                <w:rFonts w:ascii="Times New Roman" w:eastAsia="Times New Roman" w:hAnsi="Times New Roman" w:cs="Times New Roman"/>
                <w:color w:val="242424"/>
                <w:sz w:val="20"/>
                <w:szCs w:val="20"/>
                <w:lang w:eastAsia="ru-RU"/>
              </w:rPr>
              <w:t xml:space="preserve"> </w:t>
            </w:r>
            <w:r w:rsidR="00F275AA">
              <w:rPr>
                <w:rFonts w:ascii="Times New Roman" w:eastAsia="Times New Roman" w:hAnsi="Times New Roman" w:cs="Times New Roman"/>
                <w:color w:val="242424"/>
                <w:sz w:val="20"/>
                <w:szCs w:val="20"/>
                <w:lang w:eastAsia="ru-RU"/>
              </w:rPr>
              <w:t xml:space="preserve">улучшить качество  </w:t>
            </w:r>
            <w:r w:rsidR="00E048B0">
              <w:rPr>
                <w:rFonts w:ascii="Times New Roman" w:eastAsia="Times New Roman" w:hAnsi="Times New Roman" w:cs="Times New Roman"/>
                <w:color w:val="242424"/>
                <w:sz w:val="20"/>
                <w:szCs w:val="20"/>
                <w:lang w:eastAsia="ru-RU"/>
              </w:rPr>
              <w:t xml:space="preserve">предоставления коммунальных услуг  </w:t>
            </w:r>
            <w:r w:rsidR="00AE54CC">
              <w:rPr>
                <w:rFonts w:ascii="Times New Roman" w:eastAsia="Times New Roman" w:hAnsi="Times New Roman" w:cs="Times New Roman"/>
                <w:color w:val="242424"/>
                <w:sz w:val="20"/>
                <w:szCs w:val="20"/>
                <w:lang w:eastAsia="ru-RU"/>
              </w:rPr>
              <w:t xml:space="preserve"> в границах поселения</w:t>
            </w:r>
            <w:r w:rsidR="00F275AA">
              <w:rPr>
                <w:rFonts w:ascii="Times New Roman" w:eastAsia="Times New Roman" w:hAnsi="Times New Roman" w:cs="Times New Roman"/>
                <w:color w:val="242424"/>
                <w:sz w:val="20"/>
                <w:szCs w:val="20"/>
                <w:lang w:eastAsia="ru-RU"/>
              </w:rPr>
              <w:t xml:space="preserve">. </w:t>
            </w:r>
          </w:p>
        </w:tc>
      </w:tr>
    </w:tbl>
    <w:p w:rsidR="00B62752" w:rsidRPr="00B62752" w:rsidRDefault="00B62752" w:rsidP="00B62752">
      <w:pPr>
        <w:spacing w:after="0" w:line="240" w:lineRule="auto"/>
        <w:rPr>
          <w:rFonts w:ascii="Times New Roman" w:hAnsi="Times New Roman" w:cs="Times New Roman"/>
          <w:sz w:val="20"/>
          <w:szCs w:val="20"/>
        </w:rPr>
      </w:pPr>
      <w:r w:rsidRPr="00B62752">
        <w:rPr>
          <w:rFonts w:ascii="Times New Roman" w:hAnsi="Times New Roman" w:cs="Times New Roman"/>
          <w:b/>
          <w:sz w:val="20"/>
          <w:szCs w:val="20"/>
        </w:rPr>
        <w:t>Общие данные, влияющие на разработку технологических и экономических параметров Программы</w:t>
      </w:r>
      <w:r w:rsidRPr="00B62752">
        <w:rPr>
          <w:rFonts w:ascii="Times New Roman" w:hAnsi="Times New Roman" w:cs="Times New Roman"/>
          <w:sz w:val="20"/>
          <w:szCs w:val="20"/>
        </w:rPr>
        <w:t xml:space="preserve">: </w:t>
      </w:r>
    </w:p>
    <w:p w:rsidR="00B62752" w:rsidRPr="00B62752" w:rsidRDefault="00B62752" w:rsidP="00B62752">
      <w:pPr>
        <w:numPr>
          <w:ilvl w:val="0"/>
          <w:numId w:val="3"/>
        </w:numPr>
        <w:spacing w:after="0" w:line="240" w:lineRule="auto"/>
        <w:jc w:val="both"/>
        <w:rPr>
          <w:rFonts w:ascii="Times New Roman" w:hAnsi="Times New Roman" w:cs="Times New Roman"/>
          <w:sz w:val="20"/>
          <w:szCs w:val="20"/>
        </w:rPr>
      </w:pPr>
      <w:r w:rsidRPr="00B62752">
        <w:rPr>
          <w:rFonts w:ascii="Times New Roman" w:hAnsi="Times New Roman" w:cs="Times New Roman"/>
          <w:sz w:val="20"/>
          <w:szCs w:val="20"/>
        </w:rPr>
        <w:t>Площадь территории (на 01.01.20</w:t>
      </w:r>
      <w:r>
        <w:rPr>
          <w:rFonts w:ascii="Times New Roman" w:hAnsi="Times New Roman" w:cs="Times New Roman"/>
          <w:sz w:val="20"/>
          <w:szCs w:val="20"/>
        </w:rPr>
        <w:t>20</w:t>
      </w:r>
      <w:r w:rsidRPr="00B62752">
        <w:rPr>
          <w:rFonts w:ascii="Times New Roman" w:hAnsi="Times New Roman" w:cs="Times New Roman"/>
          <w:sz w:val="20"/>
          <w:szCs w:val="20"/>
        </w:rPr>
        <w:t xml:space="preserve">) – </w:t>
      </w:r>
      <w:r w:rsidR="001E7F72">
        <w:rPr>
          <w:rFonts w:ascii="Times New Roman" w:hAnsi="Times New Roman" w:cs="Times New Roman"/>
          <w:sz w:val="20"/>
          <w:szCs w:val="20"/>
        </w:rPr>
        <w:t>279,9</w:t>
      </w:r>
      <w:r w:rsidRPr="00B62752">
        <w:rPr>
          <w:rFonts w:ascii="Times New Roman" w:hAnsi="Times New Roman" w:cs="Times New Roman"/>
          <w:sz w:val="20"/>
          <w:szCs w:val="20"/>
        </w:rPr>
        <w:t xml:space="preserve"> км</w:t>
      </w:r>
      <w:r w:rsidRPr="00B62752">
        <w:rPr>
          <w:rFonts w:ascii="Times New Roman" w:hAnsi="Times New Roman" w:cs="Times New Roman"/>
          <w:sz w:val="20"/>
          <w:szCs w:val="20"/>
          <w:vertAlign w:val="superscript"/>
        </w:rPr>
        <w:t>2</w:t>
      </w:r>
      <w:r w:rsidRPr="00B62752">
        <w:rPr>
          <w:rFonts w:ascii="Times New Roman" w:hAnsi="Times New Roman" w:cs="Times New Roman"/>
          <w:sz w:val="20"/>
          <w:szCs w:val="20"/>
        </w:rPr>
        <w:t xml:space="preserve">. </w:t>
      </w:r>
    </w:p>
    <w:p w:rsidR="00B62752" w:rsidRPr="00B62752" w:rsidRDefault="00B62752" w:rsidP="00B62752">
      <w:pPr>
        <w:numPr>
          <w:ilvl w:val="0"/>
          <w:numId w:val="3"/>
        </w:numPr>
        <w:spacing w:after="0" w:line="240" w:lineRule="auto"/>
        <w:jc w:val="both"/>
        <w:rPr>
          <w:rFonts w:ascii="Times New Roman" w:hAnsi="Times New Roman" w:cs="Times New Roman"/>
          <w:sz w:val="20"/>
          <w:szCs w:val="20"/>
        </w:rPr>
      </w:pPr>
      <w:r w:rsidRPr="00B62752">
        <w:rPr>
          <w:rFonts w:ascii="Times New Roman" w:hAnsi="Times New Roman" w:cs="Times New Roman"/>
          <w:sz w:val="20"/>
          <w:szCs w:val="20"/>
        </w:rPr>
        <w:t xml:space="preserve">Численность населения </w:t>
      </w:r>
      <w:r w:rsidR="001E7F72">
        <w:rPr>
          <w:rFonts w:ascii="Times New Roman" w:hAnsi="Times New Roman" w:cs="Times New Roman"/>
          <w:sz w:val="20"/>
          <w:szCs w:val="20"/>
        </w:rPr>
        <w:t xml:space="preserve">постоянно проживающего </w:t>
      </w:r>
      <w:r w:rsidRPr="00B62752">
        <w:rPr>
          <w:rFonts w:ascii="Times New Roman" w:hAnsi="Times New Roman" w:cs="Times New Roman"/>
          <w:sz w:val="20"/>
          <w:szCs w:val="20"/>
        </w:rPr>
        <w:t>(на 01.01.20</w:t>
      </w:r>
      <w:r>
        <w:rPr>
          <w:rFonts w:ascii="Times New Roman" w:hAnsi="Times New Roman" w:cs="Times New Roman"/>
          <w:sz w:val="20"/>
          <w:szCs w:val="20"/>
        </w:rPr>
        <w:t>20</w:t>
      </w:r>
      <w:r w:rsidRPr="00B62752">
        <w:rPr>
          <w:rFonts w:ascii="Times New Roman" w:hAnsi="Times New Roman" w:cs="Times New Roman"/>
          <w:sz w:val="20"/>
          <w:szCs w:val="20"/>
        </w:rPr>
        <w:t xml:space="preserve">) – </w:t>
      </w:r>
      <w:r w:rsidR="001E7F72">
        <w:rPr>
          <w:rFonts w:ascii="Times New Roman" w:hAnsi="Times New Roman" w:cs="Times New Roman"/>
          <w:sz w:val="20"/>
          <w:szCs w:val="20"/>
        </w:rPr>
        <w:t>126</w:t>
      </w:r>
      <w:r w:rsidRPr="00B62752">
        <w:rPr>
          <w:rFonts w:ascii="Times New Roman" w:hAnsi="Times New Roman" w:cs="Times New Roman"/>
          <w:sz w:val="20"/>
          <w:szCs w:val="20"/>
        </w:rPr>
        <w:t xml:space="preserve"> чел. </w:t>
      </w:r>
    </w:p>
    <w:p w:rsidR="00B62752" w:rsidRPr="00B62752" w:rsidRDefault="00B62752" w:rsidP="00B62752">
      <w:pPr>
        <w:numPr>
          <w:ilvl w:val="0"/>
          <w:numId w:val="3"/>
        </w:numPr>
        <w:spacing w:after="0" w:line="240" w:lineRule="auto"/>
        <w:jc w:val="both"/>
        <w:rPr>
          <w:rFonts w:ascii="Times New Roman" w:hAnsi="Times New Roman" w:cs="Times New Roman"/>
          <w:sz w:val="20"/>
          <w:szCs w:val="20"/>
        </w:rPr>
      </w:pPr>
      <w:r w:rsidRPr="00B62752">
        <w:rPr>
          <w:rFonts w:ascii="Times New Roman" w:hAnsi="Times New Roman" w:cs="Times New Roman"/>
          <w:sz w:val="20"/>
          <w:szCs w:val="20"/>
        </w:rPr>
        <w:t>Темпы роста численности не наблюдаются в связи с естественной миграци</w:t>
      </w:r>
      <w:r w:rsidR="00F118A3">
        <w:rPr>
          <w:rFonts w:ascii="Times New Roman" w:hAnsi="Times New Roman" w:cs="Times New Roman"/>
          <w:sz w:val="20"/>
          <w:szCs w:val="20"/>
        </w:rPr>
        <w:t xml:space="preserve">ей и </w:t>
      </w:r>
      <w:proofErr w:type="gramStart"/>
      <w:r w:rsidR="00F118A3">
        <w:rPr>
          <w:rFonts w:ascii="Times New Roman" w:hAnsi="Times New Roman" w:cs="Times New Roman"/>
          <w:sz w:val="20"/>
          <w:szCs w:val="20"/>
        </w:rPr>
        <w:t>убылью  населения</w:t>
      </w:r>
      <w:proofErr w:type="gramEnd"/>
      <w:r w:rsidR="00F118A3">
        <w:rPr>
          <w:rFonts w:ascii="Times New Roman" w:hAnsi="Times New Roman" w:cs="Times New Roman"/>
          <w:sz w:val="20"/>
          <w:szCs w:val="20"/>
        </w:rPr>
        <w:t xml:space="preserve"> </w:t>
      </w:r>
      <w:r w:rsidRPr="00B62752">
        <w:rPr>
          <w:rFonts w:ascii="Times New Roman" w:hAnsi="Times New Roman" w:cs="Times New Roman"/>
          <w:sz w:val="20"/>
          <w:szCs w:val="20"/>
        </w:rPr>
        <w:t xml:space="preserve">на территории муниципального образования. </w:t>
      </w:r>
    </w:p>
    <w:p w:rsidR="00B62752" w:rsidRPr="00B62752" w:rsidRDefault="00B62752" w:rsidP="00B62752">
      <w:pPr>
        <w:numPr>
          <w:ilvl w:val="0"/>
          <w:numId w:val="3"/>
        </w:numPr>
        <w:spacing w:after="0" w:line="240" w:lineRule="auto"/>
        <w:ind w:left="714" w:hanging="357"/>
        <w:jc w:val="both"/>
        <w:rPr>
          <w:rFonts w:ascii="Times New Roman" w:hAnsi="Times New Roman" w:cs="Times New Roman"/>
          <w:sz w:val="20"/>
          <w:szCs w:val="20"/>
        </w:rPr>
      </w:pPr>
      <w:r w:rsidRPr="00B62752">
        <w:rPr>
          <w:rFonts w:ascii="Times New Roman" w:hAnsi="Times New Roman" w:cs="Times New Roman"/>
          <w:sz w:val="20"/>
          <w:szCs w:val="20"/>
        </w:rPr>
        <w:t xml:space="preserve">Территориальное деление: В состав поселения включено </w:t>
      </w:r>
      <w:r w:rsidR="00F118A3">
        <w:rPr>
          <w:rFonts w:ascii="Times New Roman" w:hAnsi="Times New Roman" w:cs="Times New Roman"/>
          <w:sz w:val="20"/>
          <w:szCs w:val="20"/>
        </w:rPr>
        <w:t>5</w:t>
      </w:r>
      <w:r w:rsidRPr="00B62752">
        <w:rPr>
          <w:rFonts w:ascii="Times New Roman" w:hAnsi="Times New Roman" w:cs="Times New Roman"/>
          <w:sz w:val="20"/>
          <w:szCs w:val="20"/>
        </w:rPr>
        <w:t xml:space="preserve"> населенных пунктов: с. </w:t>
      </w:r>
      <w:r w:rsidR="00F118A3">
        <w:rPr>
          <w:rFonts w:ascii="Times New Roman" w:hAnsi="Times New Roman" w:cs="Times New Roman"/>
          <w:sz w:val="20"/>
          <w:szCs w:val="20"/>
        </w:rPr>
        <w:t>Жердь (административный центр)</w:t>
      </w:r>
      <w:r w:rsidRPr="00B62752">
        <w:rPr>
          <w:rFonts w:ascii="Times New Roman" w:hAnsi="Times New Roman" w:cs="Times New Roman"/>
          <w:sz w:val="20"/>
          <w:szCs w:val="20"/>
        </w:rPr>
        <w:t xml:space="preserve">, д. </w:t>
      </w:r>
      <w:r w:rsidR="00F118A3">
        <w:rPr>
          <w:rFonts w:ascii="Times New Roman" w:hAnsi="Times New Roman" w:cs="Times New Roman"/>
          <w:sz w:val="20"/>
          <w:szCs w:val="20"/>
        </w:rPr>
        <w:t>Петрова</w:t>
      </w:r>
      <w:r w:rsidRPr="00B62752">
        <w:rPr>
          <w:rFonts w:ascii="Times New Roman" w:hAnsi="Times New Roman" w:cs="Times New Roman"/>
          <w:sz w:val="20"/>
          <w:szCs w:val="20"/>
        </w:rPr>
        <w:t>, д. </w:t>
      </w:r>
      <w:r w:rsidR="00F118A3">
        <w:rPr>
          <w:rFonts w:ascii="Times New Roman" w:hAnsi="Times New Roman" w:cs="Times New Roman"/>
          <w:sz w:val="20"/>
          <w:szCs w:val="20"/>
        </w:rPr>
        <w:t xml:space="preserve">Жукова, </w:t>
      </w:r>
      <w:proofErr w:type="spellStart"/>
      <w:r w:rsidR="00F118A3">
        <w:rPr>
          <w:rFonts w:ascii="Times New Roman" w:hAnsi="Times New Roman" w:cs="Times New Roman"/>
          <w:sz w:val="20"/>
          <w:szCs w:val="20"/>
        </w:rPr>
        <w:t>д.Усть</w:t>
      </w:r>
      <w:proofErr w:type="spellEnd"/>
      <w:r w:rsidR="00F118A3">
        <w:rPr>
          <w:rFonts w:ascii="Times New Roman" w:hAnsi="Times New Roman" w:cs="Times New Roman"/>
          <w:sz w:val="20"/>
          <w:szCs w:val="20"/>
        </w:rPr>
        <w:t xml:space="preserve"> – Пёза, </w:t>
      </w:r>
      <w:proofErr w:type="spellStart"/>
      <w:r w:rsidR="00F118A3">
        <w:rPr>
          <w:rFonts w:ascii="Times New Roman" w:hAnsi="Times New Roman" w:cs="Times New Roman"/>
          <w:sz w:val="20"/>
          <w:szCs w:val="20"/>
        </w:rPr>
        <w:t>д.Усть</w:t>
      </w:r>
      <w:proofErr w:type="spellEnd"/>
      <w:r w:rsidR="00F118A3">
        <w:rPr>
          <w:rFonts w:ascii="Times New Roman" w:hAnsi="Times New Roman" w:cs="Times New Roman"/>
          <w:sz w:val="20"/>
          <w:szCs w:val="20"/>
        </w:rPr>
        <w:t xml:space="preserve"> - </w:t>
      </w:r>
      <w:proofErr w:type="spellStart"/>
      <w:r w:rsidR="00F118A3">
        <w:rPr>
          <w:rFonts w:ascii="Times New Roman" w:hAnsi="Times New Roman" w:cs="Times New Roman"/>
          <w:sz w:val="20"/>
          <w:szCs w:val="20"/>
        </w:rPr>
        <w:t>Няфта</w:t>
      </w:r>
      <w:proofErr w:type="spellEnd"/>
      <w:r w:rsidRPr="00B62752">
        <w:rPr>
          <w:rFonts w:ascii="Times New Roman" w:hAnsi="Times New Roman" w:cs="Times New Roman"/>
          <w:sz w:val="20"/>
          <w:szCs w:val="20"/>
        </w:rPr>
        <w:t>.</w:t>
      </w:r>
    </w:p>
    <w:p w:rsidR="0064693B" w:rsidRPr="00F118A3" w:rsidRDefault="0064693B" w:rsidP="00F118A3">
      <w:pPr>
        <w:pStyle w:val="a8"/>
        <w:numPr>
          <w:ilvl w:val="0"/>
          <w:numId w:val="3"/>
        </w:numPr>
        <w:spacing w:after="0" w:line="240" w:lineRule="auto"/>
        <w:rPr>
          <w:rFonts w:ascii="Times New Roman" w:hAnsi="Times New Roman" w:cs="Times New Roman"/>
          <w:sz w:val="20"/>
          <w:szCs w:val="20"/>
        </w:rPr>
      </w:pPr>
      <w:r w:rsidRPr="00F118A3">
        <w:rPr>
          <w:rFonts w:ascii="Times New Roman" w:hAnsi="Times New Roman" w:cs="Times New Roman"/>
          <w:sz w:val="20"/>
          <w:szCs w:val="20"/>
        </w:rPr>
        <w:t xml:space="preserve">Система </w:t>
      </w:r>
      <w:proofErr w:type="spellStart"/>
      <w:r w:rsidRPr="00F118A3">
        <w:rPr>
          <w:rFonts w:ascii="Times New Roman" w:hAnsi="Times New Roman" w:cs="Times New Roman"/>
          <w:sz w:val="20"/>
          <w:szCs w:val="20"/>
        </w:rPr>
        <w:t>ресурсоснабжения</w:t>
      </w:r>
      <w:proofErr w:type="spellEnd"/>
      <w:r w:rsidRPr="00F118A3">
        <w:rPr>
          <w:rFonts w:ascii="Times New Roman" w:hAnsi="Times New Roman" w:cs="Times New Roman"/>
          <w:sz w:val="20"/>
          <w:szCs w:val="20"/>
        </w:rPr>
        <w:t xml:space="preserve"> муниципального образования «</w:t>
      </w:r>
      <w:proofErr w:type="spellStart"/>
      <w:r w:rsidR="00F118A3" w:rsidRPr="00F118A3">
        <w:rPr>
          <w:rFonts w:ascii="Times New Roman" w:hAnsi="Times New Roman" w:cs="Times New Roman"/>
          <w:sz w:val="20"/>
          <w:szCs w:val="20"/>
        </w:rPr>
        <w:t>Жерд</w:t>
      </w:r>
      <w:r w:rsidRPr="00F118A3">
        <w:rPr>
          <w:rFonts w:ascii="Times New Roman" w:hAnsi="Times New Roman" w:cs="Times New Roman"/>
          <w:sz w:val="20"/>
          <w:szCs w:val="20"/>
        </w:rPr>
        <w:t>ское</w:t>
      </w:r>
      <w:proofErr w:type="spellEnd"/>
      <w:r w:rsidRPr="00F118A3">
        <w:rPr>
          <w:rFonts w:ascii="Times New Roman" w:hAnsi="Times New Roman" w:cs="Times New Roman"/>
          <w:sz w:val="20"/>
          <w:szCs w:val="20"/>
        </w:rPr>
        <w:t xml:space="preserve">» включает следующие отрасли: </w:t>
      </w:r>
    </w:p>
    <w:p w:rsidR="0064693B" w:rsidRPr="00F118A3" w:rsidRDefault="0064693B" w:rsidP="00F118A3">
      <w:pPr>
        <w:numPr>
          <w:ilvl w:val="0"/>
          <w:numId w:val="6"/>
        </w:numPr>
        <w:spacing w:after="0" w:line="240" w:lineRule="auto"/>
        <w:ind w:left="851" w:hanging="284"/>
        <w:jc w:val="both"/>
        <w:rPr>
          <w:rFonts w:ascii="Times New Roman" w:hAnsi="Times New Roman" w:cs="Times New Roman"/>
          <w:sz w:val="20"/>
          <w:szCs w:val="20"/>
        </w:rPr>
      </w:pPr>
      <w:r w:rsidRPr="00F118A3">
        <w:rPr>
          <w:rFonts w:ascii="Times New Roman" w:hAnsi="Times New Roman" w:cs="Times New Roman"/>
          <w:sz w:val="20"/>
          <w:szCs w:val="20"/>
        </w:rPr>
        <w:t xml:space="preserve">электроснабжение; </w:t>
      </w:r>
    </w:p>
    <w:p w:rsidR="0064693B" w:rsidRPr="00F118A3" w:rsidRDefault="0064693B" w:rsidP="00F118A3">
      <w:pPr>
        <w:numPr>
          <w:ilvl w:val="0"/>
          <w:numId w:val="6"/>
        </w:numPr>
        <w:spacing w:after="0" w:line="240" w:lineRule="auto"/>
        <w:ind w:left="851" w:hanging="284"/>
        <w:jc w:val="both"/>
        <w:rPr>
          <w:rFonts w:ascii="Times New Roman" w:hAnsi="Times New Roman" w:cs="Times New Roman"/>
          <w:sz w:val="20"/>
          <w:szCs w:val="20"/>
        </w:rPr>
      </w:pPr>
      <w:r w:rsidRPr="00F118A3">
        <w:rPr>
          <w:rFonts w:ascii="Times New Roman" w:hAnsi="Times New Roman" w:cs="Times New Roman"/>
          <w:sz w:val="20"/>
          <w:szCs w:val="20"/>
        </w:rPr>
        <w:t>теплоснабжение</w:t>
      </w:r>
      <w:r w:rsidR="00F118A3">
        <w:rPr>
          <w:rFonts w:ascii="Times New Roman" w:hAnsi="Times New Roman" w:cs="Times New Roman"/>
          <w:sz w:val="20"/>
          <w:szCs w:val="20"/>
        </w:rPr>
        <w:t xml:space="preserve"> (нецентрализованное)</w:t>
      </w:r>
      <w:r w:rsidRPr="00F118A3">
        <w:rPr>
          <w:rFonts w:ascii="Times New Roman" w:hAnsi="Times New Roman" w:cs="Times New Roman"/>
          <w:sz w:val="20"/>
          <w:szCs w:val="20"/>
        </w:rPr>
        <w:t xml:space="preserve">; </w:t>
      </w:r>
    </w:p>
    <w:p w:rsidR="0064693B" w:rsidRPr="00F118A3" w:rsidRDefault="0064693B" w:rsidP="00F118A3">
      <w:pPr>
        <w:numPr>
          <w:ilvl w:val="0"/>
          <w:numId w:val="6"/>
        </w:numPr>
        <w:spacing w:after="0" w:line="240" w:lineRule="auto"/>
        <w:ind w:left="851" w:hanging="284"/>
        <w:jc w:val="both"/>
        <w:rPr>
          <w:rFonts w:ascii="Times New Roman" w:hAnsi="Times New Roman" w:cs="Times New Roman"/>
          <w:sz w:val="20"/>
          <w:szCs w:val="20"/>
        </w:rPr>
      </w:pPr>
      <w:r w:rsidRPr="00F118A3">
        <w:rPr>
          <w:rFonts w:ascii="Times New Roman" w:hAnsi="Times New Roman" w:cs="Times New Roman"/>
          <w:sz w:val="20"/>
          <w:szCs w:val="20"/>
        </w:rPr>
        <w:t xml:space="preserve">водоснабжение; </w:t>
      </w:r>
    </w:p>
    <w:p w:rsidR="0064693B" w:rsidRPr="00F118A3" w:rsidRDefault="0064693B" w:rsidP="00F118A3">
      <w:pPr>
        <w:numPr>
          <w:ilvl w:val="0"/>
          <w:numId w:val="6"/>
        </w:numPr>
        <w:spacing w:after="0" w:line="240" w:lineRule="auto"/>
        <w:ind w:left="851" w:hanging="284"/>
        <w:jc w:val="both"/>
        <w:rPr>
          <w:rFonts w:ascii="Times New Roman" w:hAnsi="Times New Roman" w:cs="Times New Roman"/>
          <w:sz w:val="20"/>
          <w:szCs w:val="20"/>
        </w:rPr>
      </w:pPr>
      <w:r w:rsidRPr="00F118A3">
        <w:rPr>
          <w:rFonts w:ascii="Times New Roman" w:hAnsi="Times New Roman" w:cs="Times New Roman"/>
          <w:sz w:val="20"/>
          <w:szCs w:val="20"/>
        </w:rPr>
        <w:t xml:space="preserve">водоотведение; </w:t>
      </w:r>
    </w:p>
    <w:p w:rsidR="00B62752" w:rsidRPr="00F118A3" w:rsidRDefault="0064693B" w:rsidP="00F118A3">
      <w:pPr>
        <w:numPr>
          <w:ilvl w:val="0"/>
          <w:numId w:val="6"/>
        </w:numPr>
        <w:spacing w:after="0" w:line="240" w:lineRule="auto"/>
        <w:ind w:left="851" w:hanging="284"/>
        <w:jc w:val="both"/>
        <w:rPr>
          <w:rFonts w:ascii="Times New Roman" w:hAnsi="Times New Roman" w:cs="Times New Roman"/>
          <w:sz w:val="20"/>
          <w:szCs w:val="20"/>
        </w:rPr>
      </w:pPr>
      <w:r w:rsidRPr="00F118A3">
        <w:rPr>
          <w:rFonts w:ascii="Times New Roman" w:hAnsi="Times New Roman" w:cs="Times New Roman"/>
          <w:sz w:val="20"/>
          <w:szCs w:val="20"/>
        </w:rPr>
        <w:t xml:space="preserve">сбор и утилизация твердых бытовых отходов. </w:t>
      </w:r>
    </w:p>
    <w:p w:rsidR="00681696" w:rsidRPr="00420CF0" w:rsidRDefault="00681696" w:rsidP="009A6B2E">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b/>
          <w:bCs/>
          <w:color w:val="242424"/>
          <w:sz w:val="20"/>
          <w:szCs w:val="20"/>
          <w:lang w:eastAsia="ru-RU"/>
        </w:rPr>
        <w:t>1. Введение</w:t>
      </w:r>
    </w:p>
    <w:p w:rsidR="00681696" w:rsidRPr="00420CF0" w:rsidRDefault="00F275AA" w:rsidP="00F275AA">
      <w:pPr>
        <w:spacing w:after="0" w:line="240" w:lineRule="auto"/>
        <w:jc w:val="both"/>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 xml:space="preserve"> </w:t>
      </w:r>
      <w:r w:rsidR="00AE54CC">
        <w:rPr>
          <w:rFonts w:ascii="Times New Roman" w:eastAsia="Times New Roman" w:hAnsi="Times New Roman" w:cs="Times New Roman"/>
          <w:color w:val="242424"/>
          <w:sz w:val="20"/>
          <w:szCs w:val="20"/>
          <w:lang w:eastAsia="ru-RU"/>
        </w:rPr>
        <w:t xml:space="preserve"> </w:t>
      </w:r>
      <w:r>
        <w:rPr>
          <w:rFonts w:ascii="Times New Roman" w:eastAsia="Times New Roman" w:hAnsi="Times New Roman" w:cs="Times New Roman"/>
          <w:color w:val="242424"/>
          <w:sz w:val="20"/>
          <w:szCs w:val="20"/>
          <w:lang w:eastAsia="ru-RU"/>
        </w:rPr>
        <w:t xml:space="preserve"> </w:t>
      </w:r>
      <w:r w:rsidR="00681696" w:rsidRPr="00420CF0">
        <w:rPr>
          <w:rFonts w:ascii="Times New Roman" w:eastAsia="Times New Roman" w:hAnsi="Times New Roman" w:cs="Times New Roman"/>
          <w:color w:val="242424"/>
          <w:sz w:val="20"/>
          <w:szCs w:val="20"/>
          <w:lang w:eastAsia="ru-RU"/>
        </w:rPr>
        <w:t>Программа разработана 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30 декабря 2004 года № 210-ФЗ «Об основах регулирования тарифов организаций коммунального комплекса».</w:t>
      </w:r>
    </w:p>
    <w:p w:rsidR="00681696" w:rsidRPr="00420CF0" w:rsidRDefault="00681696" w:rsidP="00F275AA">
      <w:pPr>
        <w:spacing w:after="0" w:line="240" w:lineRule="auto"/>
        <w:jc w:val="both"/>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 xml:space="preserve">Программа определяет основные направления развития коммунальной инфраструктуры, то есть объектов водоснабжения, в целях повышения качества услуг и улучшения экологического состояния поселения.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00AE54CC">
        <w:rPr>
          <w:rFonts w:ascii="Times New Roman" w:eastAsia="Times New Roman" w:hAnsi="Times New Roman" w:cs="Times New Roman"/>
          <w:color w:val="242424"/>
          <w:sz w:val="20"/>
          <w:szCs w:val="20"/>
          <w:lang w:eastAsia="ru-RU"/>
        </w:rPr>
        <w:t>Жердского</w:t>
      </w:r>
      <w:r w:rsidRPr="00420CF0">
        <w:rPr>
          <w:rFonts w:ascii="Times New Roman" w:eastAsia="Times New Roman" w:hAnsi="Times New Roman" w:cs="Times New Roman"/>
          <w:color w:val="242424"/>
          <w:sz w:val="20"/>
          <w:szCs w:val="20"/>
          <w:lang w:eastAsia="ru-RU"/>
        </w:rPr>
        <w:t xml:space="preserve"> сельского поселения и в полной мере соответствует государственной политике реформирования коммунального комплекса Российской Федерации.</w:t>
      </w:r>
    </w:p>
    <w:p w:rsidR="00681696" w:rsidRPr="00420CF0" w:rsidRDefault="00681696" w:rsidP="00F275AA">
      <w:pPr>
        <w:spacing w:after="0" w:line="240" w:lineRule="auto"/>
        <w:jc w:val="both"/>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b/>
          <w:bCs/>
          <w:color w:val="242424"/>
          <w:sz w:val="20"/>
          <w:szCs w:val="20"/>
          <w:lang w:eastAsia="ru-RU"/>
        </w:rPr>
        <w:t>2. Содержание проблемы и обоснование необходимости ее р</w:t>
      </w:r>
      <w:r w:rsidR="00B62752">
        <w:rPr>
          <w:rFonts w:ascii="Times New Roman" w:eastAsia="Times New Roman" w:hAnsi="Times New Roman" w:cs="Times New Roman"/>
          <w:b/>
          <w:bCs/>
          <w:color w:val="242424"/>
          <w:sz w:val="20"/>
          <w:szCs w:val="20"/>
          <w:lang w:eastAsia="ru-RU"/>
        </w:rPr>
        <w:t>ешения программными мероприя</w:t>
      </w:r>
      <w:r w:rsidR="007D7968">
        <w:rPr>
          <w:rFonts w:ascii="Times New Roman" w:eastAsia="Times New Roman" w:hAnsi="Times New Roman" w:cs="Times New Roman"/>
          <w:b/>
          <w:bCs/>
          <w:color w:val="242424"/>
          <w:sz w:val="20"/>
          <w:szCs w:val="20"/>
          <w:lang w:eastAsia="ru-RU"/>
        </w:rPr>
        <w:t>тия</w:t>
      </w:r>
      <w:r w:rsidRPr="00420CF0">
        <w:rPr>
          <w:rFonts w:ascii="Times New Roman" w:eastAsia="Times New Roman" w:hAnsi="Times New Roman" w:cs="Times New Roman"/>
          <w:b/>
          <w:bCs/>
          <w:color w:val="242424"/>
          <w:sz w:val="20"/>
          <w:szCs w:val="20"/>
          <w:lang w:eastAsia="ru-RU"/>
        </w:rPr>
        <w:t>ми</w:t>
      </w:r>
    </w:p>
    <w:p w:rsidR="00681696" w:rsidRPr="00420CF0" w:rsidRDefault="00AE54CC" w:rsidP="00F275AA">
      <w:pPr>
        <w:spacing w:after="0" w:line="240" w:lineRule="auto"/>
        <w:jc w:val="both"/>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 xml:space="preserve">  </w:t>
      </w:r>
      <w:r w:rsidR="00681696" w:rsidRPr="00420CF0">
        <w:rPr>
          <w:rFonts w:ascii="Times New Roman" w:eastAsia="Times New Roman" w:hAnsi="Times New Roman" w:cs="Times New Roman"/>
          <w:color w:val="242424"/>
          <w:sz w:val="20"/>
          <w:szCs w:val="20"/>
          <w:lang w:eastAsia="ru-RU"/>
        </w:rPr>
        <w:t>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Поэтому устойчивое функционирование ЖКХ – это одна из основ социальной безопасности и стабильности в обществе.</w:t>
      </w:r>
    </w:p>
    <w:p w:rsidR="00681696" w:rsidRPr="00420CF0" w:rsidRDefault="00AE54CC" w:rsidP="00F275AA">
      <w:pPr>
        <w:spacing w:after="0" w:line="240" w:lineRule="auto"/>
        <w:jc w:val="both"/>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 xml:space="preserve">  </w:t>
      </w:r>
      <w:r w:rsidR="00681696" w:rsidRPr="00420CF0">
        <w:rPr>
          <w:rFonts w:ascii="Times New Roman" w:eastAsia="Times New Roman" w:hAnsi="Times New Roman" w:cs="Times New Roman"/>
          <w:color w:val="242424"/>
          <w:sz w:val="20"/>
          <w:szCs w:val="20"/>
          <w:lang w:eastAsia="ru-RU"/>
        </w:rPr>
        <w:t>Утверждение тарифов на услуги организаций коммунального комплекса осуществляется в соответствии с общими принципами регулирования тарифов и надбавок, предусмотренных Федеральным Законом от 30.12.2004 г. №210-ФЗ «Об основах регулирования тарифов организаций коммунального комплекса» и правилами, утвержденными Правительством РФ.</w:t>
      </w:r>
    </w:p>
    <w:p w:rsidR="00E048B0" w:rsidRDefault="00AE54CC" w:rsidP="00F275AA">
      <w:pPr>
        <w:spacing w:after="0" w:line="240" w:lineRule="auto"/>
        <w:jc w:val="both"/>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 xml:space="preserve">  </w:t>
      </w:r>
      <w:r w:rsidR="00681696" w:rsidRPr="00420CF0">
        <w:rPr>
          <w:rFonts w:ascii="Times New Roman" w:eastAsia="Times New Roman" w:hAnsi="Times New Roman" w:cs="Times New Roman"/>
          <w:color w:val="242424"/>
          <w:sz w:val="20"/>
          <w:szCs w:val="20"/>
          <w:lang w:eastAsia="ru-RU"/>
        </w:rPr>
        <w:t>Установление тарифов обеспечивает полное</w:t>
      </w:r>
      <w:r>
        <w:rPr>
          <w:rFonts w:ascii="Times New Roman" w:eastAsia="Times New Roman" w:hAnsi="Times New Roman" w:cs="Times New Roman"/>
          <w:color w:val="242424"/>
          <w:sz w:val="20"/>
          <w:szCs w:val="20"/>
          <w:lang w:eastAsia="ru-RU"/>
        </w:rPr>
        <w:t xml:space="preserve"> или </w:t>
      </w:r>
      <w:proofErr w:type="gramStart"/>
      <w:r>
        <w:rPr>
          <w:rFonts w:ascii="Times New Roman" w:eastAsia="Times New Roman" w:hAnsi="Times New Roman" w:cs="Times New Roman"/>
          <w:color w:val="242424"/>
          <w:sz w:val="20"/>
          <w:szCs w:val="20"/>
          <w:lang w:eastAsia="ru-RU"/>
        </w:rPr>
        <w:t xml:space="preserve">частичное </w:t>
      </w:r>
      <w:r w:rsidR="00681696" w:rsidRPr="00420CF0">
        <w:rPr>
          <w:rFonts w:ascii="Times New Roman" w:eastAsia="Times New Roman" w:hAnsi="Times New Roman" w:cs="Times New Roman"/>
          <w:color w:val="242424"/>
          <w:sz w:val="20"/>
          <w:szCs w:val="20"/>
          <w:lang w:eastAsia="ru-RU"/>
        </w:rPr>
        <w:t xml:space="preserve"> возмещение</w:t>
      </w:r>
      <w:proofErr w:type="gramEnd"/>
      <w:r w:rsidR="00681696" w:rsidRPr="00420CF0">
        <w:rPr>
          <w:rFonts w:ascii="Times New Roman" w:eastAsia="Times New Roman" w:hAnsi="Times New Roman" w:cs="Times New Roman"/>
          <w:color w:val="242424"/>
          <w:sz w:val="20"/>
          <w:szCs w:val="20"/>
          <w:lang w:eastAsia="ru-RU"/>
        </w:rPr>
        <w:t xml:space="preserve"> затрат организаций коммунального комплекса, связанных с реализацией их производственных </w:t>
      </w:r>
      <w:r w:rsidRPr="00420CF0">
        <w:rPr>
          <w:rFonts w:ascii="Times New Roman" w:eastAsia="Times New Roman" w:hAnsi="Times New Roman" w:cs="Times New Roman"/>
          <w:color w:val="242424"/>
          <w:sz w:val="20"/>
          <w:szCs w:val="20"/>
          <w:lang w:eastAsia="ru-RU"/>
        </w:rPr>
        <w:t xml:space="preserve">и инвестиционных </w:t>
      </w:r>
      <w:r w:rsidR="00681696" w:rsidRPr="00420CF0">
        <w:rPr>
          <w:rFonts w:ascii="Times New Roman" w:eastAsia="Times New Roman" w:hAnsi="Times New Roman" w:cs="Times New Roman"/>
          <w:color w:val="242424"/>
          <w:sz w:val="20"/>
          <w:szCs w:val="20"/>
          <w:lang w:eastAsia="ru-RU"/>
        </w:rPr>
        <w:t>программ.</w:t>
      </w:r>
      <w:r w:rsidR="00444AF7">
        <w:rPr>
          <w:rFonts w:ascii="Times New Roman" w:eastAsia="Times New Roman" w:hAnsi="Times New Roman" w:cs="Times New Roman"/>
          <w:color w:val="242424"/>
          <w:sz w:val="20"/>
          <w:szCs w:val="20"/>
          <w:lang w:eastAsia="ru-RU"/>
        </w:rPr>
        <w:t xml:space="preserve"> </w:t>
      </w:r>
    </w:p>
    <w:p w:rsidR="00681696" w:rsidRPr="009D5A2F" w:rsidRDefault="00E048B0" w:rsidP="005E603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242424"/>
          <w:sz w:val="20"/>
          <w:szCs w:val="20"/>
          <w:lang w:eastAsia="ru-RU"/>
        </w:rPr>
        <w:t xml:space="preserve">  </w:t>
      </w:r>
      <w:r w:rsidR="00681696" w:rsidRPr="00420CF0">
        <w:rPr>
          <w:rFonts w:ascii="Times New Roman" w:eastAsia="Times New Roman" w:hAnsi="Times New Roman" w:cs="Times New Roman"/>
          <w:color w:val="242424"/>
          <w:sz w:val="20"/>
          <w:szCs w:val="20"/>
          <w:lang w:eastAsia="ru-RU"/>
        </w:rPr>
        <w:t xml:space="preserve">Уровень благоустройства </w:t>
      </w:r>
      <w:r w:rsidR="00AE54CC">
        <w:rPr>
          <w:rFonts w:ascii="Times New Roman" w:eastAsia="Times New Roman" w:hAnsi="Times New Roman" w:cs="Times New Roman"/>
          <w:color w:val="242424"/>
          <w:sz w:val="20"/>
          <w:szCs w:val="20"/>
          <w:lang w:eastAsia="ru-RU"/>
        </w:rPr>
        <w:t xml:space="preserve">всего </w:t>
      </w:r>
      <w:r w:rsidR="00681696" w:rsidRPr="00420CF0">
        <w:rPr>
          <w:rFonts w:ascii="Times New Roman" w:eastAsia="Times New Roman" w:hAnsi="Times New Roman" w:cs="Times New Roman"/>
          <w:color w:val="242424"/>
          <w:sz w:val="20"/>
          <w:szCs w:val="20"/>
          <w:lang w:eastAsia="ru-RU"/>
        </w:rPr>
        <w:t>жилищного фонда муниципально</w:t>
      </w:r>
      <w:r w:rsidR="00AE54CC">
        <w:rPr>
          <w:rFonts w:ascii="Times New Roman" w:eastAsia="Times New Roman" w:hAnsi="Times New Roman" w:cs="Times New Roman"/>
          <w:color w:val="242424"/>
          <w:sz w:val="20"/>
          <w:szCs w:val="20"/>
          <w:lang w:eastAsia="ru-RU"/>
        </w:rPr>
        <w:t>го</w:t>
      </w:r>
      <w:r w:rsidR="00681696" w:rsidRPr="00420CF0">
        <w:rPr>
          <w:rFonts w:ascii="Times New Roman" w:eastAsia="Times New Roman" w:hAnsi="Times New Roman" w:cs="Times New Roman"/>
          <w:color w:val="242424"/>
          <w:sz w:val="20"/>
          <w:szCs w:val="20"/>
          <w:lang w:eastAsia="ru-RU"/>
        </w:rPr>
        <w:t xml:space="preserve"> образовани</w:t>
      </w:r>
      <w:r w:rsidR="00AE54CC">
        <w:rPr>
          <w:rFonts w:ascii="Times New Roman" w:eastAsia="Times New Roman" w:hAnsi="Times New Roman" w:cs="Times New Roman"/>
          <w:color w:val="242424"/>
          <w:sz w:val="20"/>
          <w:szCs w:val="20"/>
          <w:lang w:eastAsia="ru-RU"/>
        </w:rPr>
        <w:t>я</w:t>
      </w:r>
      <w:r w:rsidR="00681696" w:rsidRPr="00420CF0">
        <w:rPr>
          <w:rFonts w:ascii="Times New Roman" w:eastAsia="Times New Roman" w:hAnsi="Times New Roman" w:cs="Times New Roman"/>
          <w:color w:val="242424"/>
          <w:sz w:val="20"/>
          <w:szCs w:val="20"/>
          <w:lang w:eastAsia="ru-RU"/>
        </w:rPr>
        <w:t xml:space="preserve"> </w:t>
      </w:r>
      <w:r w:rsidR="00AE54CC">
        <w:rPr>
          <w:rFonts w:ascii="Times New Roman" w:eastAsia="Times New Roman" w:hAnsi="Times New Roman" w:cs="Times New Roman"/>
          <w:color w:val="242424"/>
          <w:sz w:val="20"/>
          <w:szCs w:val="20"/>
          <w:lang w:eastAsia="ru-RU"/>
        </w:rPr>
        <w:t>невысок</w:t>
      </w:r>
      <w:r w:rsidR="00681696" w:rsidRPr="00420CF0">
        <w:rPr>
          <w:rFonts w:ascii="Times New Roman" w:eastAsia="Times New Roman" w:hAnsi="Times New Roman" w:cs="Times New Roman"/>
          <w:color w:val="242424"/>
          <w:sz w:val="20"/>
          <w:szCs w:val="20"/>
          <w:lang w:eastAsia="ru-RU"/>
        </w:rPr>
        <w:t xml:space="preserve">. Жилищный фонд обеспечен </w:t>
      </w:r>
      <w:r w:rsidR="00AE54CC">
        <w:rPr>
          <w:rFonts w:ascii="Times New Roman" w:eastAsia="Times New Roman" w:hAnsi="Times New Roman" w:cs="Times New Roman"/>
          <w:color w:val="242424"/>
          <w:sz w:val="20"/>
          <w:szCs w:val="20"/>
          <w:lang w:eastAsia="ru-RU"/>
        </w:rPr>
        <w:t xml:space="preserve">электроснабжением, </w:t>
      </w:r>
      <w:r w:rsidR="00681696" w:rsidRPr="00420CF0">
        <w:rPr>
          <w:rFonts w:ascii="Times New Roman" w:eastAsia="Times New Roman" w:hAnsi="Times New Roman" w:cs="Times New Roman"/>
          <w:color w:val="242424"/>
          <w:sz w:val="20"/>
          <w:szCs w:val="20"/>
          <w:lang w:eastAsia="ru-RU"/>
        </w:rPr>
        <w:t>частично оборудован канализацией, холодным водоснабжением</w:t>
      </w:r>
      <w:r w:rsidR="00444AF7">
        <w:rPr>
          <w:rFonts w:ascii="Times New Roman" w:eastAsia="Times New Roman" w:hAnsi="Times New Roman" w:cs="Times New Roman"/>
          <w:color w:val="242424"/>
          <w:sz w:val="20"/>
          <w:szCs w:val="20"/>
          <w:lang w:eastAsia="ru-RU"/>
        </w:rPr>
        <w:t>, локальным отоплением</w:t>
      </w:r>
      <w:r w:rsidR="00681696" w:rsidRPr="00420CF0">
        <w:rPr>
          <w:rFonts w:ascii="Times New Roman" w:eastAsia="Times New Roman" w:hAnsi="Times New Roman" w:cs="Times New Roman"/>
          <w:color w:val="242424"/>
          <w:sz w:val="20"/>
          <w:szCs w:val="20"/>
          <w:lang w:eastAsia="ru-RU"/>
        </w:rPr>
        <w:t>.</w:t>
      </w:r>
      <w:r w:rsidR="00AE54CC">
        <w:rPr>
          <w:rFonts w:ascii="Times New Roman" w:eastAsia="Times New Roman" w:hAnsi="Times New Roman" w:cs="Times New Roman"/>
          <w:color w:val="242424"/>
          <w:sz w:val="20"/>
          <w:szCs w:val="20"/>
          <w:lang w:eastAsia="ru-RU"/>
        </w:rPr>
        <w:t xml:space="preserve"> </w:t>
      </w:r>
      <w:r w:rsidR="00681696" w:rsidRPr="00420CF0">
        <w:rPr>
          <w:rFonts w:ascii="Times New Roman" w:eastAsia="Times New Roman" w:hAnsi="Times New Roman" w:cs="Times New Roman"/>
          <w:color w:val="242424"/>
          <w:sz w:val="20"/>
          <w:szCs w:val="20"/>
          <w:lang w:eastAsia="ru-RU"/>
        </w:rPr>
        <w:t xml:space="preserve">Порядка </w:t>
      </w:r>
      <w:r w:rsidR="00AE54CC">
        <w:rPr>
          <w:rFonts w:ascii="Times New Roman" w:eastAsia="Times New Roman" w:hAnsi="Times New Roman" w:cs="Times New Roman"/>
          <w:color w:val="242424"/>
          <w:sz w:val="20"/>
          <w:szCs w:val="20"/>
          <w:lang w:eastAsia="ru-RU"/>
        </w:rPr>
        <w:t>85</w:t>
      </w:r>
      <w:r w:rsidR="00681696" w:rsidRPr="00420CF0">
        <w:rPr>
          <w:rFonts w:ascii="Times New Roman" w:eastAsia="Times New Roman" w:hAnsi="Times New Roman" w:cs="Times New Roman"/>
          <w:color w:val="242424"/>
          <w:sz w:val="20"/>
          <w:szCs w:val="20"/>
          <w:lang w:eastAsia="ru-RU"/>
        </w:rPr>
        <w:t>% жилья поселения индивидуальная</w:t>
      </w:r>
      <w:r>
        <w:rPr>
          <w:rFonts w:ascii="Times New Roman" w:eastAsia="Times New Roman" w:hAnsi="Times New Roman" w:cs="Times New Roman"/>
          <w:color w:val="242424"/>
          <w:sz w:val="20"/>
          <w:szCs w:val="20"/>
          <w:lang w:eastAsia="ru-RU"/>
        </w:rPr>
        <w:t xml:space="preserve"> одноэтажная</w:t>
      </w:r>
      <w:r w:rsidR="00681696" w:rsidRPr="00420CF0">
        <w:rPr>
          <w:rFonts w:ascii="Times New Roman" w:eastAsia="Times New Roman" w:hAnsi="Times New Roman" w:cs="Times New Roman"/>
          <w:color w:val="242424"/>
          <w:sz w:val="20"/>
          <w:szCs w:val="20"/>
          <w:lang w:eastAsia="ru-RU"/>
        </w:rPr>
        <w:t xml:space="preserve"> жилая застройка, находящаяся в частной собственности.</w:t>
      </w:r>
      <w:r w:rsidR="00444AF7">
        <w:rPr>
          <w:rFonts w:ascii="Times New Roman" w:eastAsia="Times New Roman" w:hAnsi="Times New Roman" w:cs="Times New Roman"/>
          <w:color w:val="242424"/>
          <w:sz w:val="20"/>
          <w:szCs w:val="20"/>
          <w:lang w:eastAsia="ru-RU"/>
        </w:rPr>
        <w:t xml:space="preserve"> </w:t>
      </w:r>
      <w:r w:rsidR="00782468">
        <w:rPr>
          <w:rFonts w:ascii="Times New Roman" w:eastAsia="Times New Roman" w:hAnsi="Times New Roman" w:cs="Times New Roman"/>
          <w:color w:val="242424"/>
          <w:sz w:val="20"/>
          <w:szCs w:val="20"/>
          <w:lang w:eastAsia="ru-RU"/>
        </w:rPr>
        <w:t xml:space="preserve">15% составляют одноэтажные многоквартирные дома блокированной застройки. </w:t>
      </w:r>
      <w:r w:rsidR="009D5A2F" w:rsidRPr="009A6B2E">
        <w:rPr>
          <w:rFonts w:ascii="Times New Roman" w:eastAsia="Times New Roman" w:hAnsi="Times New Roman" w:cs="Times New Roman"/>
          <w:sz w:val="20"/>
          <w:szCs w:val="20"/>
          <w:lang w:eastAsia="ru-RU"/>
        </w:rPr>
        <w:t xml:space="preserve">Новое жилищное строительство ведётся как дачное, в малых деревнях поселения. </w:t>
      </w:r>
    </w:p>
    <w:p w:rsidR="00444AF7" w:rsidRPr="005E603F" w:rsidRDefault="00444AF7" w:rsidP="005E603F">
      <w:pPr>
        <w:spacing w:after="0" w:line="240" w:lineRule="auto"/>
        <w:jc w:val="center"/>
        <w:rPr>
          <w:rFonts w:ascii="Times New Roman" w:eastAsia="Calibri" w:hAnsi="Times New Roman" w:cs="Times New Roman"/>
          <w:b/>
          <w:sz w:val="20"/>
          <w:szCs w:val="20"/>
        </w:rPr>
      </w:pPr>
      <w:r w:rsidRPr="005E603F">
        <w:rPr>
          <w:rFonts w:ascii="Times New Roman" w:eastAsia="Calibri" w:hAnsi="Times New Roman" w:cs="Times New Roman"/>
          <w:b/>
          <w:sz w:val="20"/>
          <w:szCs w:val="20"/>
        </w:rPr>
        <w:t>Оборудование жилищного фонд</w:t>
      </w:r>
      <w:r w:rsidR="006A1DDF" w:rsidRPr="005E603F">
        <w:rPr>
          <w:rFonts w:ascii="Times New Roman" w:hAnsi="Times New Roman" w:cs="Times New Roman"/>
          <w:b/>
          <w:sz w:val="20"/>
          <w:szCs w:val="20"/>
        </w:rPr>
        <w:t>а</w:t>
      </w:r>
    </w:p>
    <w:tbl>
      <w:tblPr>
        <w:tblW w:w="94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983"/>
        <w:gridCol w:w="815"/>
        <w:gridCol w:w="1137"/>
        <w:gridCol w:w="1275"/>
        <w:gridCol w:w="1560"/>
        <w:gridCol w:w="1417"/>
        <w:gridCol w:w="1276"/>
      </w:tblGrid>
      <w:tr w:rsidR="006A1DDF" w:rsidRPr="005E603F" w:rsidTr="00782468">
        <w:trPr>
          <w:gridAfter w:val="5"/>
          <w:wAfter w:w="6665" w:type="dxa"/>
          <w:cantSplit/>
          <w:trHeight w:val="420"/>
        </w:trPr>
        <w:tc>
          <w:tcPr>
            <w:tcW w:w="1983" w:type="dxa"/>
            <w:vMerge w:val="restart"/>
            <w:tcBorders>
              <w:top w:val="single" w:sz="6" w:space="0" w:color="auto"/>
              <w:left w:val="single" w:sz="6" w:space="0" w:color="auto"/>
              <w:bottom w:val="single" w:sz="6" w:space="0" w:color="auto"/>
              <w:right w:val="single" w:sz="6" w:space="0" w:color="auto"/>
            </w:tcBorders>
            <w:vAlign w:val="center"/>
            <w:hideMark/>
          </w:tcPr>
          <w:p w:rsidR="006A1DDF" w:rsidRPr="005E603F" w:rsidRDefault="006A1DDF" w:rsidP="005E603F">
            <w:pPr>
              <w:spacing w:after="0" w:line="240" w:lineRule="auto"/>
              <w:jc w:val="center"/>
              <w:rPr>
                <w:rFonts w:ascii="Times New Roman" w:eastAsia="Calibri" w:hAnsi="Times New Roman" w:cs="Times New Roman"/>
                <w:noProof/>
                <w:sz w:val="20"/>
                <w:szCs w:val="20"/>
              </w:rPr>
            </w:pPr>
            <w:r w:rsidRPr="005E603F">
              <w:rPr>
                <w:rFonts w:ascii="Times New Roman" w:eastAsia="Calibri" w:hAnsi="Times New Roman" w:cs="Times New Roman"/>
                <w:sz w:val="20"/>
                <w:szCs w:val="20"/>
              </w:rPr>
              <w:t>Наименование показателей</w:t>
            </w:r>
          </w:p>
        </w:tc>
        <w:tc>
          <w:tcPr>
            <w:tcW w:w="815" w:type="dxa"/>
            <w:vMerge w:val="restart"/>
            <w:tcBorders>
              <w:top w:val="single" w:sz="6" w:space="0" w:color="auto"/>
              <w:left w:val="single" w:sz="6" w:space="0" w:color="auto"/>
              <w:bottom w:val="single" w:sz="6" w:space="0" w:color="auto"/>
              <w:right w:val="single" w:sz="6" w:space="0" w:color="auto"/>
            </w:tcBorders>
            <w:vAlign w:val="center"/>
            <w:hideMark/>
          </w:tcPr>
          <w:p w:rsidR="006A1DDF" w:rsidRPr="005E603F" w:rsidRDefault="006A1DDF" w:rsidP="005E603F">
            <w:pPr>
              <w:spacing w:after="0" w:line="240" w:lineRule="auto"/>
              <w:jc w:val="center"/>
              <w:rPr>
                <w:rFonts w:ascii="Times New Roman" w:eastAsia="Calibri" w:hAnsi="Times New Roman" w:cs="Times New Roman"/>
                <w:sz w:val="20"/>
                <w:szCs w:val="20"/>
              </w:rPr>
            </w:pPr>
            <w:r w:rsidRPr="005E603F">
              <w:rPr>
                <w:rFonts w:ascii="Times New Roman" w:eastAsia="Calibri" w:hAnsi="Times New Roman" w:cs="Times New Roman"/>
                <w:sz w:val="20"/>
                <w:szCs w:val="20"/>
              </w:rPr>
              <w:t>Всего</w:t>
            </w:r>
          </w:p>
        </w:tc>
      </w:tr>
      <w:tr w:rsidR="006A1DDF" w:rsidRPr="005E603F" w:rsidTr="005E603F">
        <w:trPr>
          <w:cantSplit/>
        </w:trPr>
        <w:tc>
          <w:tcPr>
            <w:tcW w:w="1983" w:type="dxa"/>
            <w:vMerge/>
            <w:tcBorders>
              <w:top w:val="single" w:sz="6" w:space="0" w:color="auto"/>
              <w:left w:val="single" w:sz="6" w:space="0" w:color="auto"/>
              <w:bottom w:val="single" w:sz="6" w:space="0" w:color="auto"/>
              <w:right w:val="single" w:sz="6" w:space="0" w:color="auto"/>
            </w:tcBorders>
            <w:vAlign w:val="center"/>
            <w:hideMark/>
          </w:tcPr>
          <w:p w:rsidR="006A1DDF" w:rsidRPr="005E603F" w:rsidRDefault="006A1DDF" w:rsidP="005E603F">
            <w:pPr>
              <w:spacing w:after="0" w:line="240" w:lineRule="auto"/>
              <w:rPr>
                <w:rFonts w:ascii="Times New Roman" w:eastAsia="Calibri" w:hAnsi="Times New Roman" w:cs="Times New Roman"/>
                <w:noProof/>
                <w:sz w:val="20"/>
                <w:szCs w:val="20"/>
              </w:rPr>
            </w:pPr>
          </w:p>
        </w:tc>
        <w:tc>
          <w:tcPr>
            <w:tcW w:w="815" w:type="dxa"/>
            <w:vMerge/>
            <w:tcBorders>
              <w:top w:val="single" w:sz="6" w:space="0" w:color="auto"/>
              <w:left w:val="single" w:sz="6" w:space="0" w:color="auto"/>
              <w:bottom w:val="single" w:sz="6" w:space="0" w:color="auto"/>
              <w:right w:val="single" w:sz="6" w:space="0" w:color="auto"/>
            </w:tcBorders>
            <w:vAlign w:val="center"/>
            <w:hideMark/>
          </w:tcPr>
          <w:p w:rsidR="006A1DDF" w:rsidRPr="005E603F" w:rsidRDefault="006A1DDF" w:rsidP="005E603F">
            <w:pPr>
              <w:spacing w:after="0" w:line="240" w:lineRule="auto"/>
              <w:rPr>
                <w:rFonts w:ascii="Times New Roman" w:eastAsia="Calibri"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hideMark/>
          </w:tcPr>
          <w:p w:rsidR="006A1DDF" w:rsidRPr="005E603F" w:rsidRDefault="006A1DDF" w:rsidP="005E603F">
            <w:pPr>
              <w:spacing w:after="0" w:line="240" w:lineRule="auto"/>
              <w:ind w:left="-57" w:right="-57"/>
              <w:jc w:val="center"/>
              <w:rPr>
                <w:rFonts w:ascii="Times New Roman" w:eastAsia="Calibri" w:hAnsi="Times New Roman" w:cs="Times New Roman"/>
                <w:sz w:val="20"/>
                <w:szCs w:val="20"/>
              </w:rPr>
            </w:pPr>
            <w:proofErr w:type="spellStart"/>
            <w:proofErr w:type="gramStart"/>
            <w:r w:rsidRPr="005E603F">
              <w:rPr>
                <w:rFonts w:ascii="Times New Roman" w:eastAsia="Calibri" w:hAnsi="Times New Roman" w:cs="Times New Roman"/>
                <w:sz w:val="20"/>
                <w:szCs w:val="20"/>
              </w:rPr>
              <w:t>водопро-водом</w:t>
            </w:r>
            <w:proofErr w:type="spellEnd"/>
            <w:proofErr w:type="gramEnd"/>
          </w:p>
        </w:tc>
        <w:tc>
          <w:tcPr>
            <w:tcW w:w="1275" w:type="dxa"/>
            <w:tcBorders>
              <w:top w:val="single" w:sz="6" w:space="0" w:color="auto"/>
              <w:left w:val="single" w:sz="6" w:space="0" w:color="auto"/>
              <w:bottom w:val="single" w:sz="6" w:space="0" w:color="auto"/>
              <w:right w:val="single" w:sz="6" w:space="0" w:color="auto"/>
            </w:tcBorders>
          </w:tcPr>
          <w:p w:rsidR="006A1DDF" w:rsidRPr="005E603F" w:rsidRDefault="006A1DDF" w:rsidP="005E603F">
            <w:pPr>
              <w:spacing w:after="0" w:line="240" w:lineRule="auto"/>
              <w:ind w:left="-57" w:right="-57"/>
              <w:jc w:val="center"/>
              <w:rPr>
                <w:rFonts w:ascii="Times New Roman" w:eastAsia="Calibri" w:hAnsi="Times New Roman" w:cs="Times New Roman"/>
                <w:sz w:val="20"/>
                <w:szCs w:val="20"/>
              </w:rPr>
            </w:pPr>
          </w:p>
          <w:p w:rsidR="006A1DDF" w:rsidRPr="005E603F" w:rsidRDefault="006A1DDF" w:rsidP="005E603F">
            <w:pPr>
              <w:spacing w:after="0" w:line="240" w:lineRule="auto"/>
              <w:ind w:left="-57" w:right="-57"/>
              <w:jc w:val="center"/>
              <w:rPr>
                <w:rFonts w:ascii="Times New Roman" w:eastAsia="Calibri" w:hAnsi="Times New Roman" w:cs="Times New Roman"/>
                <w:sz w:val="20"/>
                <w:szCs w:val="20"/>
              </w:rPr>
            </w:pPr>
            <w:r w:rsidRPr="005E603F">
              <w:rPr>
                <w:rFonts w:ascii="Times New Roman" w:eastAsia="Calibri" w:hAnsi="Times New Roman" w:cs="Times New Roman"/>
                <w:sz w:val="20"/>
                <w:szCs w:val="20"/>
              </w:rPr>
              <w:t xml:space="preserve">в том числе </w:t>
            </w:r>
            <w:proofErr w:type="gramStart"/>
            <w:r w:rsidRPr="005E603F">
              <w:rPr>
                <w:rFonts w:ascii="Times New Roman" w:eastAsia="Calibri" w:hAnsi="Times New Roman" w:cs="Times New Roman"/>
                <w:sz w:val="20"/>
                <w:szCs w:val="20"/>
              </w:rPr>
              <w:t>централи-</w:t>
            </w:r>
            <w:proofErr w:type="spellStart"/>
            <w:r w:rsidRPr="005E603F">
              <w:rPr>
                <w:rFonts w:ascii="Times New Roman" w:eastAsia="Calibri" w:hAnsi="Times New Roman" w:cs="Times New Roman"/>
                <w:sz w:val="20"/>
                <w:szCs w:val="20"/>
              </w:rPr>
              <w:t>зованным</w:t>
            </w:r>
            <w:proofErr w:type="spellEnd"/>
            <w:proofErr w:type="gramEnd"/>
          </w:p>
        </w:tc>
        <w:tc>
          <w:tcPr>
            <w:tcW w:w="1560" w:type="dxa"/>
            <w:tcBorders>
              <w:top w:val="single" w:sz="6" w:space="0" w:color="auto"/>
              <w:left w:val="single" w:sz="6" w:space="0" w:color="auto"/>
              <w:bottom w:val="single" w:sz="6" w:space="0" w:color="auto"/>
              <w:right w:val="single" w:sz="6" w:space="0" w:color="auto"/>
            </w:tcBorders>
            <w:hideMark/>
          </w:tcPr>
          <w:p w:rsidR="006A1DDF" w:rsidRPr="005E603F" w:rsidRDefault="005E603F" w:rsidP="005E603F">
            <w:pPr>
              <w:spacing w:after="0" w:line="240" w:lineRule="auto"/>
              <w:ind w:left="-57" w:right="-57"/>
              <w:jc w:val="center"/>
              <w:rPr>
                <w:rFonts w:ascii="Times New Roman" w:eastAsia="Calibri" w:hAnsi="Times New Roman" w:cs="Times New Roman"/>
                <w:sz w:val="20"/>
                <w:szCs w:val="20"/>
              </w:rPr>
            </w:pPr>
            <w:r w:rsidRPr="005E603F">
              <w:rPr>
                <w:rFonts w:ascii="Times New Roman" w:eastAsia="Calibri" w:hAnsi="Times New Roman" w:cs="Times New Roman"/>
                <w:sz w:val="20"/>
                <w:szCs w:val="20"/>
              </w:rPr>
              <w:t>водоотведением (канализа</w:t>
            </w:r>
            <w:r w:rsidR="006A1DDF" w:rsidRPr="005E603F">
              <w:rPr>
                <w:rFonts w:ascii="Times New Roman" w:eastAsia="Calibri" w:hAnsi="Times New Roman" w:cs="Times New Roman"/>
                <w:sz w:val="20"/>
                <w:szCs w:val="20"/>
              </w:rPr>
              <w:t>цией)</w:t>
            </w:r>
          </w:p>
        </w:tc>
        <w:tc>
          <w:tcPr>
            <w:tcW w:w="1417" w:type="dxa"/>
            <w:tcBorders>
              <w:top w:val="single" w:sz="6" w:space="0" w:color="auto"/>
              <w:left w:val="single" w:sz="6" w:space="0" w:color="auto"/>
              <w:bottom w:val="single" w:sz="6" w:space="0" w:color="auto"/>
              <w:right w:val="single" w:sz="6" w:space="0" w:color="auto"/>
            </w:tcBorders>
          </w:tcPr>
          <w:p w:rsidR="006A1DDF" w:rsidRPr="005E603F" w:rsidRDefault="005E603F" w:rsidP="005E603F">
            <w:pPr>
              <w:spacing w:after="0" w:line="240" w:lineRule="auto"/>
              <w:ind w:right="-57"/>
              <w:rPr>
                <w:rFonts w:ascii="Times New Roman" w:eastAsia="Calibri" w:hAnsi="Times New Roman" w:cs="Times New Roman"/>
                <w:sz w:val="20"/>
                <w:szCs w:val="20"/>
              </w:rPr>
            </w:pPr>
            <w:r w:rsidRPr="005E603F">
              <w:rPr>
                <w:rFonts w:ascii="Times New Roman" w:eastAsia="Calibri" w:hAnsi="Times New Roman" w:cs="Times New Roman"/>
                <w:sz w:val="20"/>
                <w:szCs w:val="20"/>
              </w:rPr>
              <w:t>в том числе централи</w:t>
            </w:r>
            <w:r w:rsidR="006A1DDF" w:rsidRPr="005E603F">
              <w:rPr>
                <w:rFonts w:ascii="Times New Roman" w:eastAsia="Calibri" w:hAnsi="Times New Roman" w:cs="Times New Roman"/>
                <w:sz w:val="20"/>
                <w:szCs w:val="20"/>
              </w:rPr>
              <w:t>зованным</w:t>
            </w:r>
          </w:p>
        </w:tc>
        <w:tc>
          <w:tcPr>
            <w:tcW w:w="1276" w:type="dxa"/>
            <w:tcBorders>
              <w:top w:val="single" w:sz="6" w:space="0" w:color="auto"/>
              <w:left w:val="single" w:sz="6" w:space="0" w:color="auto"/>
              <w:bottom w:val="single" w:sz="6" w:space="0" w:color="auto"/>
              <w:right w:val="single" w:sz="6" w:space="0" w:color="auto"/>
            </w:tcBorders>
            <w:hideMark/>
          </w:tcPr>
          <w:p w:rsidR="006A1DDF" w:rsidRPr="005E603F" w:rsidRDefault="00782468" w:rsidP="005E603F">
            <w:pPr>
              <w:spacing w:after="0" w:line="240" w:lineRule="auto"/>
              <w:ind w:left="-57" w:right="-57"/>
              <w:jc w:val="center"/>
              <w:rPr>
                <w:rFonts w:ascii="Times New Roman" w:eastAsia="Calibri" w:hAnsi="Times New Roman" w:cs="Times New Roman"/>
                <w:sz w:val="20"/>
                <w:szCs w:val="20"/>
              </w:rPr>
            </w:pPr>
            <w:r w:rsidRPr="005E603F">
              <w:rPr>
                <w:rFonts w:ascii="Times New Roman" w:eastAsia="Calibri" w:hAnsi="Times New Roman" w:cs="Times New Roman"/>
                <w:sz w:val="20"/>
                <w:szCs w:val="20"/>
              </w:rPr>
              <w:t>Отопле</w:t>
            </w:r>
            <w:r w:rsidR="006A1DDF" w:rsidRPr="005E603F">
              <w:rPr>
                <w:rFonts w:ascii="Times New Roman" w:eastAsia="Calibri" w:hAnsi="Times New Roman" w:cs="Times New Roman"/>
                <w:sz w:val="20"/>
                <w:szCs w:val="20"/>
              </w:rPr>
              <w:t>нием</w:t>
            </w:r>
          </w:p>
          <w:p w:rsidR="00782468" w:rsidRPr="005E603F" w:rsidRDefault="00782468" w:rsidP="005E603F">
            <w:pPr>
              <w:spacing w:after="0" w:line="240" w:lineRule="auto"/>
              <w:ind w:left="-57" w:right="-57"/>
              <w:jc w:val="center"/>
              <w:rPr>
                <w:rFonts w:ascii="Times New Roman" w:eastAsia="Calibri" w:hAnsi="Times New Roman" w:cs="Times New Roman"/>
                <w:sz w:val="20"/>
                <w:szCs w:val="20"/>
              </w:rPr>
            </w:pPr>
            <w:r w:rsidRPr="005E603F">
              <w:rPr>
                <w:rFonts w:ascii="Times New Roman" w:eastAsia="Calibri" w:hAnsi="Times New Roman" w:cs="Times New Roman"/>
                <w:sz w:val="20"/>
                <w:szCs w:val="20"/>
              </w:rPr>
              <w:t>(котелок)</w:t>
            </w:r>
          </w:p>
        </w:tc>
      </w:tr>
      <w:tr w:rsidR="006A1DDF" w:rsidRPr="005E603F" w:rsidTr="005E603F">
        <w:trPr>
          <w:cantSplit/>
        </w:trPr>
        <w:tc>
          <w:tcPr>
            <w:tcW w:w="1983" w:type="dxa"/>
            <w:tcBorders>
              <w:top w:val="single" w:sz="6" w:space="0" w:color="auto"/>
              <w:left w:val="single" w:sz="6" w:space="0" w:color="auto"/>
              <w:bottom w:val="single" w:sz="6" w:space="0" w:color="auto"/>
              <w:right w:val="single" w:sz="6" w:space="0" w:color="auto"/>
            </w:tcBorders>
            <w:vAlign w:val="center"/>
            <w:hideMark/>
          </w:tcPr>
          <w:p w:rsidR="006A1DDF" w:rsidRPr="005E603F" w:rsidRDefault="006A1DDF" w:rsidP="005E603F">
            <w:pPr>
              <w:spacing w:after="0" w:line="240" w:lineRule="auto"/>
              <w:jc w:val="center"/>
              <w:rPr>
                <w:rFonts w:ascii="Times New Roman" w:eastAsia="Calibri" w:hAnsi="Times New Roman" w:cs="Times New Roman"/>
                <w:sz w:val="20"/>
                <w:szCs w:val="20"/>
              </w:rPr>
            </w:pPr>
            <w:r w:rsidRPr="005E603F">
              <w:rPr>
                <w:rFonts w:ascii="Times New Roman" w:eastAsia="Calibri" w:hAnsi="Times New Roman" w:cs="Times New Roman"/>
                <w:sz w:val="20"/>
                <w:szCs w:val="20"/>
              </w:rPr>
              <w:t>А</w:t>
            </w:r>
          </w:p>
        </w:tc>
        <w:tc>
          <w:tcPr>
            <w:tcW w:w="815" w:type="dxa"/>
            <w:tcBorders>
              <w:top w:val="single" w:sz="6" w:space="0" w:color="auto"/>
              <w:left w:val="single" w:sz="6" w:space="0" w:color="auto"/>
              <w:bottom w:val="single" w:sz="6" w:space="0" w:color="auto"/>
              <w:right w:val="single" w:sz="6" w:space="0" w:color="auto"/>
            </w:tcBorders>
            <w:vAlign w:val="center"/>
            <w:hideMark/>
          </w:tcPr>
          <w:p w:rsidR="006A1DDF" w:rsidRPr="005E603F" w:rsidRDefault="006A1DDF" w:rsidP="005E603F">
            <w:pPr>
              <w:spacing w:after="0" w:line="240" w:lineRule="auto"/>
              <w:jc w:val="center"/>
              <w:rPr>
                <w:rFonts w:ascii="Times New Roman" w:eastAsia="Calibri" w:hAnsi="Times New Roman" w:cs="Times New Roman"/>
                <w:sz w:val="20"/>
                <w:szCs w:val="20"/>
              </w:rPr>
            </w:pPr>
            <w:r w:rsidRPr="005E603F">
              <w:rPr>
                <w:rFonts w:ascii="Times New Roman" w:eastAsia="Calibri" w:hAnsi="Times New Roman" w:cs="Times New Roman"/>
                <w:sz w:val="20"/>
                <w:szCs w:val="20"/>
              </w:rPr>
              <w:t>1</w:t>
            </w:r>
          </w:p>
        </w:tc>
        <w:tc>
          <w:tcPr>
            <w:tcW w:w="1137" w:type="dxa"/>
            <w:tcBorders>
              <w:top w:val="single" w:sz="6" w:space="0" w:color="auto"/>
              <w:left w:val="single" w:sz="6" w:space="0" w:color="auto"/>
              <w:bottom w:val="single" w:sz="6" w:space="0" w:color="auto"/>
              <w:right w:val="single" w:sz="6" w:space="0" w:color="auto"/>
            </w:tcBorders>
            <w:vAlign w:val="center"/>
            <w:hideMark/>
          </w:tcPr>
          <w:p w:rsidR="006A1DDF" w:rsidRPr="005E603F" w:rsidRDefault="006A1DDF" w:rsidP="005E603F">
            <w:pPr>
              <w:spacing w:after="0" w:line="240" w:lineRule="auto"/>
              <w:jc w:val="center"/>
              <w:rPr>
                <w:rFonts w:ascii="Times New Roman" w:eastAsia="Calibri" w:hAnsi="Times New Roman" w:cs="Times New Roman"/>
                <w:sz w:val="20"/>
                <w:szCs w:val="20"/>
              </w:rPr>
            </w:pPr>
            <w:r w:rsidRPr="005E603F">
              <w:rPr>
                <w:rFonts w:ascii="Times New Roman" w:eastAsia="Calibri" w:hAnsi="Times New Roman" w:cs="Times New Roman"/>
                <w:sz w:val="20"/>
                <w:szCs w:val="20"/>
              </w:rPr>
              <w:t>2</w:t>
            </w:r>
          </w:p>
        </w:tc>
        <w:tc>
          <w:tcPr>
            <w:tcW w:w="1275" w:type="dxa"/>
            <w:tcBorders>
              <w:top w:val="single" w:sz="6" w:space="0" w:color="auto"/>
              <w:left w:val="single" w:sz="6" w:space="0" w:color="auto"/>
              <w:bottom w:val="single" w:sz="6" w:space="0" w:color="auto"/>
              <w:right w:val="single" w:sz="6" w:space="0" w:color="auto"/>
            </w:tcBorders>
            <w:vAlign w:val="center"/>
            <w:hideMark/>
          </w:tcPr>
          <w:p w:rsidR="006A1DDF" w:rsidRPr="005E603F" w:rsidRDefault="006A1DDF" w:rsidP="005E603F">
            <w:pPr>
              <w:spacing w:after="0" w:line="240" w:lineRule="auto"/>
              <w:jc w:val="center"/>
              <w:rPr>
                <w:rFonts w:ascii="Times New Roman" w:eastAsia="Calibri" w:hAnsi="Times New Roman" w:cs="Times New Roman"/>
                <w:sz w:val="20"/>
                <w:szCs w:val="20"/>
              </w:rPr>
            </w:pPr>
            <w:r w:rsidRPr="005E603F">
              <w:rPr>
                <w:rFonts w:ascii="Times New Roman" w:eastAsia="Calibri" w:hAnsi="Times New Roman" w:cs="Times New Roman"/>
                <w:sz w:val="20"/>
                <w:szCs w:val="20"/>
              </w:rPr>
              <w:t>3</w:t>
            </w:r>
          </w:p>
        </w:tc>
        <w:tc>
          <w:tcPr>
            <w:tcW w:w="1560" w:type="dxa"/>
            <w:tcBorders>
              <w:top w:val="single" w:sz="6" w:space="0" w:color="auto"/>
              <w:left w:val="single" w:sz="6" w:space="0" w:color="auto"/>
              <w:bottom w:val="single" w:sz="6" w:space="0" w:color="auto"/>
              <w:right w:val="single" w:sz="6" w:space="0" w:color="auto"/>
            </w:tcBorders>
            <w:vAlign w:val="center"/>
            <w:hideMark/>
          </w:tcPr>
          <w:p w:rsidR="006A1DDF" w:rsidRPr="005E603F" w:rsidRDefault="006A1DDF" w:rsidP="005E603F">
            <w:pPr>
              <w:spacing w:after="0" w:line="240" w:lineRule="auto"/>
              <w:jc w:val="center"/>
              <w:rPr>
                <w:rFonts w:ascii="Times New Roman" w:eastAsia="Calibri" w:hAnsi="Times New Roman" w:cs="Times New Roman"/>
                <w:sz w:val="20"/>
                <w:szCs w:val="20"/>
              </w:rPr>
            </w:pPr>
            <w:r w:rsidRPr="005E603F">
              <w:rPr>
                <w:rFonts w:ascii="Times New Roman" w:eastAsia="Calibri" w:hAnsi="Times New Roman" w:cs="Times New Roman"/>
                <w:sz w:val="20"/>
                <w:szCs w:val="20"/>
              </w:rPr>
              <w:t>4</w:t>
            </w:r>
          </w:p>
        </w:tc>
        <w:tc>
          <w:tcPr>
            <w:tcW w:w="1417" w:type="dxa"/>
            <w:tcBorders>
              <w:top w:val="single" w:sz="6" w:space="0" w:color="auto"/>
              <w:left w:val="single" w:sz="6" w:space="0" w:color="auto"/>
              <w:bottom w:val="single" w:sz="6" w:space="0" w:color="auto"/>
              <w:right w:val="single" w:sz="6" w:space="0" w:color="auto"/>
            </w:tcBorders>
            <w:vAlign w:val="center"/>
            <w:hideMark/>
          </w:tcPr>
          <w:p w:rsidR="006A1DDF" w:rsidRPr="005E603F" w:rsidRDefault="006A1DDF" w:rsidP="005E603F">
            <w:pPr>
              <w:spacing w:after="0" w:line="240" w:lineRule="auto"/>
              <w:jc w:val="center"/>
              <w:rPr>
                <w:rFonts w:ascii="Times New Roman" w:eastAsia="Calibri" w:hAnsi="Times New Roman" w:cs="Times New Roman"/>
                <w:sz w:val="20"/>
                <w:szCs w:val="20"/>
              </w:rPr>
            </w:pPr>
            <w:r w:rsidRPr="005E603F">
              <w:rPr>
                <w:rFonts w:ascii="Times New Roman" w:eastAsia="Calibri" w:hAnsi="Times New Roman" w:cs="Times New Roman"/>
                <w:sz w:val="20"/>
                <w:szCs w:val="20"/>
              </w:rPr>
              <w:t>5</w:t>
            </w:r>
          </w:p>
        </w:tc>
        <w:tc>
          <w:tcPr>
            <w:tcW w:w="1276" w:type="dxa"/>
            <w:tcBorders>
              <w:top w:val="single" w:sz="6" w:space="0" w:color="auto"/>
              <w:left w:val="single" w:sz="6" w:space="0" w:color="auto"/>
              <w:bottom w:val="single" w:sz="6" w:space="0" w:color="auto"/>
              <w:right w:val="single" w:sz="6" w:space="0" w:color="auto"/>
            </w:tcBorders>
            <w:vAlign w:val="center"/>
            <w:hideMark/>
          </w:tcPr>
          <w:p w:rsidR="006A1DDF" w:rsidRPr="005E603F" w:rsidRDefault="006A1DDF" w:rsidP="005E603F">
            <w:pPr>
              <w:spacing w:after="0" w:line="240" w:lineRule="auto"/>
              <w:jc w:val="center"/>
              <w:rPr>
                <w:rFonts w:ascii="Times New Roman" w:eastAsia="Calibri" w:hAnsi="Times New Roman" w:cs="Times New Roman"/>
                <w:sz w:val="20"/>
                <w:szCs w:val="20"/>
              </w:rPr>
            </w:pPr>
            <w:r w:rsidRPr="005E603F">
              <w:rPr>
                <w:rFonts w:ascii="Times New Roman" w:eastAsia="Calibri" w:hAnsi="Times New Roman" w:cs="Times New Roman"/>
                <w:sz w:val="20"/>
                <w:szCs w:val="20"/>
              </w:rPr>
              <w:t>6</w:t>
            </w:r>
          </w:p>
        </w:tc>
      </w:tr>
      <w:tr w:rsidR="006A1DDF" w:rsidRPr="005E603F" w:rsidTr="005E603F">
        <w:trPr>
          <w:cantSplit/>
          <w:trHeight w:val="565"/>
        </w:trPr>
        <w:tc>
          <w:tcPr>
            <w:tcW w:w="1983" w:type="dxa"/>
            <w:tcBorders>
              <w:top w:val="single" w:sz="6" w:space="0" w:color="auto"/>
              <w:left w:val="single" w:sz="6" w:space="0" w:color="auto"/>
              <w:bottom w:val="single" w:sz="6" w:space="0" w:color="auto"/>
              <w:right w:val="single" w:sz="6" w:space="0" w:color="auto"/>
            </w:tcBorders>
            <w:hideMark/>
          </w:tcPr>
          <w:p w:rsidR="006A1DDF" w:rsidRPr="005E603F" w:rsidRDefault="006A1DDF" w:rsidP="005E603F">
            <w:pPr>
              <w:spacing w:after="0" w:line="240" w:lineRule="auto"/>
              <w:rPr>
                <w:rFonts w:ascii="Times New Roman" w:eastAsia="Calibri" w:hAnsi="Times New Roman" w:cs="Times New Roman"/>
                <w:sz w:val="20"/>
                <w:szCs w:val="20"/>
              </w:rPr>
            </w:pPr>
            <w:r w:rsidRPr="005E603F">
              <w:rPr>
                <w:rFonts w:ascii="Times New Roman" w:eastAsia="Calibri" w:hAnsi="Times New Roman" w:cs="Times New Roman"/>
                <w:sz w:val="20"/>
                <w:szCs w:val="20"/>
              </w:rPr>
              <w:t xml:space="preserve">Общая площадь жилых помещений, </w:t>
            </w:r>
            <w:r w:rsidRPr="005E603F">
              <w:rPr>
                <w:rFonts w:ascii="Times New Roman" w:eastAsia="Calibri" w:hAnsi="Times New Roman" w:cs="Times New Roman"/>
                <w:sz w:val="20"/>
                <w:szCs w:val="20"/>
              </w:rPr>
              <w:br/>
              <w:t>тыс. м</w:t>
            </w:r>
            <w:r w:rsidRPr="005E603F">
              <w:rPr>
                <w:rFonts w:ascii="Times New Roman" w:eastAsia="Calibri" w:hAnsi="Times New Roman" w:cs="Times New Roman"/>
                <w:sz w:val="20"/>
                <w:szCs w:val="20"/>
                <w:vertAlign w:val="superscript"/>
              </w:rPr>
              <w:t>2</w:t>
            </w:r>
          </w:p>
        </w:tc>
        <w:tc>
          <w:tcPr>
            <w:tcW w:w="815" w:type="dxa"/>
            <w:tcBorders>
              <w:top w:val="single" w:sz="6" w:space="0" w:color="auto"/>
              <w:left w:val="single" w:sz="6" w:space="0" w:color="auto"/>
              <w:bottom w:val="single" w:sz="6" w:space="0" w:color="auto"/>
              <w:right w:val="single" w:sz="6" w:space="0" w:color="auto"/>
            </w:tcBorders>
          </w:tcPr>
          <w:p w:rsidR="006A1DDF" w:rsidRPr="005E603F" w:rsidRDefault="006A1DDF" w:rsidP="005E603F">
            <w:pPr>
              <w:spacing w:after="0" w:line="240" w:lineRule="auto"/>
              <w:jc w:val="center"/>
              <w:rPr>
                <w:rFonts w:ascii="Times New Roman" w:eastAsia="Calibri" w:hAnsi="Times New Roman" w:cs="Times New Roman"/>
                <w:sz w:val="20"/>
                <w:szCs w:val="20"/>
              </w:rPr>
            </w:pPr>
            <w:r w:rsidRPr="005E603F">
              <w:rPr>
                <w:rFonts w:ascii="Times New Roman" w:eastAsia="Calibri" w:hAnsi="Times New Roman" w:cs="Times New Roman"/>
                <w:sz w:val="20"/>
                <w:szCs w:val="20"/>
              </w:rPr>
              <w:t>8,7</w:t>
            </w:r>
          </w:p>
        </w:tc>
        <w:tc>
          <w:tcPr>
            <w:tcW w:w="1137" w:type="dxa"/>
            <w:tcBorders>
              <w:top w:val="single" w:sz="6" w:space="0" w:color="auto"/>
              <w:left w:val="single" w:sz="6" w:space="0" w:color="auto"/>
              <w:bottom w:val="single" w:sz="6" w:space="0" w:color="auto"/>
              <w:right w:val="single" w:sz="6" w:space="0" w:color="auto"/>
            </w:tcBorders>
          </w:tcPr>
          <w:p w:rsidR="006A1DDF" w:rsidRPr="005E603F" w:rsidRDefault="006A1DDF" w:rsidP="005E603F">
            <w:pPr>
              <w:spacing w:after="0" w:line="240" w:lineRule="auto"/>
              <w:jc w:val="center"/>
              <w:rPr>
                <w:rFonts w:ascii="Times New Roman" w:eastAsia="Calibri" w:hAnsi="Times New Roman" w:cs="Times New Roman"/>
                <w:sz w:val="20"/>
                <w:szCs w:val="20"/>
              </w:rPr>
            </w:pPr>
            <w:r w:rsidRPr="005E603F">
              <w:rPr>
                <w:rFonts w:ascii="Times New Roman" w:eastAsia="Calibri" w:hAnsi="Times New Roman" w:cs="Times New Roman"/>
                <w:sz w:val="20"/>
                <w:szCs w:val="20"/>
              </w:rPr>
              <w:t>2,7</w:t>
            </w:r>
          </w:p>
        </w:tc>
        <w:tc>
          <w:tcPr>
            <w:tcW w:w="1275" w:type="dxa"/>
            <w:tcBorders>
              <w:top w:val="single" w:sz="6" w:space="0" w:color="auto"/>
              <w:left w:val="single" w:sz="6" w:space="0" w:color="auto"/>
              <w:bottom w:val="single" w:sz="6" w:space="0" w:color="auto"/>
              <w:right w:val="single" w:sz="6" w:space="0" w:color="auto"/>
            </w:tcBorders>
          </w:tcPr>
          <w:p w:rsidR="006A1DDF" w:rsidRPr="005E603F" w:rsidRDefault="006A1DDF" w:rsidP="005E603F">
            <w:pPr>
              <w:spacing w:after="0" w:line="240" w:lineRule="auto"/>
              <w:jc w:val="center"/>
              <w:rPr>
                <w:rFonts w:ascii="Times New Roman" w:eastAsia="Calibri" w:hAnsi="Times New Roman" w:cs="Times New Roman"/>
                <w:sz w:val="20"/>
                <w:szCs w:val="20"/>
              </w:rPr>
            </w:pPr>
            <w:r w:rsidRPr="005E603F">
              <w:rPr>
                <w:rFonts w:ascii="Times New Roman" w:eastAsia="Calibri"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tcPr>
          <w:p w:rsidR="006A1DDF" w:rsidRPr="005E603F" w:rsidRDefault="006A1DDF" w:rsidP="005E603F">
            <w:pPr>
              <w:spacing w:after="0" w:line="240" w:lineRule="auto"/>
              <w:jc w:val="center"/>
              <w:rPr>
                <w:rFonts w:ascii="Times New Roman" w:eastAsia="Calibri" w:hAnsi="Times New Roman" w:cs="Times New Roman"/>
                <w:sz w:val="20"/>
                <w:szCs w:val="20"/>
              </w:rPr>
            </w:pPr>
            <w:r w:rsidRPr="005E603F">
              <w:rPr>
                <w:rFonts w:ascii="Times New Roman" w:eastAsia="Calibri" w:hAnsi="Times New Roman" w:cs="Times New Roman"/>
                <w:sz w:val="20"/>
                <w:szCs w:val="20"/>
              </w:rPr>
              <w:t>0,5</w:t>
            </w:r>
          </w:p>
        </w:tc>
        <w:tc>
          <w:tcPr>
            <w:tcW w:w="1417" w:type="dxa"/>
            <w:tcBorders>
              <w:top w:val="single" w:sz="6" w:space="0" w:color="auto"/>
              <w:left w:val="single" w:sz="6" w:space="0" w:color="auto"/>
              <w:bottom w:val="single" w:sz="6" w:space="0" w:color="auto"/>
              <w:right w:val="single" w:sz="6" w:space="0" w:color="auto"/>
            </w:tcBorders>
          </w:tcPr>
          <w:p w:rsidR="006A1DDF" w:rsidRPr="005E603F" w:rsidRDefault="006A1DDF" w:rsidP="005E603F">
            <w:pPr>
              <w:spacing w:after="0" w:line="240" w:lineRule="auto"/>
              <w:jc w:val="center"/>
              <w:rPr>
                <w:rFonts w:ascii="Times New Roman" w:eastAsia="Calibri" w:hAnsi="Times New Roman" w:cs="Times New Roman"/>
                <w:sz w:val="20"/>
                <w:szCs w:val="20"/>
              </w:rPr>
            </w:pPr>
            <w:r w:rsidRPr="005E603F">
              <w:rPr>
                <w:rFonts w:ascii="Times New Roman" w:eastAsia="Calibri"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6A1DDF" w:rsidRPr="005E603F" w:rsidRDefault="006A1DDF" w:rsidP="005E603F">
            <w:pPr>
              <w:spacing w:after="0" w:line="240" w:lineRule="auto"/>
              <w:jc w:val="center"/>
              <w:rPr>
                <w:rFonts w:ascii="Times New Roman" w:eastAsia="Calibri" w:hAnsi="Times New Roman" w:cs="Times New Roman"/>
                <w:sz w:val="20"/>
                <w:szCs w:val="20"/>
              </w:rPr>
            </w:pPr>
            <w:r w:rsidRPr="005E603F">
              <w:rPr>
                <w:rFonts w:ascii="Times New Roman" w:eastAsia="Calibri" w:hAnsi="Times New Roman" w:cs="Times New Roman"/>
                <w:sz w:val="20"/>
                <w:szCs w:val="20"/>
              </w:rPr>
              <w:t>0,5</w:t>
            </w:r>
          </w:p>
        </w:tc>
      </w:tr>
      <w:tr w:rsidR="006A1DDF" w:rsidRPr="005E603F" w:rsidTr="005E603F">
        <w:trPr>
          <w:cantSplit/>
        </w:trPr>
        <w:tc>
          <w:tcPr>
            <w:tcW w:w="1983" w:type="dxa"/>
            <w:tcBorders>
              <w:top w:val="single" w:sz="6" w:space="0" w:color="auto"/>
              <w:left w:val="single" w:sz="6" w:space="0" w:color="auto"/>
              <w:bottom w:val="single" w:sz="6" w:space="0" w:color="auto"/>
              <w:right w:val="single" w:sz="6" w:space="0" w:color="auto"/>
            </w:tcBorders>
            <w:hideMark/>
          </w:tcPr>
          <w:p w:rsidR="006A1DDF" w:rsidRPr="005E603F" w:rsidRDefault="006A1DDF" w:rsidP="004E2F90">
            <w:pPr>
              <w:spacing w:line="200" w:lineRule="exact"/>
              <w:rPr>
                <w:rFonts w:ascii="Times New Roman" w:hAnsi="Times New Roman" w:cs="Times New Roman"/>
                <w:sz w:val="20"/>
                <w:szCs w:val="20"/>
              </w:rPr>
            </w:pPr>
            <w:r w:rsidRPr="005E603F">
              <w:rPr>
                <w:rFonts w:ascii="Times New Roman" w:hAnsi="Times New Roman" w:cs="Times New Roman"/>
                <w:sz w:val="20"/>
                <w:szCs w:val="20"/>
              </w:rPr>
              <w:t xml:space="preserve">в </w:t>
            </w:r>
            <w:proofErr w:type="spellStart"/>
            <w:r w:rsidRPr="005E603F">
              <w:rPr>
                <w:rFonts w:ascii="Times New Roman" w:hAnsi="Times New Roman" w:cs="Times New Roman"/>
                <w:sz w:val="20"/>
                <w:szCs w:val="20"/>
              </w:rPr>
              <w:t>т.ч</w:t>
            </w:r>
            <w:proofErr w:type="spellEnd"/>
            <w:r w:rsidRPr="005E603F">
              <w:rPr>
                <w:rFonts w:ascii="Times New Roman" w:hAnsi="Times New Roman" w:cs="Times New Roman"/>
                <w:sz w:val="20"/>
                <w:szCs w:val="20"/>
              </w:rPr>
              <w:t>. в многоквартирных домах</w:t>
            </w:r>
          </w:p>
        </w:tc>
        <w:tc>
          <w:tcPr>
            <w:tcW w:w="815" w:type="dxa"/>
            <w:tcBorders>
              <w:top w:val="single" w:sz="6" w:space="0" w:color="auto"/>
              <w:left w:val="single" w:sz="6" w:space="0" w:color="auto"/>
              <w:bottom w:val="single" w:sz="6" w:space="0" w:color="auto"/>
              <w:right w:val="single" w:sz="6" w:space="0" w:color="auto"/>
            </w:tcBorders>
          </w:tcPr>
          <w:p w:rsidR="006A1DDF" w:rsidRPr="005E603F" w:rsidRDefault="006A1DDF" w:rsidP="006A1DDF">
            <w:pPr>
              <w:spacing w:line="200" w:lineRule="exact"/>
              <w:jc w:val="center"/>
              <w:rPr>
                <w:rFonts w:ascii="Times New Roman" w:hAnsi="Times New Roman" w:cs="Times New Roman"/>
                <w:sz w:val="20"/>
                <w:szCs w:val="20"/>
              </w:rPr>
            </w:pPr>
            <w:r w:rsidRPr="005E603F">
              <w:rPr>
                <w:rFonts w:ascii="Times New Roman" w:hAnsi="Times New Roman" w:cs="Times New Roman"/>
                <w:sz w:val="20"/>
                <w:szCs w:val="20"/>
              </w:rPr>
              <w:t>1,4</w:t>
            </w:r>
          </w:p>
        </w:tc>
        <w:tc>
          <w:tcPr>
            <w:tcW w:w="1137" w:type="dxa"/>
            <w:tcBorders>
              <w:top w:val="single" w:sz="6" w:space="0" w:color="auto"/>
              <w:left w:val="single" w:sz="6" w:space="0" w:color="auto"/>
              <w:bottom w:val="single" w:sz="6" w:space="0" w:color="auto"/>
              <w:right w:val="single" w:sz="6" w:space="0" w:color="auto"/>
            </w:tcBorders>
          </w:tcPr>
          <w:p w:rsidR="006A1DDF" w:rsidRPr="005E603F" w:rsidRDefault="006A1DDF" w:rsidP="006A1DDF">
            <w:pPr>
              <w:spacing w:line="200" w:lineRule="exact"/>
              <w:jc w:val="center"/>
              <w:rPr>
                <w:rFonts w:ascii="Times New Roman" w:hAnsi="Times New Roman" w:cs="Times New Roman"/>
                <w:sz w:val="20"/>
                <w:szCs w:val="20"/>
              </w:rPr>
            </w:pPr>
            <w:r w:rsidRPr="005E603F">
              <w:rPr>
                <w:rFonts w:ascii="Times New Roman" w:hAnsi="Times New Roman" w:cs="Times New Roman"/>
                <w:sz w:val="20"/>
                <w:szCs w:val="20"/>
              </w:rPr>
              <w:t>0,5</w:t>
            </w:r>
          </w:p>
        </w:tc>
        <w:tc>
          <w:tcPr>
            <w:tcW w:w="1275" w:type="dxa"/>
            <w:tcBorders>
              <w:top w:val="single" w:sz="6" w:space="0" w:color="auto"/>
              <w:left w:val="single" w:sz="6" w:space="0" w:color="auto"/>
              <w:bottom w:val="single" w:sz="6" w:space="0" w:color="auto"/>
              <w:right w:val="single" w:sz="6" w:space="0" w:color="auto"/>
            </w:tcBorders>
          </w:tcPr>
          <w:p w:rsidR="006A1DDF" w:rsidRPr="005E603F" w:rsidRDefault="006A1DDF" w:rsidP="006A1DDF">
            <w:pPr>
              <w:spacing w:line="200" w:lineRule="exact"/>
              <w:jc w:val="center"/>
              <w:rPr>
                <w:rFonts w:ascii="Times New Roman" w:hAnsi="Times New Roman" w:cs="Times New Roman"/>
                <w:sz w:val="20"/>
                <w:szCs w:val="20"/>
              </w:rPr>
            </w:pPr>
            <w:r w:rsidRPr="005E603F">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tcPr>
          <w:p w:rsidR="006A1DDF" w:rsidRPr="005E603F" w:rsidRDefault="006A1DDF" w:rsidP="006A1DDF">
            <w:pPr>
              <w:spacing w:line="200" w:lineRule="exact"/>
              <w:jc w:val="center"/>
              <w:rPr>
                <w:rFonts w:ascii="Times New Roman" w:hAnsi="Times New Roman" w:cs="Times New Roman"/>
                <w:sz w:val="20"/>
                <w:szCs w:val="20"/>
              </w:rPr>
            </w:pPr>
            <w:r w:rsidRPr="005E603F">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6A1DDF" w:rsidRPr="005E603F" w:rsidRDefault="006A1DDF" w:rsidP="006A1DDF">
            <w:pPr>
              <w:spacing w:line="200" w:lineRule="exact"/>
              <w:jc w:val="center"/>
              <w:rPr>
                <w:rFonts w:ascii="Times New Roman" w:hAnsi="Times New Roman" w:cs="Times New Roman"/>
                <w:sz w:val="20"/>
                <w:szCs w:val="20"/>
              </w:rPr>
            </w:pPr>
            <w:r w:rsidRPr="005E603F">
              <w:rPr>
                <w:rFonts w:ascii="Times New Roman"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6A1DDF" w:rsidRPr="005E603F" w:rsidRDefault="006A1DDF" w:rsidP="006A1DDF">
            <w:pPr>
              <w:spacing w:line="200" w:lineRule="exact"/>
              <w:jc w:val="center"/>
              <w:rPr>
                <w:rFonts w:ascii="Times New Roman" w:hAnsi="Times New Roman" w:cs="Times New Roman"/>
                <w:sz w:val="20"/>
                <w:szCs w:val="20"/>
              </w:rPr>
            </w:pPr>
            <w:r w:rsidRPr="005E603F">
              <w:rPr>
                <w:rFonts w:ascii="Times New Roman" w:hAnsi="Times New Roman" w:cs="Times New Roman"/>
                <w:sz w:val="20"/>
                <w:szCs w:val="20"/>
              </w:rPr>
              <w:t>0,3</w:t>
            </w:r>
          </w:p>
        </w:tc>
      </w:tr>
    </w:tbl>
    <w:p w:rsidR="00444AF7" w:rsidRDefault="00444AF7" w:rsidP="00F275AA">
      <w:pPr>
        <w:spacing w:after="0" w:line="240" w:lineRule="auto"/>
        <w:jc w:val="both"/>
        <w:rPr>
          <w:rFonts w:ascii="Times New Roman" w:eastAsia="Times New Roman" w:hAnsi="Times New Roman" w:cs="Times New Roman"/>
          <w:color w:val="242424"/>
          <w:sz w:val="20"/>
          <w:szCs w:val="20"/>
          <w:lang w:eastAsia="ru-RU"/>
        </w:rPr>
      </w:pPr>
    </w:p>
    <w:p w:rsidR="005E603F" w:rsidRDefault="005E603F" w:rsidP="005E603F">
      <w:pPr>
        <w:pStyle w:val="20"/>
        <w:spacing w:before="0" w:line="240" w:lineRule="auto"/>
        <w:rPr>
          <w:rFonts w:ascii="Times New Roman" w:hAnsi="Times New Roman" w:cs="Times New Roman"/>
          <w:color w:val="auto"/>
          <w:sz w:val="20"/>
          <w:szCs w:val="20"/>
        </w:rPr>
      </w:pPr>
      <w:bookmarkStart w:id="1" w:name="_Toc460511959"/>
    </w:p>
    <w:p w:rsidR="005E603F" w:rsidRPr="005E603F" w:rsidRDefault="005E603F" w:rsidP="005E603F">
      <w:pPr>
        <w:pStyle w:val="2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А) </w:t>
      </w:r>
      <w:r w:rsidRPr="005E603F">
        <w:rPr>
          <w:rFonts w:ascii="Times New Roman" w:hAnsi="Times New Roman" w:cs="Times New Roman"/>
          <w:color w:val="auto"/>
          <w:sz w:val="20"/>
          <w:szCs w:val="20"/>
        </w:rPr>
        <w:t>Коммунальная инфраструктура энергоснабжения</w:t>
      </w:r>
      <w:bookmarkEnd w:id="1"/>
    </w:p>
    <w:p w:rsidR="00023E8F" w:rsidRPr="005E603F" w:rsidRDefault="00F46FCE" w:rsidP="00023E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E603F" w:rsidRPr="005E603F">
        <w:rPr>
          <w:rFonts w:ascii="Times New Roman" w:hAnsi="Times New Roman" w:cs="Times New Roman"/>
          <w:sz w:val="20"/>
          <w:szCs w:val="20"/>
        </w:rPr>
        <w:t>Электроснабжение муниципального образования «</w:t>
      </w:r>
      <w:proofErr w:type="spellStart"/>
      <w:r w:rsidR="005E603F">
        <w:rPr>
          <w:rFonts w:ascii="Times New Roman" w:hAnsi="Times New Roman" w:cs="Times New Roman"/>
          <w:sz w:val="20"/>
          <w:szCs w:val="20"/>
        </w:rPr>
        <w:t>Жерд</w:t>
      </w:r>
      <w:r w:rsidR="005E603F" w:rsidRPr="005E603F">
        <w:rPr>
          <w:rFonts w:ascii="Times New Roman" w:hAnsi="Times New Roman" w:cs="Times New Roman"/>
          <w:sz w:val="20"/>
          <w:szCs w:val="20"/>
        </w:rPr>
        <w:t>ское</w:t>
      </w:r>
      <w:proofErr w:type="spellEnd"/>
      <w:r w:rsidR="005E603F" w:rsidRPr="005E603F">
        <w:rPr>
          <w:rFonts w:ascii="Times New Roman" w:hAnsi="Times New Roman" w:cs="Times New Roman"/>
          <w:sz w:val="20"/>
          <w:szCs w:val="20"/>
        </w:rPr>
        <w:t>» осуществляет</w:t>
      </w:r>
      <w:r w:rsidR="005E603F">
        <w:rPr>
          <w:rFonts w:ascii="Times New Roman" w:hAnsi="Times New Roman" w:cs="Times New Roman"/>
          <w:sz w:val="20"/>
          <w:szCs w:val="20"/>
        </w:rPr>
        <w:t xml:space="preserve"> </w:t>
      </w:r>
      <w:proofErr w:type="gramStart"/>
      <w:r w:rsidR="005E603F">
        <w:rPr>
          <w:rFonts w:ascii="Times New Roman" w:hAnsi="Times New Roman" w:cs="Times New Roman"/>
          <w:sz w:val="20"/>
          <w:szCs w:val="20"/>
        </w:rPr>
        <w:t xml:space="preserve">филиал </w:t>
      </w:r>
      <w:r w:rsidR="005E603F" w:rsidRPr="005E603F">
        <w:rPr>
          <w:rFonts w:ascii="Times New Roman" w:hAnsi="Times New Roman" w:cs="Times New Roman"/>
          <w:sz w:val="20"/>
          <w:szCs w:val="20"/>
        </w:rPr>
        <w:t xml:space="preserve"> ПАО</w:t>
      </w:r>
      <w:proofErr w:type="gramEnd"/>
      <w:r w:rsidR="005E603F" w:rsidRPr="005E603F">
        <w:rPr>
          <w:rFonts w:ascii="Times New Roman" w:hAnsi="Times New Roman" w:cs="Times New Roman"/>
          <w:sz w:val="20"/>
          <w:szCs w:val="20"/>
        </w:rPr>
        <w:t xml:space="preserve"> </w:t>
      </w:r>
      <w:r w:rsidR="005E603F">
        <w:rPr>
          <w:rFonts w:ascii="Times New Roman" w:hAnsi="Times New Roman" w:cs="Times New Roman"/>
          <w:sz w:val="20"/>
          <w:szCs w:val="20"/>
        </w:rPr>
        <w:t xml:space="preserve">«МРСК </w:t>
      </w:r>
      <w:proofErr w:type="spellStart"/>
      <w:r w:rsidR="005E603F">
        <w:rPr>
          <w:rFonts w:ascii="Times New Roman" w:hAnsi="Times New Roman" w:cs="Times New Roman"/>
          <w:sz w:val="20"/>
          <w:szCs w:val="20"/>
        </w:rPr>
        <w:t>Северо</w:t>
      </w:r>
      <w:proofErr w:type="spellEnd"/>
      <w:r w:rsidR="005E603F">
        <w:rPr>
          <w:rFonts w:ascii="Times New Roman" w:hAnsi="Times New Roman" w:cs="Times New Roman"/>
          <w:sz w:val="20"/>
          <w:szCs w:val="20"/>
        </w:rPr>
        <w:t xml:space="preserve"> – Запада «Архэнерго». На территории МО «</w:t>
      </w:r>
      <w:proofErr w:type="spellStart"/>
      <w:r w:rsidR="005E603F">
        <w:rPr>
          <w:rFonts w:ascii="Times New Roman" w:hAnsi="Times New Roman" w:cs="Times New Roman"/>
          <w:sz w:val="20"/>
          <w:szCs w:val="20"/>
        </w:rPr>
        <w:t>Жердское</w:t>
      </w:r>
      <w:proofErr w:type="spellEnd"/>
      <w:r w:rsidR="005E603F">
        <w:rPr>
          <w:rFonts w:ascii="Times New Roman" w:hAnsi="Times New Roman" w:cs="Times New Roman"/>
          <w:sz w:val="20"/>
          <w:szCs w:val="20"/>
        </w:rPr>
        <w:t xml:space="preserve">» располагается </w:t>
      </w:r>
      <w:r>
        <w:rPr>
          <w:rFonts w:ascii="Times New Roman" w:hAnsi="Times New Roman" w:cs="Times New Roman"/>
          <w:sz w:val="20"/>
          <w:szCs w:val="20"/>
        </w:rPr>
        <w:t xml:space="preserve">энергетический </w:t>
      </w:r>
      <w:proofErr w:type="spellStart"/>
      <w:r>
        <w:rPr>
          <w:rFonts w:ascii="Times New Roman" w:hAnsi="Times New Roman" w:cs="Times New Roman"/>
          <w:sz w:val="20"/>
          <w:szCs w:val="20"/>
        </w:rPr>
        <w:t>производственно</w:t>
      </w:r>
      <w:proofErr w:type="spellEnd"/>
      <w:r>
        <w:rPr>
          <w:rFonts w:ascii="Times New Roman" w:hAnsi="Times New Roman" w:cs="Times New Roman"/>
          <w:sz w:val="20"/>
          <w:szCs w:val="20"/>
        </w:rPr>
        <w:t xml:space="preserve"> – технологический комплекс</w:t>
      </w:r>
      <w:r w:rsidR="005E603F">
        <w:rPr>
          <w:rFonts w:ascii="Times New Roman" w:hAnsi="Times New Roman" w:cs="Times New Roman"/>
          <w:sz w:val="20"/>
          <w:szCs w:val="20"/>
        </w:rPr>
        <w:t xml:space="preserve"> </w:t>
      </w:r>
      <w:r>
        <w:rPr>
          <w:rFonts w:ascii="Times New Roman" w:hAnsi="Times New Roman" w:cs="Times New Roman"/>
          <w:sz w:val="20"/>
          <w:szCs w:val="20"/>
        </w:rPr>
        <w:t>подстанция «Жердь» данной организации, отпускающая электроэнергию потребителям</w:t>
      </w:r>
      <w:r w:rsidR="001E0A8E">
        <w:rPr>
          <w:rFonts w:ascii="Times New Roman" w:hAnsi="Times New Roman" w:cs="Times New Roman"/>
          <w:sz w:val="20"/>
          <w:szCs w:val="20"/>
        </w:rPr>
        <w:t>. Гарантир</w:t>
      </w:r>
      <w:r>
        <w:rPr>
          <w:rFonts w:ascii="Times New Roman" w:hAnsi="Times New Roman" w:cs="Times New Roman"/>
          <w:sz w:val="20"/>
          <w:szCs w:val="20"/>
        </w:rPr>
        <w:t xml:space="preserve">ующий поставщик электроэнергии </w:t>
      </w:r>
      <w:r w:rsidR="001E0A8E">
        <w:rPr>
          <w:rFonts w:ascii="Times New Roman" w:hAnsi="Times New Roman" w:cs="Times New Roman"/>
          <w:sz w:val="20"/>
          <w:szCs w:val="20"/>
        </w:rPr>
        <w:t xml:space="preserve">ООО </w:t>
      </w:r>
      <w:r w:rsidR="005E603F" w:rsidRPr="005E603F">
        <w:rPr>
          <w:rFonts w:ascii="Times New Roman" w:hAnsi="Times New Roman" w:cs="Times New Roman"/>
          <w:sz w:val="20"/>
          <w:szCs w:val="20"/>
        </w:rPr>
        <w:t>«</w:t>
      </w:r>
      <w:r w:rsidR="001E0A8E">
        <w:rPr>
          <w:rFonts w:ascii="Times New Roman" w:hAnsi="Times New Roman" w:cs="Times New Roman"/>
          <w:sz w:val="20"/>
          <w:szCs w:val="20"/>
        </w:rPr>
        <w:t xml:space="preserve">ТГК – 2 </w:t>
      </w:r>
      <w:proofErr w:type="spellStart"/>
      <w:r w:rsidR="001E0A8E">
        <w:rPr>
          <w:rFonts w:ascii="Times New Roman" w:hAnsi="Times New Roman" w:cs="Times New Roman"/>
          <w:sz w:val="20"/>
          <w:szCs w:val="20"/>
        </w:rPr>
        <w:t>Энергосбыт</w:t>
      </w:r>
      <w:proofErr w:type="spellEnd"/>
      <w:r w:rsidR="005E603F" w:rsidRPr="005E603F">
        <w:rPr>
          <w:rFonts w:ascii="Times New Roman" w:hAnsi="Times New Roman" w:cs="Times New Roman"/>
          <w:sz w:val="20"/>
          <w:szCs w:val="20"/>
        </w:rPr>
        <w:t>»</w:t>
      </w:r>
      <w:r w:rsidR="00B04BAA" w:rsidRPr="00B04BAA">
        <w:rPr>
          <w:rFonts w:ascii="Times New Roman" w:hAnsi="Times New Roman" w:cs="Times New Roman"/>
          <w:sz w:val="20"/>
          <w:szCs w:val="20"/>
        </w:rPr>
        <w:t xml:space="preserve"> </w:t>
      </w:r>
      <w:r w:rsidR="00B04BAA">
        <w:rPr>
          <w:rFonts w:ascii="Times New Roman" w:hAnsi="Times New Roman" w:cs="Times New Roman"/>
          <w:sz w:val="20"/>
          <w:szCs w:val="20"/>
        </w:rPr>
        <w:t>осуществляет продажу электрической энергии</w:t>
      </w:r>
      <w:r w:rsidR="005E603F" w:rsidRPr="005E603F">
        <w:rPr>
          <w:rFonts w:ascii="Times New Roman" w:hAnsi="Times New Roman" w:cs="Times New Roman"/>
          <w:sz w:val="20"/>
          <w:szCs w:val="20"/>
        </w:rPr>
        <w:t>.</w:t>
      </w:r>
      <w:r w:rsidR="00023E8F">
        <w:rPr>
          <w:rFonts w:ascii="Times New Roman" w:hAnsi="Times New Roman" w:cs="Times New Roman"/>
          <w:sz w:val="20"/>
          <w:szCs w:val="20"/>
        </w:rPr>
        <w:t xml:space="preserve"> </w:t>
      </w:r>
      <w:r w:rsidR="00023E8F" w:rsidRPr="005E603F">
        <w:rPr>
          <w:rFonts w:ascii="Times New Roman" w:hAnsi="Times New Roman" w:cs="Times New Roman"/>
          <w:sz w:val="20"/>
          <w:szCs w:val="20"/>
        </w:rPr>
        <w:t xml:space="preserve">Обслуживающими организациями постоянно ведется контроль за эксплуатацией электрических сетей, ведутся работы по замене, ремонту, реконструкции распределительных сетей и электрического оборудования. </w:t>
      </w:r>
    </w:p>
    <w:p w:rsidR="007E6A44" w:rsidRDefault="00023E8F" w:rsidP="007E6A44">
      <w:pPr>
        <w:spacing w:after="0" w:line="240" w:lineRule="auto"/>
        <w:jc w:val="both"/>
        <w:rPr>
          <w:rFonts w:ascii="Times New Roman" w:hAnsi="Times New Roman" w:cs="Times New Roman"/>
          <w:sz w:val="20"/>
          <w:szCs w:val="20"/>
        </w:rPr>
      </w:pPr>
      <w:r>
        <w:rPr>
          <w:rFonts w:ascii="Times New Roman" w:eastAsiaTheme="majorEastAsia" w:hAnsi="Times New Roman" w:cs="Times New Roman"/>
          <w:b/>
          <w:bCs/>
          <w:sz w:val="20"/>
          <w:szCs w:val="20"/>
        </w:rPr>
        <w:t xml:space="preserve">  </w:t>
      </w:r>
      <w:r w:rsidR="00B04BAA">
        <w:rPr>
          <w:rFonts w:ascii="Times New Roman" w:hAnsi="Times New Roman" w:cs="Times New Roman"/>
          <w:sz w:val="20"/>
          <w:szCs w:val="20"/>
        </w:rPr>
        <w:t>Содержание системы уличного освещения находится на балансе администрации МО «</w:t>
      </w:r>
      <w:proofErr w:type="spellStart"/>
      <w:r w:rsidR="00B04BAA">
        <w:rPr>
          <w:rFonts w:ascii="Times New Roman" w:hAnsi="Times New Roman" w:cs="Times New Roman"/>
          <w:sz w:val="20"/>
          <w:szCs w:val="20"/>
        </w:rPr>
        <w:t>Жердское</w:t>
      </w:r>
      <w:proofErr w:type="spellEnd"/>
      <w:r w:rsidR="00B04BAA">
        <w:rPr>
          <w:rFonts w:ascii="Times New Roman" w:hAnsi="Times New Roman" w:cs="Times New Roman"/>
          <w:sz w:val="20"/>
          <w:szCs w:val="20"/>
        </w:rPr>
        <w:t>». За предыдущий период</w:t>
      </w:r>
      <w:r w:rsidR="00F46FCE">
        <w:rPr>
          <w:rFonts w:ascii="Times New Roman" w:hAnsi="Times New Roman" w:cs="Times New Roman"/>
          <w:sz w:val="20"/>
          <w:szCs w:val="20"/>
        </w:rPr>
        <w:t xml:space="preserve"> 2017 – 2019гг. уличное освещение модернизировано, полностью переведено на светодиодные светильники и прожекторы. На 01.01.2020г.</w:t>
      </w:r>
      <w:r>
        <w:rPr>
          <w:rFonts w:ascii="Times New Roman" w:hAnsi="Times New Roman" w:cs="Times New Roman"/>
          <w:sz w:val="20"/>
          <w:szCs w:val="20"/>
        </w:rPr>
        <w:t xml:space="preserve"> </w:t>
      </w:r>
      <w:proofErr w:type="gramStart"/>
      <w:r w:rsidR="00F46FCE">
        <w:rPr>
          <w:rFonts w:ascii="Times New Roman" w:hAnsi="Times New Roman" w:cs="Times New Roman"/>
          <w:sz w:val="20"/>
          <w:szCs w:val="20"/>
        </w:rPr>
        <w:t xml:space="preserve">установлено </w:t>
      </w:r>
      <w:r w:rsidR="00B04BAA">
        <w:rPr>
          <w:rFonts w:ascii="Times New Roman" w:hAnsi="Times New Roman" w:cs="Times New Roman"/>
          <w:sz w:val="20"/>
          <w:szCs w:val="20"/>
        </w:rPr>
        <w:t xml:space="preserve"> </w:t>
      </w:r>
      <w:r>
        <w:rPr>
          <w:rFonts w:ascii="Times New Roman" w:hAnsi="Times New Roman" w:cs="Times New Roman"/>
          <w:sz w:val="20"/>
          <w:szCs w:val="20"/>
        </w:rPr>
        <w:t>46</w:t>
      </w:r>
      <w:proofErr w:type="gramEnd"/>
      <w:r>
        <w:rPr>
          <w:rFonts w:ascii="Times New Roman" w:hAnsi="Times New Roman" w:cs="Times New Roman"/>
          <w:sz w:val="20"/>
          <w:szCs w:val="20"/>
        </w:rPr>
        <w:t xml:space="preserve"> светодиодных фонарей уличного освещения. </w:t>
      </w:r>
      <w:r w:rsidR="005E603F" w:rsidRPr="005E603F">
        <w:rPr>
          <w:rFonts w:ascii="Times New Roman" w:hAnsi="Times New Roman" w:cs="Times New Roman"/>
          <w:sz w:val="20"/>
          <w:szCs w:val="20"/>
        </w:rPr>
        <w:t xml:space="preserve">Лимиты потребления электрической энергии </w:t>
      </w:r>
      <w:r>
        <w:rPr>
          <w:rFonts w:ascii="Times New Roman" w:hAnsi="Times New Roman" w:cs="Times New Roman"/>
          <w:sz w:val="20"/>
          <w:szCs w:val="20"/>
        </w:rPr>
        <w:t xml:space="preserve">для </w:t>
      </w:r>
      <w:r w:rsidR="007E6A44">
        <w:rPr>
          <w:rFonts w:ascii="Times New Roman" w:hAnsi="Times New Roman" w:cs="Times New Roman"/>
          <w:sz w:val="20"/>
          <w:szCs w:val="20"/>
        </w:rPr>
        <w:t>а</w:t>
      </w:r>
      <w:r>
        <w:rPr>
          <w:rFonts w:ascii="Times New Roman" w:hAnsi="Times New Roman" w:cs="Times New Roman"/>
          <w:sz w:val="20"/>
          <w:szCs w:val="20"/>
        </w:rPr>
        <w:t>дминистрации МО «</w:t>
      </w:r>
      <w:proofErr w:type="spellStart"/>
      <w:r>
        <w:rPr>
          <w:rFonts w:ascii="Times New Roman" w:hAnsi="Times New Roman" w:cs="Times New Roman"/>
          <w:sz w:val="20"/>
          <w:szCs w:val="20"/>
        </w:rPr>
        <w:t>Жердское</w:t>
      </w:r>
      <w:proofErr w:type="spellEnd"/>
      <w:r>
        <w:rPr>
          <w:rFonts w:ascii="Times New Roman" w:hAnsi="Times New Roman" w:cs="Times New Roman"/>
          <w:sz w:val="20"/>
          <w:szCs w:val="20"/>
        </w:rPr>
        <w:t xml:space="preserve">» на </w:t>
      </w:r>
      <w:r w:rsidR="005E603F" w:rsidRPr="005E603F">
        <w:rPr>
          <w:rFonts w:ascii="Times New Roman" w:hAnsi="Times New Roman" w:cs="Times New Roman"/>
          <w:sz w:val="20"/>
          <w:szCs w:val="20"/>
        </w:rPr>
        <w:t>20</w:t>
      </w:r>
      <w:r>
        <w:rPr>
          <w:rFonts w:ascii="Times New Roman" w:hAnsi="Times New Roman" w:cs="Times New Roman"/>
          <w:sz w:val="20"/>
          <w:szCs w:val="20"/>
        </w:rPr>
        <w:t>20 г. составляют 8200 кВт*ч.</w:t>
      </w:r>
      <w:bookmarkStart w:id="2" w:name="_Toc353127735"/>
      <w:bookmarkStart w:id="3" w:name="_Toc460511963"/>
      <w:bookmarkStart w:id="4" w:name="_Toc353127733"/>
      <w:bookmarkStart w:id="5" w:name="_Toc460511961"/>
    </w:p>
    <w:p w:rsidR="007E6A44" w:rsidRPr="007E6A44" w:rsidRDefault="007E6A44" w:rsidP="007E6A44">
      <w:pPr>
        <w:spacing w:after="0" w:line="240" w:lineRule="auto"/>
        <w:jc w:val="both"/>
        <w:rPr>
          <w:rFonts w:ascii="Times New Roman" w:hAnsi="Times New Roman" w:cs="Times New Roman"/>
          <w:b/>
          <w:sz w:val="20"/>
          <w:szCs w:val="20"/>
        </w:rPr>
      </w:pPr>
      <w:r w:rsidRPr="007E6A44">
        <w:rPr>
          <w:rFonts w:ascii="Times New Roman" w:hAnsi="Times New Roman" w:cs="Times New Roman"/>
          <w:b/>
          <w:sz w:val="20"/>
          <w:szCs w:val="20"/>
        </w:rPr>
        <w:t>Б) Коммунальная инфраструктура теплоснабжения</w:t>
      </w:r>
      <w:bookmarkEnd w:id="2"/>
      <w:bookmarkEnd w:id="3"/>
      <w:r w:rsidRPr="007E6A44">
        <w:rPr>
          <w:rFonts w:ascii="Times New Roman" w:hAnsi="Times New Roman" w:cs="Times New Roman"/>
          <w:b/>
          <w:sz w:val="20"/>
          <w:szCs w:val="20"/>
        </w:rPr>
        <w:t xml:space="preserve"> </w:t>
      </w:r>
    </w:p>
    <w:p w:rsidR="007E6A44" w:rsidRPr="00420CF0" w:rsidRDefault="007E6A44" w:rsidP="007E6A44">
      <w:pPr>
        <w:spacing w:after="0" w:line="240" w:lineRule="auto"/>
        <w:jc w:val="both"/>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 xml:space="preserve">  На территории поселения услуги по обеспечению населения дровами, пиломатериалами с января 2019г. оказывает ООО «Вектор». Основной вид деятельности предприятия – лесозаготовки и деревообработка.</w:t>
      </w:r>
    </w:p>
    <w:p w:rsidR="007E6A44" w:rsidRPr="00420CF0" w:rsidRDefault="00C14928" w:rsidP="007E6A44">
      <w:pPr>
        <w:spacing w:after="0" w:line="240" w:lineRule="auto"/>
        <w:jc w:val="both"/>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 xml:space="preserve">  </w:t>
      </w:r>
      <w:r w:rsidR="007E6A44" w:rsidRPr="00420CF0">
        <w:rPr>
          <w:rFonts w:ascii="Times New Roman" w:eastAsia="Times New Roman" w:hAnsi="Times New Roman" w:cs="Times New Roman"/>
          <w:color w:val="242424"/>
          <w:sz w:val="20"/>
          <w:szCs w:val="20"/>
          <w:lang w:eastAsia="ru-RU"/>
        </w:rPr>
        <w:t xml:space="preserve">Теплоснабжение </w:t>
      </w:r>
      <w:r w:rsidR="007E6A44">
        <w:rPr>
          <w:rFonts w:ascii="Times New Roman" w:eastAsia="Times New Roman" w:hAnsi="Times New Roman" w:cs="Times New Roman"/>
          <w:color w:val="242424"/>
          <w:sz w:val="20"/>
          <w:szCs w:val="20"/>
          <w:lang w:eastAsia="ru-RU"/>
        </w:rPr>
        <w:t xml:space="preserve">учреждений и </w:t>
      </w:r>
      <w:proofErr w:type="gramStart"/>
      <w:r w:rsidR="007E6A44">
        <w:rPr>
          <w:rFonts w:ascii="Times New Roman" w:eastAsia="Times New Roman" w:hAnsi="Times New Roman" w:cs="Times New Roman"/>
          <w:color w:val="242424"/>
          <w:sz w:val="20"/>
          <w:szCs w:val="20"/>
          <w:lang w:eastAsia="ru-RU"/>
        </w:rPr>
        <w:t xml:space="preserve">предприятий </w:t>
      </w:r>
      <w:r w:rsidR="007E6A44" w:rsidRPr="00420CF0">
        <w:rPr>
          <w:rFonts w:ascii="Times New Roman" w:eastAsia="Times New Roman" w:hAnsi="Times New Roman" w:cs="Times New Roman"/>
          <w:color w:val="242424"/>
          <w:sz w:val="20"/>
          <w:szCs w:val="20"/>
          <w:lang w:eastAsia="ru-RU"/>
        </w:rPr>
        <w:t xml:space="preserve"> на</w:t>
      </w:r>
      <w:proofErr w:type="gramEnd"/>
      <w:r w:rsidR="007E6A44" w:rsidRPr="00420CF0">
        <w:rPr>
          <w:rFonts w:ascii="Times New Roman" w:eastAsia="Times New Roman" w:hAnsi="Times New Roman" w:cs="Times New Roman"/>
          <w:color w:val="242424"/>
          <w:sz w:val="20"/>
          <w:szCs w:val="20"/>
          <w:lang w:eastAsia="ru-RU"/>
        </w:rPr>
        <w:t xml:space="preserve"> территории поселения осуществляется от собственных котельных, </w:t>
      </w:r>
      <w:r w:rsidR="007E6A44">
        <w:rPr>
          <w:rFonts w:ascii="Times New Roman" w:eastAsia="Times New Roman" w:hAnsi="Times New Roman" w:cs="Times New Roman"/>
          <w:color w:val="242424"/>
          <w:sz w:val="20"/>
          <w:szCs w:val="20"/>
          <w:lang w:eastAsia="ru-RU"/>
        </w:rPr>
        <w:t xml:space="preserve">печного оборудования, </w:t>
      </w:r>
      <w:r w:rsidR="007E6A44" w:rsidRPr="00420CF0">
        <w:rPr>
          <w:rFonts w:ascii="Times New Roman" w:eastAsia="Times New Roman" w:hAnsi="Times New Roman" w:cs="Times New Roman"/>
          <w:color w:val="242424"/>
          <w:sz w:val="20"/>
          <w:szCs w:val="20"/>
          <w:lang w:eastAsia="ru-RU"/>
        </w:rPr>
        <w:t xml:space="preserve">расположенных на территории этих </w:t>
      </w:r>
      <w:r w:rsidR="007E6A44">
        <w:rPr>
          <w:rFonts w:ascii="Times New Roman" w:eastAsia="Times New Roman" w:hAnsi="Times New Roman" w:cs="Times New Roman"/>
          <w:color w:val="242424"/>
          <w:sz w:val="20"/>
          <w:szCs w:val="20"/>
          <w:lang w:eastAsia="ru-RU"/>
        </w:rPr>
        <w:t>организаций</w:t>
      </w:r>
      <w:r w:rsidR="007E6A44" w:rsidRPr="00420CF0">
        <w:rPr>
          <w:rFonts w:ascii="Times New Roman" w:eastAsia="Times New Roman" w:hAnsi="Times New Roman" w:cs="Times New Roman"/>
          <w:color w:val="242424"/>
          <w:sz w:val="20"/>
          <w:szCs w:val="20"/>
          <w:lang w:eastAsia="ru-RU"/>
        </w:rPr>
        <w:t>.</w:t>
      </w:r>
      <w:r w:rsidR="007E6A44">
        <w:rPr>
          <w:rFonts w:ascii="Times New Roman" w:eastAsia="Times New Roman" w:hAnsi="Times New Roman" w:cs="Times New Roman"/>
          <w:color w:val="242424"/>
          <w:sz w:val="20"/>
          <w:szCs w:val="20"/>
          <w:lang w:eastAsia="ru-RU"/>
        </w:rPr>
        <w:t xml:space="preserve"> </w:t>
      </w:r>
      <w:r w:rsidR="007E6A44" w:rsidRPr="00420CF0">
        <w:rPr>
          <w:rFonts w:ascii="Times New Roman" w:eastAsia="Times New Roman" w:hAnsi="Times New Roman" w:cs="Times New Roman"/>
          <w:color w:val="242424"/>
          <w:sz w:val="20"/>
          <w:szCs w:val="20"/>
          <w:lang w:eastAsia="ru-RU"/>
        </w:rPr>
        <w:t xml:space="preserve">Большая часть котельных, </w:t>
      </w:r>
      <w:proofErr w:type="gramStart"/>
      <w:r w:rsidR="007E6A44">
        <w:rPr>
          <w:rFonts w:ascii="Times New Roman" w:eastAsia="Times New Roman" w:hAnsi="Times New Roman" w:cs="Times New Roman"/>
          <w:color w:val="242424"/>
          <w:sz w:val="20"/>
          <w:szCs w:val="20"/>
          <w:lang w:eastAsia="ru-RU"/>
        </w:rPr>
        <w:t xml:space="preserve">печей </w:t>
      </w:r>
      <w:r w:rsidR="007E6A44" w:rsidRPr="00420CF0">
        <w:rPr>
          <w:rFonts w:ascii="Times New Roman" w:eastAsia="Times New Roman" w:hAnsi="Times New Roman" w:cs="Times New Roman"/>
          <w:color w:val="242424"/>
          <w:sz w:val="20"/>
          <w:szCs w:val="20"/>
          <w:lang w:eastAsia="ru-RU"/>
        </w:rPr>
        <w:t xml:space="preserve"> требует</w:t>
      </w:r>
      <w:proofErr w:type="gramEnd"/>
      <w:r w:rsidR="007E6A44" w:rsidRPr="00420CF0">
        <w:rPr>
          <w:rFonts w:ascii="Times New Roman" w:eastAsia="Times New Roman" w:hAnsi="Times New Roman" w:cs="Times New Roman"/>
          <w:color w:val="242424"/>
          <w:sz w:val="20"/>
          <w:szCs w:val="20"/>
          <w:lang w:eastAsia="ru-RU"/>
        </w:rPr>
        <w:t xml:space="preserve"> технического перевооружения и модернизации в связи со значительн</w:t>
      </w:r>
      <w:r w:rsidR="007E6A44">
        <w:rPr>
          <w:rFonts w:ascii="Times New Roman" w:eastAsia="Times New Roman" w:hAnsi="Times New Roman" w:cs="Times New Roman"/>
          <w:color w:val="242424"/>
          <w:sz w:val="20"/>
          <w:szCs w:val="20"/>
          <w:lang w:eastAsia="ru-RU"/>
        </w:rPr>
        <w:t>ым износом оборудования.</w:t>
      </w:r>
      <w:r w:rsidR="006000D0">
        <w:rPr>
          <w:rFonts w:ascii="Times New Roman" w:eastAsia="Times New Roman" w:hAnsi="Times New Roman" w:cs="Times New Roman"/>
          <w:color w:val="242424"/>
          <w:sz w:val="20"/>
          <w:szCs w:val="20"/>
          <w:lang w:eastAsia="ru-RU"/>
        </w:rPr>
        <w:t xml:space="preserve"> </w:t>
      </w:r>
      <w:r w:rsidR="007E6A44" w:rsidRPr="00420CF0">
        <w:rPr>
          <w:rFonts w:ascii="Times New Roman" w:eastAsia="Times New Roman" w:hAnsi="Times New Roman" w:cs="Times New Roman"/>
          <w:color w:val="242424"/>
          <w:sz w:val="20"/>
          <w:szCs w:val="20"/>
          <w:lang w:eastAsia="ru-RU"/>
        </w:rPr>
        <w:t>Теплоснабжение ряда зданий общественно-деловой застройки на территории поселения, осуществляется от индивидуальных источников теплоснабжения</w:t>
      </w:r>
      <w:r w:rsidR="007E6A44">
        <w:rPr>
          <w:rFonts w:ascii="Times New Roman" w:eastAsia="Times New Roman" w:hAnsi="Times New Roman" w:cs="Times New Roman"/>
          <w:color w:val="242424"/>
          <w:sz w:val="20"/>
          <w:szCs w:val="20"/>
          <w:lang w:eastAsia="ru-RU"/>
        </w:rPr>
        <w:t>, работающих на твердом топливе</w:t>
      </w:r>
      <w:r w:rsidR="007E6A44" w:rsidRPr="00420CF0">
        <w:rPr>
          <w:rFonts w:ascii="Times New Roman" w:eastAsia="Times New Roman" w:hAnsi="Times New Roman" w:cs="Times New Roman"/>
          <w:color w:val="242424"/>
          <w:sz w:val="20"/>
          <w:szCs w:val="20"/>
          <w:lang w:eastAsia="ru-RU"/>
        </w:rPr>
        <w:t>, а также на электроэнергии.</w:t>
      </w:r>
    </w:p>
    <w:p w:rsidR="007E6A44" w:rsidRPr="00420CF0" w:rsidRDefault="006000D0" w:rsidP="007E6A44">
      <w:pPr>
        <w:spacing w:after="0" w:line="240" w:lineRule="auto"/>
        <w:jc w:val="both"/>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 xml:space="preserve">  </w:t>
      </w:r>
      <w:r w:rsidR="007E6A44" w:rsidRPr="00420CF0">
        <w:rPr>
          <w:rFonts w:ascii="Times New Roman" w:eastAsia="Times New Roman" w:hAnsi="Times New Roman" w:cs="Times New Roman"/>
          <w:color w:val="242424"/>
          <w:sz w:val="20"/>
          <w:szCs w:val="20"/>
          <w:lang w:eastAsia="ru-RU"/>
        </w:rPr>
        <w:t xml:space="preserve">Теплоснабжение индивидуальной жилой застройки осуществляется от индивидуальных отопительных систем (печи, котлы) работающих преимущественно на </w:t>
      </w:r>
      <w:r w:rsidR="007E6A44">
        <w:rPr>
          <w:rFonts w:ascii="Times New Roman" w:eastAsia="Times New Roman" w:hAnsi="Times New Roman" w:cs="Times New Roman"/>
          <w:color w:val="242424"/>
          <w:sz w:val="20"/>
          <w:szCs w:val="20"/>
          <w:lang w:eastAsia="ru-RU"/>
        </w:rPr>
        <w:t>дровяном</w:t>
      </w:r>
      <w:r w:rsidR="007E6A44" w:rsidRPr="00420CF0">
        <w:rPr>
          <w:rFonts w:ascii="Times New Roman" w:eastAsia="Times New Roman" w:hAnsi="Times New Roman" w:cs="Times New Roman"/>
          <w:color w:val="242424"/>
          <w:sz w:val="20"/>
          <w:szCs w:val="20"/>
          <w:lang w:eastAsia="ru-RU"/>
        </w:rPr>
        <w:t xml:space="preserve"> топливе.</w:t>
      </w:r>
    </w:p>
    <w:p w:rsidR="007E6A44" w:rsidRPr="006000D0" w:rsidRDefault="007E6A44" w:rsidP="007E6A44">
      <w:pPr>
        <w:spacing w:after="0" w:line="240" w:lineRule="auto"/>
        <w:rPr>
          <w:rFonts w:ascii="Times New Roman" w:eastAsia="Times New Roman" w:hAnsi="Times New Roman" w:cs="Times New Roman"/>
          <w:color w:val="242424"/>
          <w:sz w:val="20"/>
          <w:szCs w:val="20"/>
          <w:lang w:eastAsia="ru-RU"/>
        </w:rPr>
      </w:pPr>
      <w:r w:rsidRPr="006000D0">
        <w:rPr>
          <w:rFonts w:ascii="Times New Roman" w:eastAsia="Times New Roman" w:hAnsi="Times New Roman" w:cs="Times New Roman"/>
          <w:bCs/>
          <w:iCs/>
          <w:color w:val="242424"/>
          <w:sz w:val="20"/>
          <w:szCs w:val="20"/>
          <w:u w:val="single"/>
          <w:lang w:eastAsia="ru-RU"/>
        </w:rPr>
        <w:t>Основные проблемы теплоснабжения по сельскому поселению:</w:t>
      </w:r>
    </w:p>
    <w:p w:rsidR="007E6A44" w:rsidRPr="00420CF0" w:rsidRDefault="007E6A44" w:rsidP="007E6A44">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 xml:space="preserve">1. </w:t>
      </w:r>
      <w:r>
        <w:rPr>
          <w:rFonts w:ascii="Times New Roman" w:eastAsia="Times New Roman" w:hAnsi="Times New Roman" w:cs="Times New Roman"/>
          <w:color w:val="242424"/>
          <w:sz w:val="20"/>
          <w:szCs w:val="20"/>
          <w:lang w:eastAsia="ru-RU"/>
        </w:rPr>
        <w:t>Котельные</w:t>
      </w:r>
      <w:r w:rsidRPr="00420CF0">
        <w:rPr>
          <w:rFonts w:ascii="Times New Roman" w:eastAsia="Times New Roman" w:hAnsi="Times New Roman" w:cs="Times New Roman"/>
          <w:color w:val="242424"/>
          <w:sz w:val="20"/>
          <w:szCs w:val="20"/>
          <w:lang w:eastAsia="ru-RU"/>
        </w:rPr>
        <w:t xml:space="preserve"> име</w:t>
      </w:r>
      <w:r>
        <w:rPr>
          <w:rFonts w:ascii="Times New Roman" w:eastAsia="Times New Roman" w:hAnsi="Times New Roman" w:cs="Times New Roman"/>
          <w:color w:val="242424"/>
          <w:sz w:val="20"/>
          <w:szCs w:val="20"/>
          <w:lang w:eastAsia="ru-RU"/>
        </w:rPr>
        <w:t>ю</w:t>
      </w:r>
      <w:r w:rsidRPr="00420CF0">
        <w:rPr>
          <w:rFonts w:ascii="Times New Roman" w:eastAsia="Times New Roman" w:hAnsi="Times New Roman" w:cs="Times New Roman"/>
          <w:color w:val="242424"/>
          <w:sz w:val="20"/>
          <w:szCs w:val="20"/>
          <w:lang w:eastAsia="ru-RU"/>
        </w:rPr>
        <w:t>т устаревшее оборудование с низким коэффициентом полезного действия, срок эксплуатации которых составляет 15 и более лет;</w:t>
      </w:r>
    </w:p>
    <w:p w:rsidR="007E6A44" w:rsidRPr="00420CF0" w:rsidRDefault="007E6A44" w:rsidP="007E6A44">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2. Часть источников теплоснабжения выработали свой ресурс и требуют замены;</w:t>
      </w:r>
    </w:p>
    <w:p w:rsidR="007E6A44" w:rsidRDefault="007E6A44" w:rsidP="007E6A44">
      <w:pPr>
        <w:spacing w:after="0" w:line="240" w:lineRule="auto"/>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 xml:space="preserve">3. Большие </w:t>
      </w:r>
      <w:r>
        <w:rPr>
          <w:rFonts w:ascii="Times New Roman" w:eastAsia="Times New Roman" w:hAnsi="Times New Roman" w:cs="Times New Roman"/>
          <w:color w:val="242424"/>
          <w:sz w:val="20"/>
          <w:szCs w:val="20"/>
          <w:lang w:eastAsia="ru-RU"/>
        </w:rPr>
        <w:t xml:space="preserve">затраты на </w:t>
      </w:r>
      <w:r w:rsidRPr="00420CF0">
        <w:rPr>
          <w:rFonts w:ascii="Times New Roman" w:eastAsia="Times New Roman" w:hAnsi="Times New Roman" w:cs="Times New Roman"/>
          <w:color w:val="242424"/>
          <w:sz w:val="20"/>
          <w:szCs w:val="20"/>
          <w:lang w:eastAsia="ru-RU"/>
        </w:rPr>
        <w:t>транспортировк</w:t>
      </w:r>
      <w:r>
        <w:rPr>
          <w:rFonts w:ascii="Times New Roman" w:eastAsia="Times New Roman" w:hAnsi="Times New Roman" w:cs="Times New Roman"/>
          <w:color w:val="242424"/>
          <w:sz w:val="20"/>
          <w:szCs w:val="20"/>
          <w:lang w:eastAsia="ru-RU"/>
        </w:rPr>
        <w:t>у</w:t>
      </w:r>
      <w:r w:rsidRPr="00420CF0">
        <w:rPr>
          <w:rFonts w:ascii="Times New Roman" w:eastAsia="Times New Roman" w:hAnsi="Times New Roman" w:cs="Times New Roman"/>
          <w:color w:val="242424"/>
          <w:sz w:val="20"/>
          <w:szCs w:val="20"/>
          <w:lang w:eastAsia="ru-RU"/>
        </w:rPr>
        <w:t xml:space="preserve"> </w:t>
      </w:r>
      <w:r>
        <w:rPr>
          <w:rFonts w:ascii="Times New Roman" w:eastAsia="Times New Roman" w:hAnsi="Times New Roman" w:cs="Times New Roman"/>
          <w:color w:val="242424"/>
          <w:sz w:val="20"/>
          <w:szCs w:val="20"/>
          <w:lang w:eastAsia="ru-RU"/>
        </w:rPr>
        <w:t>топлива (</w:t>
      </w:r>
      <w:r w:rsidR="006000D0">
        <w:rPr>
          <w:rFonts w:ascii="Times New Roman" w:eastAsia="Times New Roman" w:hAnsi="Times New Roman" w:cs="Times New Roman"/>
          <w:color w:val="242424"/>
          <w:sz w:val="20"/>
          <w:szCs w:val="20"/>
          <w:lang w:eastAsia="ru-RU"/>
        </w:rPr>
        <w:t xml:space="preserve">каменный </w:t>
      </w:r>
      <w:r>
        <w:rPr>
          <w:rFonts w:ascii="Times New Roman" w:eastAsia="Times New Roman" w:hAnsi="Times New Roman" w:cs="Times New Roman"/>
          <w:color w:val="242424"/>
          <w:sz w:val="20"/>
          <w:szCs w:val="20"/>
          <w:lang w:eastAsia="ru-RU"/>
        </w:rPr>
        <w:t>уголь).</w:t>
      </w:r>
    </w:p>
    <w:p w:rsidR="007D7968" w:rsidRPr="00023E8F" w:rsidRDefault="007E6A44" w:rsidP="00023E8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В) </w:t>
      </w:r>
      <w:r w:rsidR="007D7968" w:rsidRPr="00023E8F">
        <w:rPr>
          <w:rFonts w:ascii="Times New Roman" w:hAnsi="Times New Roman" w:cs="Times New Roman"/>
          <w:b/>
          <w:sz w:val="20"/>
          <w:szCs w:val="20"/>
        </w:rPr>
        <w:t>Коммунальная инфраструктура водоснабжения</w:t>
      </w:r>
      <w:bookmarkEnd w:id="4"/>
      <w:bookmarkEnd w:id="5"/>
    </w:p>
    <w:p w:rsidR="00575363" w:rsidRPr="00575363" w:rsidRDefault="00070CD5" w:rsidP="00575363">
      <w:pPr>
        <w:spacing w:after="0" w:line="240" w:lineRule="auto"/>
        <w:jc w:val="both"/>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 xml:space="preserve">  </w:t>
      </w:r>
      <w:r>
        <w:rPr>
          <w:rFonts w:ascii="Times New Roman" w:hAnsi="Times New Roman" w:cs="Times New Roman"/>
          <w:sz w:val="20"/>
          <w:szCs w:val="20"/>
        </w:rPr>
        <w:t xml:space="preserve"> </w:t>
      </w:r>
      <w:r w:rsidRPr="007D7968">
        <w:rPr>
          <w:rFonts w:ascii="Times New Roman" w:hAnsi="Times New Roman" w:cs="Times New Roman"/>
          <w:sz w:val="20"/>
          <w:szCs w:val="20"/>
        </w:rPr>
        <w:t>Источником хозяйственно-питьевого и производственного водоснабжения населенных пунктов являются подземные воды</w:t>
      </w:r>
      <w:r>
        <w:rPr>
          <w:rFonts w:ascii="Times New Roman" w:eastAsia="Times New Roman" w:hAnsi="Times New Roman" w:cs="Times New Roman"/>
          <w:color w:val="242424"/>
          <w:sz w:val="20"/>
          <w:szCs w:val="20"/>
          <w:lang w:eastAsia="ru-RU"/>
        </w:rPr>
        <w:t>.</w:t>
      </w:r>
    </w:p>
    <w:p w:rsidR="00B62752" w:rsidRPr="007E6A44" w:rsidRDefault="00575363" w:rsidP="007E6A44">
      <w:pPr>
        <w:spacing w:after="0" w:line="240" w:lineRule="auto"/>
        <w:jc w:val="both"/>
        <w:rPr>
          <w:rFonts w:ascii="Times New Roman" w:eastAsia="Times New Roman" w:hAnsi="Times New Roman" w:cs="Times New Roman"/>
          <w:color w:val="242424"/>
          <w:sz w:val="20"/>
          <w:szCs w:val="20"/>
          <w:lang w:eastAsia="ru-RU"/>
        </w:rPr>
      </w:pPr>
      <w:r w:rsidRPr="00CF4D91">
        <w:rPr>
          <w:rFonts w:ascii="Times New Roman" w:eastAsia="Times New Roman" w:hAnsi="Times New Roman" w:cs="Times New Roman"/>
          <w:color w:val="242424"/>
          <w:sz w:val="20"/>
          <w:szCs w:val="20"/>
          <w:lang w:eastAsia="ru-RU"/>
        </w:rPr>
        <w:t xml:space="preserve">  </w:t>
      </w:r>
      <w:r w:rsidR="00E048B0">
        <w:rPr>
          <w:rFonts w:ascii="Times New Roman" w:eastAsia="Times New Roman" w:hAnsi="Times New Roman" w:cs="Times New Roman"/>
          <w:color w:val="242424"/>
          <w:sz w:val="20"/>
          <w:szCs w:val="20"/>
          <w:lang w:eastAsia="ru-RU"/>
        </w:rPr>
        <w:t xml:space="preserve">На территории поселения услуги водоснабжения </w:t>
      </w:r>
      <w:r w:rsidR="00070CD5">
        <w:rPr>
          <w:rFonts w:ascii="Times New Roman" w:eastAsia="Times New Roman" w:hAnsi="Times New Roman" w:cs="Times New Roman"/>
          <w:color w:val="242424"/>
          <w:sz w:val="20"/>
          <w:szCs w:val="20"/>
          <w:lang w:eastAsia="ru-RU"/>
        </w:rPr>
        <w:t xml:space="preserve">с 01июля 2019г. </w:t>
      </w:r>
      <w:r w:rsidR="00E048B0">
        <w:rPr>
          <w:rFonts w:ascii="Times New Roman" w:eastAsia="Times New Roman" w:hAnsi="Times New Roman" w:cs="Times New Roman"/>
          <w:color w:val="242424"/>
          <w:sz w:val="20"/>
          <w:szCs w:val="20"/>
          <w:lang w:eastAsia="ru-RU"/>
        </w:rPr>
        <w:t>оказывает ООО «</w:t>
      </w:r>
      <w:r w:rsidR="00070CD5">
        <w:rPr>
          <w:rFonts w:ascii="Times New Roman" w:eastAsia="Times New Roman" w:hAnsi="Times New Roman" w:cs="Times New Roman"/>
          <w:color w:val="242424"/>
          <w:sz w:val="20"/>
          <w:szCs w:val="20"/>
          <w:lang w:eastAsia="ru-RU"/>
        </w:rPr>
        <w:t xml:space="preserve">Мезенская снабжающая компания». Она обслуживает 3 артезианские скважины в </w:t>
      </w:r>
      <w:proofErr w:type="spellStart"/>
      <w:r w:rsidR="00070CD5">
        <w:rPr>
          <w:rFonts w:ascii="Times New Roman" w:eastAsia="Times New Roman" w:hAnsi="Times New Roman" w:cs="Times New Roman"/>
          <w:color w:val="242424"/>
          <w:sz w:val="20"/>
          <w:szCs w:val="20"/>
          <w:lang w:eastAsia="ru-RU"/>
        </w:rPr>
        <w:t>с.Жердь</w:t>
      </w:r>
      <w:proofErr w:type="spellEnd"/>
      <w:r w:rsidR="00070CD5">
        <w:rPr>
          <w:rFonts w:ascii="Times New Roman" w:eastAsia="Times New Roman" w:hAnsi="Times New Roman" w:cs="Times New Roman"/>
          <w:color w:val="242424"/>
          <w:sz w:val="20"/>
          <w:szCs w:val="20"/>
          <w:lang w:eastAsia="ru-RU"/>
        </w:rPr>
        <w:t xml:space="preserve"> и </w:t>
      </w:r>
      <w:proofErr w:type="spellStart"/>
      <w:r w:rsidR="00070CD5">
        <w:rPr>
          <w:rFonts w:ascii="Times New Roman" w:eastAsia="Times New Roman" w:hAnsi="Times New Roman" w:cs="Times New Roman"/>
          <w:color w:val="242424"/>
          <w:sz w:val="20"/>
          <w:szCs w:val="20"/>
          <w:lang w:eastAsia="ru-RU"/>
        </w:rPr>
        <w:t>д.Петрова</w:t>
      </w:r>
      <w:proofErr w:type="spellEnd"/>
      <w:r w:rsidR="00070CD5">
        <w:rPr>
          <w:rFonts w:ascii="Times New Roman" w:eastAsia="Times New Roman" w:hAnsi="Times New Roman" w:cs="Times New Roman"/>
          <w:color w:val="242424"/>
          <w:sz w:val="20"/>
          <w:szCs w:val="20"/>
          <w:lang w:eastAsia="ru-RU"/>
        </w:rPr>
        <w:t xml:space="preserve">. </w:t>
      </w:r>
      <w:r w:rsidR="00CF4D91">
        <w:rPr>
          <w:rFonts w:ascii="Times New Roman" w:hAnsi="Times New Roman" w:cs="Times New Roman"/>
          <w:sz w:val="20"/>
          <w:szCs w:val="20"/>
        </w:rPr>
        <w:t>З</w:t>
      </w:r>
      <w:r w:rsidR="00CF4D91" w:rsidRPr="00CF4D91">
        <w:rPr>
          <w:rFonts w:ascii="Times New Roman" w:hAnsi="Times New Roman" w:cs="Times New Roman"/>
          <w:sz w:val="20"/>
          <w:szCs w:val="20"/>
        </w:rPr>
        <w:t xml:space="preserve">абор воды </w:t>
      </w:r>
      <w:r w:rsidR="00CF4D91">
        <w:rPr>
          <w:rFonts w:ascii="Times New Roman" w:hAnsi="Times New Roman" w:cs="Times New Roman"/>
          <w:sz w:val="20"/>
          <w:szCs w:val="20"/>
        </w:rPr>
        <w:t xml:space="preserve">осуществляется из артезианских </w:t>
      </w:r>
      <w:r w:rsidR="00CF4D91" w:rsidRPr="00CF4D91">
        <w:rPr>
          <w:rFonts w:ascii="Times New Roman" w:hAnsi="Times New Roman" w:cs="Times New Roman"/>
          <w:sz w:val="20"/>
          <w:szCs w:val="20"/>
        </w:rPr>
        <w:t>скважин</w:t>
      </w:r>
      <w:r w:rsidR="00CF4D91">
        <w:rPr>
          <w:rFonts w:ascii="Times New Roman" w:hAnsi="Times New Roman" w:cs="Times New Roman"/>
          <w:sz w:val="20"/>
          <w:szCs w:val="20"/>
        </w:rPr>
        <w:t xml:space="preserve"> и подаётся </w:t>
      </w:r>
      <w:r w:rsidR="00CF4D91" w:rsidRPr="00CF4D91">
        <w:rPr>
          <w:rFonts w:ascii="Times New Roman" w:hAnsi="Times New Roman" w:cs="Times New Roman"/>
          <w:sz w:val="20"/>
          <w:szCs w:val="20"/>
        </w:rPr>
        <w:t>через раздаточные колонки</w:t>
      </w:r>
      <w:r w:rsidR="00CF4D91">
        <w:rPr>
          <w:rFonts w:ascii="Times New Roman" w:hAnsi="Times New Roman" w:cs="Times New Roman"/>
          <w:sz w:val="20"/>
          <w:szCs w:val="20"/>
        </w:rPr>
        <w:t xml:space="preserve">. Также население в частном порядке проводит водопроводные сети до своих домов. </w:t>
      </w:r>
      <w:r w:rsidR="00070CD5">
        <w:rPr>
          <w:rFonts w:ascii="Times New Roman" w:hAnsi="Times New Roman" w:cs="Times New Roman"/>
          <w:sz w:val="20"/>
          <w:szCs w:val="20"/>
        </w:rPr>
        <w:t xml:space="preserve">Жители деревень </w:t>
      </w:r>
      <w:proofErr w:type="spellStart"/>
      <w:r w:rsidR="00070CD5">
        <w:rPr>
          <w:rFonts w:ascii="Times New Roman" w:hAnsi="Times New Roman" w:cs="Times New Roman"/>
          <w:sz w:val="20"/>
          <w:szCs w:val="20"/>
        </w:rPr>
        <w:t>Усть</w:t>
      </w:r>
      <w:proofErr w:type="spellEnd"/>
      <w:r w:rsidR="00070CD5">
        <w:rPr>
          <w:rFonts w:ascii="Times New Roman" w:hAnsi="Times New Roman" w:cs="Times New Roman"/>
          <w:sz w:val="20"/>
          <w:szCs w:val="20"/>
        </w:rPr>
        <w:t xml:space="preserve">- Пёза, </w:t>
      </w:r>
      <w:proofErr w:type="spellStart"/>
      <w:r w:rsidR="00070CD5">
        <w:rPr>
          <w:rFonts w:ascii="Times New Roman" w:hAnsi="Times New Roman" w:cs="Times New Roman"/>
          <w:sz w:val="20"/>
          <w:szCs w:val="20"/>
        </w:rPr>
        <w:t>Усть</w:t>
      </w:r>
      <w:proofErr w:type="spellEnd"/>
      <w:r w:rsidR="00070CD5">
        <w:rPr>
          <w:rFonts w:ascii="Times New Roman" w:hAnsi="Times New Roman" w:cs="Times New Roman"/>
          <w:sz w:val="20"/>
          <w:szCs w:val="20"/>
        </w:rPr>
        <w:t xml:space="preserve"> – </w:t>
      </w:r>
      <w:proofErr w:type="spellStart"/>
      <w:r w:rsidR="00070CD5">
        <w:rPr>
          <w:rFonts w:ascii="Times New Roman" w:hAnsi="Times New Roman" w:cs="Times New Roman"/>
          <w:sz w:val="20"/>
          <w:szCs w:val="20"/>
        </w:rPr>
        <w:t>Няфта</w:t>
      </w:r>
      <w:proofErr w:type="spellEnd"/>
      <w:r w:rsidR="00070CD5">
        <w:rPr>
          <w:rFonts w:ascii="Times New Roman" w:hAnsi="Times New Roman" w:cs="Times New Roman"/>
          <w:sz w:val="20"/>
          <w:szCs w:val="20"/>
        </w:rPr>
        <w:t xml:space="preserve">, Жукова </w:t>
      </w:r>
      <w:r w:rsidR="00070CD5" w:rsidRPr="007D7968">
        <w:rPr>
          <w:rFonts w:ascii="Times New Roman" w:hAnsi="Times New Roman" w:cs="Times New Roman"/>
          <w:sz w:val="20"/>
          <w:szCs w:val="20"/>
        </w:rPr>
        <w:t xml:space="preserve">не обеспеченные системой водоснабжения, для питьевых целей используют воду из </w:t>
      </w:r>
      <w:r w:rsidR="009D5A2F">
        <w:rPr>
          <w:rFonts w:ascii="Times New Roman" w:hAnsi="Times New Roman" w:cs="Times New Roman"/>
          <w:sz w:val="20"/>
          <w:szCs w:val="20"/>
        </w:rPr>
        <w:t xml:space="preserve">колодцев, </w:t>
      </w:r>
      <w:r w:rsidR="00070CD5" w:rsidRPr="007D7968">
        <w:rPr>
          <w:rFonts w:ascii="Times New Roman" w:hAnsi="Times New Roman" w:cs="Times New Roman"/>
          <w:sz w:val="20"/>
          <w:szCs w:val="20"/>
        </w:rPr>
        <w:t>естественных водоемов</w:t>
      </w:r>
      <w:r w:rsidR="00070CD5">
        <w:rPr>
          <w:rFonts w:ascii="Times New Roman" w:hAnsi="Times New Roman" w:cs="Times New Roman"/>
          <w:sz w:val="20"/>
          <w:szCs w:val="20"/>
        </w:rPr>
        <w:t>, рек Пёза и Мезень,</w:t>
      </w:r>
      <w:r w:rsidR="00070CD5" w:rsidRPr="007D7968">
        <w:rPr>
          <w:rFonts w:ascii="Times New Roman" w:hAnsi="Times New Roman" w:cs="Times New Roman"/>
          <w:sz w:val="20"/>
          <w:szCs w:val="20"/>
        </w:rPr>
        <w:t xml:space="preserve"> привозную воду.</w:t>
      </w:r>
      <w:r>
        <w:rPr>
          <w:rFonts w:ascii="Times New Roman" w:hAnsi="Times New Roman" w:cs="Times New Roman"/>
          <w:sz w:val="20"/>
          <w:szCs w:val="20"/>
        </w:rPr>
        <w:t xml:space="preserve"> </w:t>
      </w:r>
      <w:r w:rsidR="00B62752" w:rsidRPr="007D7968">
        <w:rPr>
          <w:rFonts w:ascii="Times New Roman" w:hAnsi="Times New Roman" w:cs="Times New Roman"/>
          <w:sz w:val="20"/>
          <w:szCs w:val="20"/>
        </w:rPr>
        <w:t>В</w:t>
      </w:r>
      <w:r w:rsidR="00070CD5">
        <w:rPr>
          <w:rFonts w:ascii="Times New Roman" w:hAnsi="Times New Roman" w:cs="Times New Roman"/>
          <w:sz w:val="20"/>
          <w:szCs w:val="20"/>
        </w:rPr>
        <w:t xml:space="preserve"> части</w:t>
      </w:r>
      <w:r w:rsidR="00B62752" w:rsidRPr="007D7968">
        <w:rPr>
          <w:rFonts w:ascii="Times New Roman" w:hAnsi="Times New Roman" w:cs="Times New Roman"/>
          <w:sz w:val="20"/>
          <w:szCs w:val="20"/>
        </w:rPr>
        <w:t xml:space="preserve"> индивидуальной жилой застройк</w:t>
      </w:r>
      <w:r w:rsidR="007E6A44">
        <w:rPr>
          <w:rFonts w:ascii="Times New Roman" w:hAnsi="Times New Roman" w:cs="Times New Roman"/>
          <w:sz w:val="20"/>
          <w:szCs w:val="20"/>
        </w:rPr>
        <w:t>и</w:t>
      </w:r>
      <w:r w:rsidR="00B62752" w:rsidRPr="007D7968">
        <w:rPr>
          <w:rFonts w:ascii="Times New Roman" w:hAnsi="Times New Roman" w:cs="Times New Roman"/>
          <w:sz w:val="20"/>
          <w:szCs w:val="20"/>
        </w:rPr>
        <w:t xml:space="preserve"> забор воды осу</w:t>
      </w:r>
      <w:r w:rsidR="00070CD5">
        <w:rPr>
          <w:rFonts w:ascii="Times New Roman" w:hAnsi="Times New Roman" w:cs="Times New Roman"/>
          <w:sz w:val="20"/>
          <w:szCs w:val="20"/>
        </w:rPr>
        <w:t>ществляется из шахтных колодцев.</w:t>
      </w:r>
      <w:r w:rsidR="00B62752" w:rsidRPr="007D7968">
        <w:rPr>
          <w:rFonts w:ascii="Times New Roman" w:hAnsi="Times New Roman" w:cs="Times New Roman"/>
          <w:sz w:val="20"/>
          <w:szCs w:val="20"/>
        </w:rPr>
        <w:t xml:space="preserve"> </w:t>
      </w:r>
    </w:p>
    <w:p w:rsidR="00681696" w:rsidRPr="007E6A44" w:rsidRDefault="00681696" w:rsidP="00420CF0">
      <w:pPr>
        <w:spacing w:after="0" w:line="240" w:lineRule="auto"/>
        <w:rPr>
          <w:rFonts w:ascii="Times New Roman" w:eastAsia="Times New Roman" w:hAnsi="Times New Roman" w:cs="Times New Roman"/>
          <w:color w:val="242424"/>
          <w:sz w:val="20"/>
          <w:szCs w:val="20"/>
          <w:u w:val="single"/>
          <w:lang w:eastAsia="ru-RU"/>
        </w:rPr>
      </w:pPr>
      <w:r w:rsidRPr="007E6A44">
        <w:rPr>
          <w:rFonts w:ascii="Times New Roman" w:eastAsia="Times New Roman" w:hAnsi="Times New Roman" w:cs="Times New Roman"/>
          <w:bCs/>
          <w:iCs/>
          <w:color w:val="242424"/>
          <w:sz w:val="20"/>
          <w:szCs w:val="20"/>
          <w:u w:val="single"/>
          <w:lang w:eastAsia="ru-RU"/>
        </w:rPr>
        <w:t>Основные проблемы водоснабжения поселения:</w:t>
      </w:r>
    </w:p>
    <w:p w:rsidR="007E6A44" w:rsidRDefault="006A1DDF" w:rsidP="006A1DDF">
      <w:pPr>
        <w:spacing w:after="0" w:line="240" w:lineRule="auto"/>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1.</w:t>
      </w:r>
      <w:r w:rsidRPr="006A1DDF">
        <w:rPr>
          <w:rFonts w:ascii="Times New Roman" w:eastAsia="Times New Roman" w:hAnsi="Times New Roman" w:cs="Times New Roman"/>
          <w:color w:val="242424"/>
          <w:sz w:val="20"/>
          <w:szCs w:val="20"/>
          <w:lang w:eastAsia="ru-RU"/>
        </w:rPr>
        <w:t xml:space="preserve">Высокая </w:t>
      </w:r>
      <w:proofErr w:type="gramStart"/>
      <w:r w:rsidRPr="006A1DDF">
        <w:rPr>
          <w:rFonts w:ascii="Times New Roman" w:eastAsia="Times New Roman" w:hAnsi="Times New Roman" w:cs="Times New Roman"/>
          <w:color w:val="242424"/>
          <w:sz w:val="20"/>
          <w:szCs w:val="20"/>
          <w:lang w:eastAsia="ru-RU"/>
        </w:rPr>
        <w:t xml:space="preserve">изношенность  </w:t>
      </w:r>
      <w:r w:rsidR="007E6A44" w:rsidRPr="006A1DDF">
        <w:rPr>
          <w:rFonts w:ascii="Times New Roman" w:eastAsia="Times New Roman" w:hAnsi="Times New Roman" w:cs="Times New Roman"/>
          <w:color w:val="242424"/>
          <w:sz w:val="20"/>
          <w:szCs w:val="20"/>
          <w:lang w:eastAsia="ru-RU"/>
        </w:rPr>
        <w:t>оборудования</w:t>
      </w:r>
      <w:proofErr w:type="gramEnd"/>
      <w:r w:rsidR="007E6A44">
        <w:rPr>
          <w:rFonts w:ascii="Times New Roman" w:eastAsia="Times New Roman" w:hAnsi="Times New Roman" w:cs="Times New Roman"/>
          <w:color w:val="242424"/>
          <w:sz w:val="20"/>
          <w:szCs w:val="20"/>
          <w:lang w:eastAsia="ru-RU"/>
        </w:rPr>
        <w:t>.</w:t>
      </w:r>
      <w:r w:rsidR="007E6A44" w:rsidRPr="006A1DDF">
        <w:rPr>
          <w:rFonts w:ascii="Times New Roman" w:eastAsia="Times New Roman" w:hAnsi="Times New Roman" w:cs="Times New Roman"/>
          <w:color w:val="242424"/>
          <w:sz w:val="20"/>
          <w:szCs w:val="20"/>
          <w:lang w:eastAsia="ru-RU"/>
        </w:rPr>
        <w:t xml:space="preserve"> </w:t>
      </w:r>
    </w:p>
    <w:p w:rsidR="007E6A44" w:rsidRDefault="006A1DDF" w:rsidP="006A1DDF">
      <w:pPr>
        <w:spacing w:after="0" w:line="240" w:lineRule="auto"/>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2</w:t>
      </w:r>
      <w:r w:rsidR="007E6A44">
        <w:rPr>
          <w:rFonts w:ascii="Times New Roman" w:eastAsia="Times New Roman" w:hAnsi="Times New Roman" w:cs="Times New Roman"/>
          <w:color w:val="242424"/>
          <w:sz w:val="20"/>
          <w:szCs w:val="20"/>
          <w:lang w:eastAsia="ru-RU"/>
        </w:rPr>
        <w:t>.Износ помещений над артезианскими скважинами</w:t>
      </w:r>
      <w:r>
        <w:rPr>
          <w:rFonts w:ascii="Times New Roman" w:eastAsia="Times New Roman" w:hAnsi="Times New Roman" w:cs="Times New Roman"/>
          <w:color w:val="242424"/>
          <w:sz w:val="20"/>
          <w:szCs w:val="20"/>
          <w:lang w:eastAsia="ru-RU"/>
        </w:rPr>
        <w:t>.</w:t>
      </w:r>
    </w:p>
    <w:p w:rsidR="007E6A44" w:rsidRDefault="007E6A44" w:rsidP="007E6A44">
      <w:pPr>
        <w:spacing w:after="0" w:line="240" w:lineRule="auto"/>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3.</w:t>
      </w:r>
      <w:r w:rsidR="00681696" w:rsidRPr="006A1DDF">
        <w:rPr>
          <w:rFonts w:ascii="Times New Roman" w:eastAsia="Times New Roman" w:hAnsi="Times New Roman" w:cs="Times New Roman"/>
          <w:color w:val="242424"/>
          <w:sz w:val="20"/>
          <w:szCs w:val="20"/>
          <w:lang w:eastAsia="ru-RU"/>
        </w:rPr>
        <w:t>Отсутствие станции водоочистки</w:t>
      </w:r>
      <w:r w:rsidR="00FD148B">
        <w:rPr>
          <w:rFonts w:ascii="Times New Roman" w:eastAsia="Times New Roman" w:hAnsi="Times New Roman" w:cs="Times New Roman"/>
          <w:color w:val="242424"/>
          <w:sz w:val="20"/>
          <w:szCs w:val="20"/>
          <w:lang w:eastAsia="ru-RU"/>
        </w:rPr>
        <w:t xml:space="preserve"> (фильтры)</w:t>
      </w:r>
      <w:r w:rsidR="00681696" w:rsidRPr="006A1DDF">
        <w:rPr>
          <w:rFonts w:ascii="Times New Roman" w:eastAsia="Times New Roman" w:hAnsi="Times New Roman" w:cs="Times New Roman"/>
          <w:color w:val="242424"/>
          <w:sz w:val="20"/>
          <w:szCs w:val="20"/>
          <w:lang w:eastAsia="ru-RU"/>
        </w:rPr>
        <w:t>.</w:t>
      </w:r>
    </w:p>
    <w:p w:rsidR="007D7968" w:rsidRPr="007E6A44" w:rsidRDefault="007E6A44" w:rsidP="007E6A44">
      <w:pPr>
        <w:spacing w:after="0" w:line="240" w:lineRule="auto"/>
        <w:rPr>
          <w:rFonts w:ascii="Times New Roman" w:eastAsia="Times New Roman" w:hAnsi="Times New Roman" w:cs="Times New Roman"/>
          <w:b/>
          <w:color w:val="242424"/>
          <w:sz w:val="20"/>
          <w:szCs w:val="20"/>
          <w:lang w:eastAsia="ru-RU"/>
        </w:rPr>
      </w:pPr>
      <w:proofErr w:type="gramStart"/>
      <w:r>
        <w:rPr>
          <w:rFonts w:ascii="Times New Roman" w:eastAsia="Times New Roman" w:hAnsi="Times New Roman" w:cs="Times New Roman"/>
          <w:b/>
          <w:sz w:val="20"/>
          <w:szCs w:val="20"/>
          <w:lang w:eastAsia="ru-RU"/>
        </w:rPr>
        <w:t>Г</w:t>
      </w:r>
      <w:r w:rsidR="007D7968" w:rsidRPr="007E6A44">
        <w:rPr>
          <w:rFonts w:ascii="Times New Roman" w:eastAsia="Times New Roman" w:hAnsi="Times New Roman" w:cs="Times New Roman"/>
          <w:b/>
          <w:sz w:val="20"/>
          <w:szCs w:val="20"/>
          <w:lang w:eastAsia="ru-RU"/>
        </w:rPr>
        <w:t xml:space="preserve">)  </w:t>
      </w:r>
      <w:bookmarkStart w:id="6" w:name="_Toc353127734"/>
      <w:bookmarkStart w:id="7" w:name="_Toc460511962"/>
      <w:r w:rsidR="007D7968" w:rsidRPr="007E6A44">
        <w:rPr>
          <w:rFonts w:ascii="Times New Roman" w:hAnsi="Times New Roman" w:cs="Times New Roman"/>
          <w:b/>
          <w:sz w:val="20"/>
          <w:szCs w:val="20"/>
        </w:rPr>
        <w:t>Коммунальная</w:t>
      </w:r>
      <w:proofErr w:type="gramEnd"/>
      <w:r w:rsidR="007D7968" w:rsidRPr="007E6A44">
        <w:rPr>
          <w:rFonts w:ascii="Times New Roman" w:hAnsi="Times New Roman" w:cs="Times New Roman"/>
          <w:b/>
          <w:sz w:val="20"/>
          <w:szCs w:val="20"/>
        </w:rPr>
        <w:t xml:space="preserve"> инфраструктура водоотведения</w:t>
      </w:r>
      <w:bookmarkEnd w:id="6"/>
      <w:bookmarkEnd w:id="7"/>
      <w:r w:rsidR="007D7968" w:rsidRPr="007E6A44">
        <w:rPr>
          <w:rFonts w:ascii="Times New Roman" w:hAnsi="Times New Roman" w:cs="Times New Roman"/>
          <w:b/>
          <w:sz w:val="20"/>
          <w:szCs w:val="20"/>
        </w:rPr>
        <w:t xml:space="preserve"> </w:t>
      </w:r>
    </w:p>
    <w:p w:rsidR="00681696" w:rsidRPr="00420CF0" w:rsidRDefault="006000D0" w:rsidP="00FD148B">
      <w:pPr>
        <w:spacing w:after="0" w:line="240" w:lineRule="auto"/>
        <w:jc w:val="both"/>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 xml:space="preserve">  </w:t>
      </w:r>
      <w:r w:rsidR="00681696" w:rsidRPr="00420CF0">
        <w:rPr>
          <w:rFonts w:ascii="Times New Roman" w:eastAsia="Times New Roman" w:hAnsi="Times New Roman" w:cs="Times New Roman"/>
          <w:color w:val="242424"/>
          <w:sz w:val="20"/>
          <w:szCs w:val="20"/>
          <w:lang w:eastAsia="ru-RU"/>
        </w:rPr>
        <w:t>В сельском поселении централизованная хозяйственно-бытовая канализация отсутствует.</w:t>
      </w:r>
    </w:p>
    <w:p w:rsidR="007E6A44" w:rsidRDefault="00681696" w:rsidP="007E6A44">
      <w:pPr>
        <w:spacing w:after="0" w:line="240" w:lineRule="auto"/>
        <w:jc w:val="both"/>
        <w:rPr>
          <w:rFonts w:ascii="Times New Roman" w:eastAsia="Times New Roman" w:hAnsi="Times New Roman" w:cs="Times New Roman"/>
          <w:color w:val="242424"/>
          <w:sz w:val="20"/>
          <w:szCs w:val="20"/>
          <w:lang w:eastAsia="ru-RU"/>
        </w:rPr>
      </w:pPr>
      <w:r w:rsidRPr="00420CF0">
        <w:rPr>
          <w:rFonts w:ascii="Times New Roman" w:eastAsia="Times New Roman" w:hAnsi="Times New Roman" w:cs="Times New Roman"/>
          <w:color w:val="242424"/>
          <w:sz w:val="20"/>
          <w:szCs w:val="20"/>
          <w:lang w:eastAsia="ru-RU"/>
        </w:rPr>
        <w:t>Отвод сточных вод от отдельных общественных объектов осуществляется на рельеф и в выгребные ямы. Потребители индивидуальной жилой застройки используют выгребные ямы и локальные очистные сооружения, располагаемые у каждого конкретного потребителя.</w:t>
      </w:r>
      <w:bookmarkStart w:id="8" w:name="_Toc353127736"/>
      <w:bookmarkStart w:id="9" w:name="_Toc460511964"/>
    </w:p>
    <w:p w:rsidR="007D7968" w:rsidRPr="007E6A44" w:rsidRDefault="007E6A44" w:rsidP="007E6A44">
      <w:pPr>
        <w:spacing w:after="0" w:line="240" w:lineRule="auto"/>
        <w:jc w:val="both"/>
        <w:rPr>
          <w:rFonts w:ascii="Times New Roman" w:eastAsia="Times New Roman" w:hAnsi="Times New Roman" w:cs="Times New Roman"/>
          <w:b/>
          <w:color w:val="242424"/>
          <w:sz w:val="20"/>
          <w:szCs w:val="20"/>
          <w:lang w:eastAsia="ru-RU"/>
        </w:rPr>
      </w:pPr>
      <w:r w:rsidRPr="007E6A44">
        <w:rPr>
          <w:rFonts w:ascii="Times New Roman" w:eastAsia="Times New Roman" w:hAnsi="Times New Roman" w:cs="Times New Roman"/>
          <w:b/>
          <w:color w:val="242424"/>
          <w:sz w:val="20"/>
          <w:szCs w:val="20"/>
          <w:lang w:eastAsia="ru-RU"/>
        </w:rPr>
        <w:t xml:space="preserve">Д) </w:t>
      </w:r>
      <w:r w:rsidR="007D7968" w:rsidRPr="007E6A44">
        <w:rPr>
          <w:rFonts w:ascii="Times New Roman" w:hAnsi="Times New Roman" w:cs="Times New Roman"/>
          <w:b/>
          <w:sz w:val="20"/>
          <w:szCs w:val="20"/>
        </w:rPr>
        <w:t>Коммунальная инфраструктура утилизации твердых бытовых отходов</w:t>
      </w:r>
      <w:bookmarkEnd w:id="8"/>
      <w:bookmarkEnd w:id="9"/>
    </w:p>
    <w:p w:rsidR="009631BC" w:rsidRDefault="009631BC" w:rsidP="009631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D7968" w:rsidRPr="007D7968">
        <w:rPr>
          <w:rFonts w:ascii="Times New Roman" w:hAnsi="Times New Roman" w:cs="Times New Roman"/>
          <w:sz w:val="20"/>
          <w:szCs w:val="20"/>
        </w:rPr>
        <w:t>На территории муниципального образования «</w:t>
      </w:r>
      <w:proofErr w:type="spellStart"/>
      <w:r>
        <w:rPr>
          <w:rFonts w:ascii="Times New Roman" w:hAnsi="Times New Roman" w:cs="Times New Roman"/>
          <w:sz w:val="20"/>
          <w:szCs w:val="20"/>
        </w:rPr>
        <w:t>Жерд</w:t>
      </w:r>
      <w:r w:rsidR="007D7968" w:rsidRPr="007D7968">
        <w:rPr>
          <w:rFonts w:ascii="Times New Roman" w:hAnsi="Times New Roman" w:cs="Times New Roman"/>
          <w:sz w:val="20"/>
          <w:szCs w:val="20"/>
        </w:rPr>
        <w:t>ское</w:t>
      </w:r>
      <w:proofErr w:type="spellEnd"/>
      <w:r w:rsidR="007D7968" w:rsidRPr="007D7968">
        <w:rPr>
          <w:rFonts w:ascii="Times New Roman" w:hAnsi="Times New Roman" w:cs="Times New Roman"/>
          <w:sz w:val="20"/>
          <w:szCs w:val="20"/>
        </w:rPr>
        <w:t xml:space="preserve">» </w:t>
      </w:r>
      <w:r>
        <w:rPr>
          <w:rFonts w:ascii="Times New Roman" w:hAnsi="Times New Roman" w:cs="Times New Roman"/>
          <w:sz w:val="20"/>
          <w:szCs w:val="20"/>
        </w:rPr>
        <w:t>имеются</w:t>
      </w:r>
      <w:r w:rsidR="007D7968" w:rsidRPr="007D7968">
        <w:rPr>
          <w:rFonts w:ascii="Times New Roman" w:hAnsi="Times New Roman" w:cs="Times New Roman"/>
          <w:sz w:val="20"/>
          <w:szCs w:val="20"/>
        </w:rPr>
        <w:t xml:space="preserve"> </w:t>
      </w:r>
      <w:r>
        <w:rPr>
          <w:rFonts w:ascii="Times New Roman" w:hAnsi="Times New Roman" w:cs="Times New Roman"/>
          <w:sz w:val="20"/>
          <w:szCs w:val="20"/>
        </w:rPr>
        <w:t xml:space="preserve">земельные участки </w:t>
      </w:r>
      <w:r w:rsidR="007D7968" w:rsidRPr="007D7968">
        <w:rPr>
          <w:rFonts w:ascii="Times New Roman" w:hAnsi="Times New Roman" w:cs="Times New Roman"/>
          <w:sz w:val="20"/>
          <w:szCs w:val="20"/>
        </w:rPr>
        <w:t xml:space="preserve">для </w:t>
      </w:r>
      <w:r>
        <w:rPr>
          <w:rFonts w:ascii="Times New Roman" w:hAnsi="Times New Roman" w:cs="Times New Roman"/>
          <w:sz w:val="20"/>
          <w:szCs w:val="20"/>
        </w:rPr>
        <w:t xml:space="preserve">временного </w:t>
      </w:r>
      <w:proofErr w:type="gramStart"/>
      <w:r>
        <w:rPr>
          <w:rFonts w:ascii="Times New Roman" w:hAnsi="Times New Roman" w:cs="Times New Roman"/>
          <w:sz w:val="20"/>
          <w:szCs w:val="20"/>
        </w:rPr>
        <w:t xml:space="preserve">размещения  </w:t>
      </w:r>
      <w:r w:rsidR="007D7968" w:rsidRPr="007D7968">
        <w:rPr>
          <w:rFonts w:ascii="Times New Roman" w:hAnsi="Times New Roman" w:cs="Times New Roman"/>
          <w:sz w:val="20"/>
          <w:szCs w:val="20"/>
        </w:rPr>
        <w:t>твердых</w:t>
      </w:r>
      <w:proofErr w:type="gramEnd"/>
      <w:r w:rsidR="007D7968" w:rsidRPr="007D7968">
        <w:rPr>
          <w:rFonts w:ascii="Times New Roman" w:hAnsi="Times New Roman" w:cs="Times New Roman"/>
          <w:sz w:val="20"/>
          <w:szCs w:val="20"/>
        </w:rPr>
        <w:t xml:space="preserve"> бытовых отходов</w:t>
      </w:r>
      <w:r>
        <w:rPr>
          <w:rFonts w:ascii="Times New Roman" w:hAnsi="Times New Roman" w:cs="Times New Roman"/>
          <w:sz w:val="20"/>
          <w:szCs w:val="20"/>
        </w:rPr>
        <w:t xml:space="preserve"> и мусора в </w:t>
      </w:r>
      <w:proofErr w:type="spellStart"/>
      <w:r>
        <w:rPr>
          <w:rFonts w:ascii="Times New Roman" w:hAnsi="Times New Roman" w:cs="Times New Roman"/>
          <w:sz w:val="20"/>
          <w:szCs w:val="20"/>
        </w:rPr>
        <w:t>д.Усть</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Няфта</w:t>
      </w:r>
      <w:proofErr w:type="spellEnd"/>
      <w:r>
        <w:rPr>
          <w:rFonts w:ascii="Times New Roman" w:hAnsi="Times New Roman" w:cs="Times New Roman"/>
          <w:sz w:val="20"/>
          <w:szCs w:val="20"/>
        </w:rPr>
        <w:t xml:space="preserve"> и под полигоном бытовых отходов в </w:t>
      </w:r>
      <w:proofErr w:type="spellStart"/>
      <w:r>
        <w:rPr>
          <w:rFonts w:ascii="Times New Roman" w:hAnsi="Times New Roman" w:cs="Times New Roman"/>
          <w:sz w:val="20"/>
          <w:szCs w:val="20"/>
        </w:rPr>
        <w:t>с.Жердь</w:t>
      </w:r>
      <w:proofErr w:type="spellEnd"/>
      <w:r>
        <w:rPr>
          <w:rFonts w:ascii="Times New Roman" w:hAnsi="Times New Roman" w:cs="Times New Roman"/>
          <w:sz w:val="20"/>
          <w:szCs w:val="20"/>
        </w:rPr>
        <w:t xml:space="preserve"> обще</w:t>
      </w:r>
      <w:r w:rsidR="00EB4905">
        <w:rPr>
          <w:rFonts w:ascii="Times New Roman" w:hAnsi="Times New Roman" w:cs="Times New Roman"/>
          <w:sz w:val="20"/>
          <w:szCs w:val="20"/>
        </w:rPr>
        <w:t xml:space="preserve">й </w:t>
      </w:r>
      <w:r>
        <w:rPr>
          <w:rFonts w:ascii="Times New Roman" w:hAnsi="Times New Roman" w:cs="Times New Roman"/>
          <w:sz w:val="20"/>
          <w:szCs w:val="20"/>
        </w:rPr>
        <w:t xml:space="preserve"> площадью 9500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r w:rsidR="007D7968" w:rsidRPr="007D7968">
        <w:rPr>
          <w:rFonts w:ascii="Times New Roman" w:hAnsi="Times New Roman" w:cs="Times New Roman"/>
          <w:sz w:val="20"/>
          <w:szCs w:val="20"/>
        </w:rPr>
        <w:t xml:space="preserve"> </w:t>
      </w:r>
    </w:p>
    <w:p w:rsidR="009631BC" w:rsidRPr="009A6B2E" w:rsidRDefault="009631BC" w:rsidP="009631BC">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007D7968" w:rsidRPr="007D7968">
        <w:rPr>
          <w:rFonts w:ascii="Times New Roman" w:hAnsi="Times New Roman" w:cs="Times New Roman"/>
          <w:sz w:val="20"/>
          <w:szCs w:val="20"/>
        </w:rPr>
        <w:t xml:space="preserve">Вывоз мусора </w:t>
      </w:r>
      <w:r w:rsidR="009A6B2E">
        <w:rPr>
          <w:rFonts w:ascii="Times New Roman" w:hAnsi="Times New Roman" w:cs="Times New Roman"/>
          <w:sz w:val="20"/>
          <w:szCs w:val="20"/>
        </w:rPr>
        <w:t xml:space="preserve">от частных лиц </w:t>
      </w:r>
      <w:r w:rsidR="007D7968" w:rsidRPr="007D7968">
        <w:rPr>
          <w:rFonts w:ascii="Times New Roman" w:hAnsi="Times New Roman" w:cs="Times New Roman"/>
          <w:sz w:val="20"/>
          <w:szCs w:val="20"/>
        </w:rPr>
        <w:t xml:space="preserve">на территории </w:t>
      </w:r>
      <w:r>
        <w:rPr>
          <w:rFonts w:ascii="Times New Roman" w:hAnsi="Times New Roman" w:cs="Times New Roman"/>
          <w:sz w:val="20"/>
          <w:szCs w:val="20"/>
        </w:rPr>
        <w:t xml:space="preserve">поселения </w:t>
      </w:r>
      <w:r w:rsidR="007D7968" w:rsidRPr="007D7968">
        <w:rPr>
          <w:rFonts w:ascii="Times New Roman" w:hAnsi="Times New Roman" w:cs="Times New Roman"/>
          <w:sz w:val="20"/>
          <w:szCs w:val="20"/>
        </w:rPr>
        <w:t xml:space="preserve">производится </w:t>
      </w:r>
      <w:r>
        <w:rPr>
          <w:rFonts w:ascii="Times New Roman" w:hAnsi="Times New Roman" w:cs="Times New Roman"/>
          <w:sz w:val="20"/>
          <w:szCs w:val="20"/>
        </w:rPr>
        <w:t xml:space="preserve">администрацией по договору ГПХ, заключённого с </w:t>
      </w:r>
      <w:proofErr w:type="gramStart"/>
      <w:r>
        <w:rPr>
          <w:rFonts w:ascii="Times New Roman" w:hAnsi="Times New Roman" w:cs="Times New Roman"/>
          <w:sz w:val="20"/>
          <w:szCs w:val="20"/>
        </w:rPr>
        <w:t>физлицом,  ежеквартально</w:t>
      </w:r>
      <w:proofErr w:type="gramEnd"/>
      <w:r>
        <w:rPr>
          <w:rFonts w:ascii="Times New Roman" w:hAnsi="Times New Roman" w:cs="Times New Roman"/>
          <w:sz w:val="20"/>
          <w:szCs w:val="20"/>
        </w:rPr>
        <w:t>.</w:t>
      </w:r>
      <w:r w:rsidR="007D7968" w:rsidRPr="007D7968">
        <w:rPr>
          <w:rFonts w:ascii="Times New Roman" w:hAnsi="Times New Roman" w:cs="Times New Roman"/>
          <w:sz w:val="20"/>
          <w:szCs w:val="20"/>
        </w:rPr>
        <w:t xml:space="preserve"> </w:t>
      </w:r>
      <w:r w:rsidR="009A6B2E">
        <w:rPr>
          <w:rFonts w:ascii="Times New Roman" w:hAnsi="Times New Roman" w:cs="Times New Roman"/>
          <w:sz w:val="20"/>
          <w:szCs w:val="20"/>
        </w:rPr>
        <w:t xml:space="preserve">Также имеет место и самостоятельный вывоз мусора в </w:t>
      </w:r>
      <w:r>
        <w:rPr>
          <w:rFonts w:ascii="Times New Roman" w:hAnsi="Times New Roman" w:cs="Times New Roman"/>
          <w:sz w:val="20"/>
          <w:szCs w:val="20"/>
        </w:rPr>
        <w:t>частном порядке</w:t>
      </w:r>
      <w:r w:rsidR="009A6B2E">
        <w:rPr>
          <w:rFonts w:ascii="Times New Roman" w:hAnsi="Times New Roman" w:cs="Times New Roman"/>
          <w:sz w:val="20"/>
          <w:szCs w:val="20"/>
        </w:rPr>
        <w:t xml:space="preserve">. В </w:t>
      </w:r>
      <w:proofErr w:type="gramStart"/>
      <w:r w:rsidR="009A6B2E">
        <w:rPr>
          <w:rFonts w:ascii="Times New Roman" w:hAnsi="Times New Roman" w:cs="Times New Roman"/>
          <w:sz w:val="20"/>
          <w:szCs w:val="20"/>
        </w:rPr>
        <w:t>месячник  (</w:t>
      </w:r>
      <w:proofErr w:type="gramEnd"/>
      <w:r w:rsidR="009A6B2E">
        <w:rPr>
          <w:rFonts w:ascii="Times New Roman" w:hAnsi="Times New Roman" w:cs="Times New Roman"/>
          <w:sz w:val="20"/>
          <w:szCs w:val="20"/>
        </w:rPr>
        <w:t xml:space="preserve">май – июнь) по благоустройству территории </w:t>
      </w:r>
      <w:r>
        <w:rPr>
          <w:rFonts w:ascii="Times New Roman" w:hAnsi="Times New Roman" w:cs="Times New Roman"/>
          <w:sz w:val="20"/>
          <w:szCs w:val="20"/>
        </w:rPr>
        <w:t xml:space="preserve"> </w:t>
      </w:r>
      <w:r w:rsidR="009A6B2E">
        <w:rPr>
          <w:rFonts w:ascii="Times New Roman" w:hAnsi="Times New Roman" w:cs="Times New Roman"/>
          <w:sz w:val="20"/>
          <w:szCs w:val="20"/>
        </w:rPr>
        <w:t>проходит уборка общественных мест (памятные места села, детская спортивно – игровая площадка и др.). От организаций и учреждений села вывоз мусора осуществляется по договорённости или самостоятельно.</w:t>
      </w:r>
      <w:r w:rsidR="00070CD5" w:rsidRPr="00070CD5">
        <w:rPr>
          <w:rFonts w:ascii="Times New Roman" w:hAnsi="Times New Roman" w:cs="Times New Roman"/>
          <w:i/>
          <w:sz w:val="24"/>
          <w:szCs w:val="24"/>
        </w:rPr>
        <w:t xml:space="preserve"> </w:t>
      </w:r>
    </w:p>
    <w:p w:rsidR="00070CD5" w:rsidRPr="009A6B2E" w:rsidRDefault="009A6B2E" w:rsidP="009631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70CD5" w:rsidRPr="009A6B2E">
        <w:rPr>
          <w:rFonts w:ascii="Times New Roman" w:hAnsi="Times New Roman" w:cs="Times New Roman"/>
          <w:sz w:val="20"/>
          <w:szCs w:val="20"/>
        </w:rPr>
        <w:t>Способы сбора твердых бытовых отходов (урны, ящик</w:t>
      </w:r>
      <w:r>
        <w:rPr>
          <w:rFonts w:ascii="Times New Roman" w:hAnsi="Times New Roman" w:cs="Times New Roman"/>
          <w:sz w:val="20"/>
          <w:szCs w:val="20"/>
        </w:rPr>
        <w:t>)</w:t>
      </w:r>
      <w:r w:rsidR="00070CD5" w:rsidRPr="009A6B2E">
        <w:rPr>
          <w:rFonts w:ascii="Times New Roman" w:hAnsi="Times New Roman" w:cs="Times New Roman"/>
          <w:sz w:val="20"/>
          <w:szCs w:val="20"/>
        </w:rPr>
        <w:t xml:space="preserve"> объемом 0,1 до 5 м</w:t>
      </w:r>
      <w:r w:rsidR="00070CD5" w:rsidRPr="009A6B2E">
        <w:rPr>
          <w:rFonts w:ascii="Times New Roman" w:hAnsi="Times New Roman" w:cs="Times New Roman"/>
          <w:sz w:val="20"/>
          <w:szCs w:val="20"/>
          <w:vertAlign w:val="superscript"/>
        </w:rPr>
        <w:t>3</w:t>
      </w:r>
      <w:r w:rsidR="00070CD5" w:rsidRPr="009A6B2E">
        <w:rPr>
          <w:rFonts w:ascii="Times New Roman" w:hAnsi="Times New Roman" w:cs="Times New Roman"/>
          <w:sz w:val="20"/>
          <w:szCs w:val="20"/>
        </w:rPr>
        <w:t xml:space="preserve"> в количестве 5 шт.</w:t>
      </w:r>
      <w:r>
        <w:rPr>
          <w:rFonts w:ascii="Times New Roman" w:hAnsi="Times New Roman" w:cs="Times New Roman"/>
          <w:sz w:val="20"/>
          <w:szCs w:val="20"/>
        </w:rPr>
        <w:t xml:space="preserve">  Они размещены на территории общественных мест (Дом культуры, магазин, администрация, кладбище).</w:t>
      </w:r>
    </w:p>
    <w:p w:rsidR="007D7968" w:rsidRPr="009A6B2E" w:rsidRDefault="007D7968" w:rsidP="007D7968">
      <w:pPr>
        <w:spacing w:after="0" w:line="240" w:lineRule="auto"/>
        <w:jc w:val="both"/>
        <w:rPr>
          <w:rFonts w:ascii="Times New Roman" w:eastAsia="Times New Roman" w:hAnsi="Times New Roman" w:cs="Times New Roman"/>
          <w:sz w:val="20"/>
          <w:szCs w:val="20"/>
          <w:lang w:eastAsia="ru-RU"/>
        </w:rPr>
      </w:pPr>
    </w:p>
    <w:p w:rsidR="00B62752" w:rsidRPr="00420CF0" w:rsidRDefault="00B62752" w:rsidP="00420CF0">
      <w:pPr>
        <w:spacing w:after="0" w:line="240" w:lineRule="auto"/>
        <w:rPr>
          <w:rFonts w:ascii="Times New Roman" w:eastAsia="Times New Roman" w:hAnsi="Times New Roman" w:cs="Times New Roman"/>
          <w:color w:val="242424"/>
          <w:sz w:val="20"/>
          <w:szCs w:val="20"/>
          <w:lang w:eastAsia="ru-RU"/>
        </w:rPr>
      </w:pPr>
    </w:p>
    <w:p w:rsidR="00681696" w:rsidRPr="009A6B2E" w:rsidRDefault="009A6B2E" w:rsidP="009A6B2E">
      <w:pPr>
        <w:spacing w:after="0" w:line="240" w:lineRule="auto"/>
        <w:jc w:val="both"/>
        <w:rPr>
          <w:rFonts w:ascii="Times New Roman" w:eastAsia="Times New Roman" w:hAnsi="Times New Roman" w:cs="Times New Roman"/>
          <w:sz w:val="20"/>
          <w:szCs w:val="20"/>
          <w:lang w:eastAsia="ru-RU"/>
        </w:rPr>
      </w:pPr>
      <w:r w:rsidRPr="009A6B2E">
        <w:rPr>
          <w:rFonts w:ascii="Times New Roman" w:eastAsia="Times New Roman" w:hAnsi="Times New Roman" w:cs="Times New Roman"/>
          <w:b/>
          <w:bCs/>
          <w:sz w:val="20"/>
          <w:szCs w:val="20"/>
          <w:lang w:eastAsia="ru-RU"/>
        </w:rPr>
        <w:lastRenderedPageBreak/>
        <w:t>3</w:t>
      </w:r>
      <w:r w:rsidR="00681696" w:rsidRPr="009A6B2E">
        <w:rPr>
          <w:rFonts w:ascii="Times New Roman" w:eastAsia="Times New Roman" w:hAnsi="Times New Roman" w:cs="Times New Roman"/>
          <w:b/>
          <w:bCs/>
          <w:sz w:val="20"/>
          <w:szCs w:val="20"/>
          <w:lang w:eastAsia="ru-RU"/>
        </w:rPr>
        <w:t>.Сроки и этапы реализации Программы</w:t>
      </w:r>
    </w:p>
    <w:p w:rsidR="00681696" w:rsidRPr="009A6B2E" w:rsidRDefault="00F26DB4" w:rsidP="009A6B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81696" w:rsidRPr="009A6B2E">
        <w:rPr>
          <w:rFonts w:ascii="Times New Roman" w:eastAsia="Times New Roman" w:hAnsi="Times New Roman" w:cs="Times New Roman"/>
          <w:sz w:val="20"/>
          <w:szCs w:val="20"/>
          <w:lang w:eastAsia="ru-RU"/>
        </w:rPr>
        <w:t>Программа будет выполняться поэтапно в течение 20</w:t>
      </w:r>
      <w:r w:rsidR="009A6B2E" w:rsidRPr="009A6B2E">
        <w:rPr>
          <w:rFonts w:ascii="Times New Roman" w:eastAsia="Times New Roman" w:hAnsi="Times New Roman" w:cs="Times New Roman"/>
          <w:sz w:val="20"/>
          <w:szCs w:val="20"/>
          <w:lang w:eastAsia="ru-RU"/>
        </w:rPr>
        <w:t>20</w:t>
      </w:r>
      <w:r w:rsidR="00681696" w:rsidRPr="009A6B2E">
        <w:rPr>
          <w:rFonts w:ascii="Times New Roman" w:eastAsia="Times New Roman" w:hAnsi="Times New Roman" w:cs="Times New Roman"/>
          <w:sz w:val="20"/>
          <w:szCs w:val="20"/>
          <w:lang w:eastAsia="ru-RU"/>
        </w:rPr>
        <w:t xml:space="preserve"> – 202</w:t>
      </w:r>
      <w:r w:rsidR="009A6B2E" w:rsidRPr="009A6B2E">
        <w:rPr>
          <w:rFonts w:ascii="Times New Roman" w:eastAsia="Times New Roman" w:hAnsi="Times New Roman" w:cs="Times New Roman"/>
          <w:sz w:val="20"/>
          <w:szCs w:val="20"/>
          <w:lang w:eastAsia="ru-RU"/>
        </w:rPr>
        <w:t>5</w:t>
      </w:r>
      <w:r w:rsidR="00681696" w:rsidRPr="009A6B2E">
        <w:rPr>
          <w:rFonts w:ascii="Times New Roman" w:eastAsia="Times New Roman" w:hAnsi="Times New Roman" w:cs="Times New Roman"/>
          <w:sz w:val="20"/>
          <w:szCs w:val="20"/>
          <w:lang w:eastAsia="ru-RU"/>
        </w:rPr>
        <w:t>г</w:t>
      </w:r>
      <w:r w:rsidR="009A6B2E" w:rsidRPr="009A6B2E">
        <w:rPr>
          <w:rFonts w:ascii="Times New Roman" w:eastAsia="Times New Roman" w:hAnsi="Times New Roman" w:cs="Times New Roman"/>
          <w:sz w:val="20"/>
          <w:szCs w:val="20"/>
          <w:lang w:eastAsia="ru-RU"/>
        </w:rPr>
        <w:t>г</w:t>
      </w:r>
      <w:r w:rsidR="00681696" w:rsidRPr="009A6B2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исходя из финансирования бюджета поселения и бюджета Мезенского района на каждый финансовый год.</w:t>
      </w:r>
    </w:p>
    <w:p w:rsidR="00F26DB4" w:rsidRDefault="00681696" w:rsidP="009A6B2E">
      <w:pPr>
        <w:spacing w:after="0" w:line="240" w:lineRule="auto"/>
        <w:jc w:val="both"/>
        <w:rPr>
          <w:rFonts w:ascii="Times New Roman" w:eastAsia="Times New Roman" w:hAnsi="Times New Roman" w:cs="Times New Roman"/>
          <w:sz w:val="20"/>
          <w:szCs w:val="20"/>
          <w:lang w:eastAsia="ru-RU"/>
        </w:rPr>
      </w:pPr>
      <w:r w:rsidRPr="009A6B2E">
        <w:rPr>
          <w:rFonts w:ascii="Times New Roman" w:eastAsia="Times New Roman" w:hAnsi="Times New Roman" w:cs="Times New Roman"/>
          <w:sz w:val="20"/>
          <w:szCs w:val="20"/>
          <w:lang w:eastAsia="ru-RU"/>
        </w:rPr>
        <w:t>В перспективе будет реализован осно</w:t>
      </w:r>
      <w:r w:rsidR="00F26DB4">
        <w:rPr>
          <w:rFonts w:ascii="Times New Roman" w:eastAsia="Times New Roman" w:hAnsi="Times New Roman" w:cs="Times New Roman"/>
          <w:sz w:val="20"/>
          <w:szCs w:val="20"/>
          <w:lang w:eastAsia="ru-RU"/>
        </w:rPr>
        <w:t>вной блок мероприятий Программы:</w:t>
      </w:r>
    </w:p>
    <w:p w:rsidR="00F26DB4" w:rsidRDefault="00F26DB4" w:rsidP="009A6B2E">
      <w:pPr>
        <w:spacing w:after="0" w:line="240" w:lineRule="auto"/>
        <w:jc w:val="both"/>
        <w:rPr>
          <w:rFonts w:ascii="Times New Roman" w:eastAsia="Times New Roman" w:hAnsi="Times New Roman" w:cs="Times New Roman"/>
          <w:color w:val="242424"/>
          <w:sz w:val="20"/>
          <w:szCs w:val="20"/>
          <w:lang w:eastAsia="ru-RU"/>
        </w:rPr>
      </w:pPr>
      <w:r>
        <w:rPr>
          <w:rFonts w:ascii="Times New Roman" w:eastAsia="Times New Roman" w:hAnsi="Times New Roman" w:cs="Times New Roman"/>
          <w:sz w:val="20"/>
          <w:szCs w:val="20"/>
          <w:lang w:eastAsia="ru-RU"/>
        </w:rPr>
        <w:t xml:space="preserve">- </w:t>
      </w:r>
      <w:r w:rsidRPr="00420CF0">
        <w:rPr>
          <w:rFonts w:ascii="Times New Roman" w:eastAsia="Times New Roman" w:hAnsi="Times New Roman" w:cs="Times New Roman"/>
          <w:color w:val="242424"/>
          <w:sz w:val="20"/>
          <w:szCs w:val="20"/>
          <w:lang w:eastAsia="ru-RU"/>
        </w:rPr>
        <w:t>модернизаци</w:t>
      </w:r>
      <w:r>
        <w:rPr>
          <w:rFonts w:ascii="Times New Roman" w:eastAsia="Times New Roman" w:hAnsi="Times New Roman" w:cs="Times New Roman"/>
          <w:color w:val="242424"/>
          <w:sz w:val="20"/>
          <w:szCs w:val="20"/>
          <w:lang w:eastAsia="ru-RU"/>
        </w:rPr>
        <w:t>я</w:t>
      </w:r>
      <w:r w:rsidRPr="00420CF0">
        <w:rPr>
          <w:rFonts w:ascii="Times New Roman" w:eastAsia="Times New Roman" w:hAnsi="Times New Roman" w:cs="Times New Roman"/>
          <w:color w:val="242424"/>
          <w:sz w:val="20"/>
          <w:szCs w:val="20"/>
          <w:lang w:eastAsia="ru-RU"/>
        </w:rPr>
        <w:t xml:space="preserve"> объекто</w:t>
      </w:r>
      <w:r>
        <w:rPr>
          <w:rFonts w:ascii="Times New Roman" w:eastAsia="Times New Roman" w:hAnsi="Times New Roman" w:cs="Times New Roman"/>
          <w:color w:val="242424"/>
          <w:sz w:val="20"/>
          <w:szCs w:val="20"/>
          <w:lang w:eastAsia="ru-RU"/>
        </w:rPr>
        <w:t xml:space="preserve">в водоснабжения и водоотведения; </w:t>
      </w:r>
    </w:p>
    <w:p w:rsidR="00F26DB4" w:rsidRDefault="00F26DB4" w:rsidP="009A6B2E">
      <w:pPr>
        <w:spacing w:after="0" w:line="240" w:lineRule="auto"/>
        <w:jc w:val="both"/>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 xml:space="preserve">- дальнейшая модернизация </w:t>
      </w:r>
      <w:proofErr w:type="gramStart"/>
      <w:r>
        <w:rPr>
          <w:rFonts w:ascii="Times New Roman" w:eastAsia="Times New Roman" w:hAnsi="Times New Roman" w:cs="Times New Roman"/>
          <w:color w:val="242424"/>
          <w:sz w:val="20"/>
          <w:szCs w:val="20"/>
          <w:lang w:eastAsia="ru-RU"/>
        </w:rPr>
        <w:t>системы  уличного</w:t>
      </w:r>
      <w:proofErr w:type="gramEnd"/>
      <w:r>
        <w:rPr>
          <w:rFonts w:ascii="Times New Roman" w:eastAsia="Times New Roman" w:hAnsi="Times New Roman" w:cs="Times New Roman"/>
          <w:color w:val="242424"/>
          <w:sz w:val="20"/>
          <w:szCs w:val="20"/>
          <w:lang w:eastAsia="ru-RU"/>
        </w:rPr>
        <w:t xml:space="preserve"> освещения и ЛЭП населённых пунктов; </w:t>
      </w:r>
    </w:p>
    <w:p w:rsidR="00F26DB4" w:rsidRDefault="00F26DB4" w:rsidP="009A6B2E">
      <w:pPr>
        <w:spacing w:after="0" w:line="240" w:lineRule="auto"/>
        <w:jc w:val="both"/>
        <w:rPr>
          <w:rFonts w:ascii="Times New Roman" w:hAnsi="Times New Roman"/>
          <w:sz w:val="20"/>
          <w:szCs w:val="20"/>
        </w:rPr>
      </w:pPr>
      <w:r>
        <w:rPr>
          <w:rFonts w:ascii="Times New Roman" w:eastAsia="Times New Roman" w:hAnsi="Times New Roman" w:cs="Times New Roman"/>
          <w:color w:val="242424"/>
          <w:sz w:val="20"/>
          <w:szCs w:val="20"/>
          <w:lang w:eastAsia="ru-RU"/>
        </w:rPr>
        <w:t xml:space="preserve">- </w:t>
      </w:r>
      <w:r>
        <w:rPr>
          <w:rFonts w:ascii="Times New Roman" w:hAnsi="Times New Roman"/>
          <w:sz w:val="20"/>
          <w:szCs w:val="20"/>
        </w:rPr>
        <w:t>снабжение населения топливом печным бытовым, пиломатериалами;</w:t>
      </w:r>
    </w:p>
    <w:p w:rsidR="00681696" w:rsidRPr="009A6B2E" w:rsidRDefault="00F26DB4" w:rsidP="009A6B2E">
      <w:pPr>
        <w:spacing w:after="0" w:line="240" w:lineRule="auto"/>
        <w:jc w:val="both"/>
        <w:rPr>
          <w:rFonts w:ascii="Times New Roman" w:eastAsia="Times New Roman" w:hAnsi="Times New Roman" w:cs="Times New Roman"/>
          <w:sz w:val="20"/>
          <w:szCs w:val="20"/>
          <w:lang w:eastAsia="ru-RU"/>
        </w:rPr>
      </w:pPr>
      <w:r>
        <w:rPr>
          <w:rFonts w:ascii="Times New Roman" w:hAnsi="Times New Roman"/>
          <w:sz w:val="20"/>
          <w:szCs w:val="20"/>
        </w:rPr>
        <w:t xml:space="preserve">- предоставление услуг по </w:t>
      </w:r>
      <w:r w:rsidR="00632F5D">
        <w:rPr>
          <w:rFonts w:ascii="Times New Roman" w:hAnsi="Times New Roman"/>
          <w:sz w:val="20"/>
          <w:szCs w:val="20"/>
        </w:rPr>
        <w:t xml:space="preserve">сбору и </w:t>
      </w:r>
      <w:r>
        <w:rPr>
          <w:rFonts w:ascii="Times New Roman" w:hAnsi="Times New Roman"/>
          <w:sz w:val="20"/>
          <w:szCs w:val="20"/>
        </w:rPr>
        <w:t>вывозу мусора</w:t>
      </w:r>
      <w:r w:rsidR="00681696" w:rsidRPr="009A6B2E">
        <w:rPr>
          <w:rFonts w:ascii="Times New Roman" w:eastAsia="Times New Roman" w:hAnsi="Times New Roman" w:cs="Times New Roman"/>
          <w:sz w:val="20"/>
          <w:szCs w:val="20"/>
          <w:lang w:eastAsia="ru-RU"/>
        </w:rPr>
        <w:t>.</w:t>
      </w:r>
    </w:p>
    <w:p w:rsidR="00F52A5E" w:rsidRPr="00F52A5E" w:rsidRDefault="00F26DB4" w:rsidP="009A6B2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r w:rsidR="00F52A5E" w:rsidRPr="00F52A5E">
        <w:rPr>
          <w:rFonts w:ascii="Times New Roman" w:eastAsia="Times New Roman" w:hAnsi="Times New Roman" w:cs="Times New Roman"/>
          <w:sz w:val="20"/>
          <w:szCs w:val="20"/>
          <w:lang w:eastAsia="ru-RU"/>
        </w:rPr>
        <w:t xml:space="preserve"> </w:t>
      </w:r>
      <w:r w:rsidR="00BE7662">
        <w:rPr>
          <w:rFonts w:ascii="Times New Roman" w:eastAsia="Times New Roman" w:hAnsi="Times New Roman" w:cs="Times New Roman"/>
          <w:b/>
          <w:sz w:val="20"/>
          <w:szCs w:val="20"/>
          <w:lang w:eastAsia="ru-RU"/>
        </w:rPr>
        <w:t>Мероприятия по</w:t>
      </w:r>
      <w:r w:rsidR="00F52A5E" w:rsidRPr="00F52A5E">
        <w:rPr>
          <w:rFonts w:ascii="Times New Roman" w:eastAsia="Times New Roman" w:hAnsi="Times New Roman" w:cs="Times New Roman"/>
          <w:b/>
          <w:sz w:val="20"/>
          <w:szCs w:val="20"/>
          <w:lang w:eastAsia="ru-RU"/>
        </w:rPr>
        <w:t xml:space="preserve"> комплексно</w:t>
      </w:r>
      <w:r w:rsidR="00BE7662">
        <w:rPr>
          <w:rFonts w:ascii="Times New Roman" w:eastAsia="Times New Roman" w:hAnsi="Times New Roman" w:cs="Times New Roman"/>
          <w:b/>
          <w:sz w:val="20"/>
          <w:szCs w:val="20"/>
          <w:lang w:eastAsia="ru-RU"/>
        </w:rPr>
        <w:t>му</w:t>
      </w:r>
      <w:r w:rsidR="00F52A5E" w:rsidRPr="00F52A5E">
        <w:rPr>
          <w:rFonts w:ascii="Times New Roman" w:eastAsia="Times New Roman" w:hAnsi="Times New Roman" w:cs="Times New Roman"/>
          <w:b/>
          <w:sz w:val="20"/>
          <w:szCs w:val="20"/>
          <w:lang w:eastAsia="ru-RU"/>
        </w:rPr>
        <w:t xml:space="preserve"> развити</w:t>
      </w:r>
      <w:r w:rsidR="00BE7662">
        <w:rPr>
          <w:rFonts w:ascii="Times New Roman" w:eastAsia="Times New Roman" w:hAnsi="Times New Roman" w:cs="Times New Roman"/>
          <w:b/>
          <w:sz w:val="20"/>
          <w:szCs w:val="20"/>
          <w:lang w:eastAsia="ru-RU"/>
        </w:rPr>
        <w:t>ю</w:t>
      </w:r>
      <w:r w:rsidR="00F52A5E" w:rsidRPr="00F52A5E">
        <w:rPr>
          <w:rFonts w:ascii="Times New Roman" w:eastAsia="Times New Roman" w:hAnsi="Times New Roman" w:cs="Times New Roman"/>
          <w:b/>
          <w:sz w:val="20"/>
          <w:szCs w:val="20"/>
          <w:lang w:eastAsia="ru-RU"/>
        </w:rPr>
        <w:t xml:space="preserve"> коммунальной инфраструктуры</w:t>
      </w:r>
    </w:p>
    <w:p w:rsidR="00681696" w:rsidRDefault="00F26DB4" w:rsidP="009A6B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r w:rsidR="00681696" w:rsidRPr="009A6B2E">
        <w:rPr>
          <w:rFonts w:ascii="Times New Roman" w:eastAsia="Times New Roman" w:hAnsi="Times New Roman" w:cs="Times New Roman"/>
          <w:sz w:val="20"/>
          <w:szCs w:val="20"/>
          <w:lang w:eastAsia="ru-RU"/>
        </w:rPr>
        <w:t xml:space="preserve">Планируемые мероприятия изложены в </w:t>
      </w:r>
      <w:r w:rsidR="00F52A5E">
        <w:rPr>
          <w:rFonts w:ascii="Times New Roman" w:eastAsia="Times New Roman" w:hAnsi="Times New Roman" w:cs="Times New Roman"/>
          <w:sz w:val="20"/>
          <w:szCs w:val="20"/>
          <w:lang w:eastAsia="ru-RU"/>
        </w:rPr>
        <w:t xml:space="preserve">подпрограммах </w:t>
      </w:r>
      <w:r w:rsidR="00681696" w:rsidRPr="009A6B2E">
        <w:rPr>
          <w:rFonts w:ascii="Times New Roman" w:eastAsia="Times New Roman" w:hAnsi="Times New Roman" w:cs="Times New Roman"/>
          <w:sz w:val="20"/>
          <w:szCs w:val="20"/>
          <w:lang w:eastAsia="ru-RU"/>
        </w:rPr>
        <w:t>данной программы.</w:t>
      </w:r>
    </w:p>
    <w:p w:rsidR="00F26DB4" w:rsidRDefault="00F52A5E" w:rsidP="009A6B2E">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4.1</w:t>
      </w:r>
      <w:r w:rsidRPr="00F52A5E">
        <w:rPr>
          <w:rFonts w:ascii="Times New Roman" w:eastAsia="Times New Roman" w:hAnsi="Times New Roman" w:cs="Times New Roman"/>
          <w:i/>
          <w:sz w:val="20"/>
          <w:szCs w:val="20"/>
          <w:lang w:eastAsia="ru-RU"/>
        </w:rPr>
        <w:t>. Программа инвестиционных проектов в электроснабжении</w:t>
      </w:r>
    </w:p>
    <w:p w:rsidR="00F52A5E" w:rsidRPr="00F52A5E" w:rsidRDefault="00F52A5E" w:rsidP="009A6B2E">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4.1.1.</w:t>
      </w:r>
      <w:r w:rsidRPr="00F52A5E">
        <w:rPr>
          <w:rFonts w:ascii="Times New Roman" w:hAnsi="Times New Roman" w:cs="Times New Roman"/>
          <w:color w:val="000000"/>
          <w:sz w:val="20"/>
          <w:szCs w:val="20"/>
        </w:rPr>
        <w:t xml:space="preserve">Инженерно-техническая реконструкция сетей электроснабжения и </w:t>
      </w:r>
      <w:r>
        <w:rPr>
          <w:rFonts w:ascii="Times New Roman" w:hAnsi="Times New Roman" w:cs="Times New Roman"/>
          <w:color w:val="000000"/>
          <w:sz w:val="20"/>
          <w:szCs w:val="20"/>
        </w:rPr>
        <w:t>новое строительство</w:t>
      </w:r>
    </w:p>
    <w:p w:rsidR="00F26DB4" w:rsidRDefault="00F52A5E" w:rsidP="009A6B2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4.1.2</w:t>
      </w:r>
      <w:r w:rsidR="00E4784B">
        <w:rPr>
          <w:rFonts w:ascii="Times New Roman" w:hAnsi="Times New Roman" w:cs="Times New Roman"/>
          <w:sz w:val="20"/>
          <w:szCs w:val="20"/>
        </w:rPr>
        <w:t xml:space="preserve">. Дальнейшая модернизация системы уличного освещения </w:t>
      </w:r>
    </w:p>
    <w:p w:rsidR="00F52A5E" w:rsidRDefault="00F52A5E" w:rsidP="009A6B2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4.1.3.</w:t>
      </w:r>
      <w:r w:rsidR="00EB4905" w:rsidRPr="00EB4905">
        <w:rPr>
          <w:rFonts w:ascii="Times New Roman" w:hAnsi="Times New Roman" w:cs="Times New Roman"/>
          <w:sz w:val="20"/>
          <w:szCs w:val="20"/>
        </w:rPr>
        <w:t xml:space="preserve"> </w:t>
      </w:r>
      <w:r w:rsidR="00E4784B">
        <w:rPr>
          <w:rFonts w:ascii="Times New Roman" w:hAnsi="Times New Roman" w:cs="Times New Roman"/>
          <w:sz w:val="20"/>
          <w:szCs w:val="20"/>
        </w:rPr>
        <w:t>И</w:t>
      </w:r>
      <w:r w:rsidR="00E4784B" w:rsidRPr="00F52A5E">
        <w:rPr>
          <w:rFonts w:ascii="Times New Roman" w:hAnsi="Times New Roman" w:cs="Times New Roman"/>
          <w:sz w:val="20"/>
          <w:szCs w:val="20"/>
        </w:rPr>
        <w:t xml:space="preserve">спользование энергосберегающих ламп, приборов учета, более экономичных бытовых приборов, утепление </w:t>
      </w:r>
      <w:r w:rsidR="00E4784B">
        <w:rPr>
          <w:rFonts w:ascii="Times New Roman" w:hAnsi="Times New Roman" w:cs="Times New Roman"/>
          <w:sz w:val="20"/>
          <w:szCs w:val="20"/>
        </w:rPr>
        <w:t>жилых</w:t>
      </w:r>
      <w:r w:rsidR="00E4784B" w:rsidRPr="00F52A5E">
        <w:rPr>
          <w:rFonts w:ascii="Times New Roman" w:hAnsi="Times New Roman" w:cs="Times New Roman"/>
          <w:sz w:val="20"/>
          <w:szCs w:val="20"/>
        </w:rPr>
        <w:t xml:space="preserve"> домов </w:t>
      </w:r>
      <w:r w:rsidR="00E4784B">
        <w:rPr>
          <w:rFonts w:ascii="Times New Roman" w:hAnsi="Times New Roman" w:cs="Times New Roman"/>
          <w:sz w:val="20"/>
          <w:szCs w:val="20"/>
        </w:rPr>
        <w:t>и мест общего пользования и др</w:t>
      </w:r>
      <w:r w:rsidR="00E4784B" w:rsidRPr="00F52A5E">
        <w:rPr>
          <w:rFonts w:ascii="Times New Roman" w:hAnsi="Times New Roman" w:cs="Times New Roman"/>
          <w:sz w:val="20"/>
          <w:szCs w:val="20"/>
        </w:rPr>
        <w:t>.</w:t>
      </w:r>
    </w:p>
    <w:p w:rsidR="00E4784B" w:rsidRDefault="00E4784B" w:rsidP="009A6B2E">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4.2</w:t>
      </w:r>
      <w:r w:rsidRPr="00F52A5E">
        <w:rPr>
          <w:rFonts w:ascii="Times New Roman" w:eastAsia="Times New Roman" w:hAnsi="Times New Roman" w:cs="Times New Roman"/>
          <w:i/>
          <w:sz w:val="20"/>
          <w:szCs w:val="20"/>
          <w:lang w:eastAsia="ru-RU"/>
        </w:rPr>
        <w:t xml:space="preserve">. Программа инвестиционных проектов в </w:t>
      </w:r>
      <w:r>
        <w:rPr>
          <w:rFonts w:ascii="Times New Roman" w:eastAsia="Times New Roman" w:hAnsi="Times New Roman" w:cs="Times New Roman"/>
          <w:i/>
          <w:sz w:val="20"/>
          <w:szCs w:val="20"/>
          <w:lang w:eastAsia="ru-RU"/>
        </w:rPr>
        <w:t>тепло</w:t>
      </w:r>
      <w:r w:rsidRPr="00F52A5E">
        <w:rPr>
          <w:rFonts w:ascii="Times New Roman" w:eastAsia="Times New Roman" w:hAnsi="Times New Roman" w:cs="Times New Roman"/>
          <w:i/>
          <w:sz w:val="20"/>
          <w:szCs w:val="20"/>
          <w:lang w:eastAsia="ru-RU"/>
        </w:rPr>
        <w:t>снабжении</w:t>
      </w:r>
    </w:p>
    <w:p w:rsidR="00E4784B" w:rsidRDefault="00E4784B" w:rsidP="009A6B2E">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4.2.1.Р</w:t>
      </w:r>
      <w:r w:rsidRPr="00E4784B">
        <w:rPr>
          <w:rFonts w:ascii="Times New Roman" w:hAnsi="Times New Roman" w:cs="Times New Roman"/>
          <w:color w:val="000000"/>
          <w:sz w:val="20"/>
          <w:szCs w:val="20"/>
        </w:rPr>
        <w:t>еконструкция и техни</w:t>
      </w:r>
      <w:r>
        <w:rPr>
          <w:rFonts w:ascii="Times New Roman" w:hAnsi="Times New Roman" w:cs="Times New Roman"/>
          <w:color w:val="000000"/>
          <w:sz w:val="20"/>
          <w:szCs w:val="20"/>
        </w:rPr>
        <w:t>ческое перевооружение объектов теплоснабжения и новое строительство</w:t>
      </w:r>
    </w:p>
    <w:p w:rsidR="00E4784B" w:rsidRDefault="00E4784B" w:rsidP="009A6B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 Использование экологически чистых видов топлива</w:t>
      </w:r>
    </w:p>
    <w:p w:rsidR="00E4784B" w:rsidRDefault="00E4784B" w:rsidP="009A6B2E">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4.2.3.</w:t>
      </w:r>
      <w:r w:rsidRPr="00E4784B">
        <w:rPr>
          <w:sz w:val="24"/>
          <w:szCs w:val="24"/>
        </w:rPr>
        <w:t xml:space="preserve"> </w:t>
      </w:r>
      <w:r w:rsidRPr="00E4784B">
        <w:rPr>
          <w:rFonts w:ascii="Times New Roman" w:hAnsi="Times New Roman" w:cs="Times New Roman"/>
          <w:sz w:val="20"/>
          <w:szCs w:val="20"/>
        </w:rPr>
        <w:t>Использование</w:t>
      </w:r>
      <w:r>
        <w:rPr>
          <w:sz w:val="24"/>
          <w:szCs w:val="24"/>
        </w:rPr>
        <w:t xml:space="preserve"> </w:t>
      </w:r>
      <w:r w:rsidRPr="00E4784B">
        <w:rPr>
          <w:rFonts w:ascii="Times New Roman" w:hAnsi="Times New Roman" w:cs="Times New Roman"/>
          <w:sz w:val="20"/>
          <w:szCs w:val="20"/>
        </w:rPr>
        <w:t>прибор</w:t>
      </w:r>
      <w:r>
        <w:rPr>
          <w:rFonts w:ascii="Times New Roman" w:hAnsi="Times New Roman" w:cs="Times New Roman"/>
          <w:sz w:val="20"/>
          <w:szCs w:val="20"/>
        </w:rPr>
        <w:t>ов</w:t>
      </w:r>
      <w:r w:rsidRPr="00E4784B">
        <w:rPr>
          <w:rFonts w:ascii="Times New Roman" w:hAnsi="Times New Roman" w:cs="Times New Roman"/>
          <w:sz w:val="20"/>
          <w:szCs w:val="20"/>
        </w:rPr>
        <w:t xml:space="preserve"> учета </w:t>
      </w:r>
      <w:r>
        <w:rPr>
          <w:rFonts w:ascii="Times New Roman" w:hAnsi="Times New Roman" w:cs="Times New Roman"/>
          <w:sz w:val="20"/>
          <w:szCs w:val="20"/>
        </w:rPr>
        <w:t xml:space="preserve">тепловой энергии, </w:t>
      </w:r>
      <w:r w:rsidRPr="00F52A5E">
        <w:rPr>
          <w:rFonts w:ascii="Times New Roman" w:hAnsi="Times New Roman" w:cs="Times New Roman"/>
          <w:sz w:val="20"/>
          <w:szCs w:val="20"/>
        </w:rPr>
        <w:t xml:space="preserve">утепление </w:t>
      </w:r>
      <w:r>
        <w:rPr>
          <w:rFonts w:ascii="Times New Roman" w:hAnsi="Times New Roman" w:cs="Times New Roman"/>
          <w:sz w:val="20"/>
          <w:szCs w:val="20"/>
        </w:rPr>
        <w:t>жилых</w:t>
      </w:r>
      <w:r w:rsidRPr="00F52A5E">
        <w:rPr>
          <w:rFonts w:ascii="Times New Roman" w:hAnsi="Times New Roman" w:cs="Times New Roman"/>
          <w:sz w:val="20"/>
          <w:szCs w:val="20"/>
        </w:rPr>
        <w:t xml:space="preserve"> домов </w:t>
      </w:r>
      <w:r>
        <w:rPr>
          <w:rFonts w:ascii="Times New Roman" w:hAnsi="Times New Roman" w:cs="Times New Roman"/>
          <w:sz w:val="20"/>
          <w:szCs w:val="20"/>
        </w:rPr>
        <w:t xml:space="preserve">и мест общего пользования </w:t>
      </w:r>
    </w:p>
    <w:p w:rsidR="009D5A2F" w:rsidRDefault="009D5A2F" w:rsidP="009D5A2F">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4.3</w:t>
      </w:r>
      <w:r w:rsidRPr="00F52A5E">
        <w:rPr>
          <w:rFonts w:ascii="Times New Roman" w:eastAsia="Times New Roman" w:hAnsi="Times New Roman" w:cs="Times New Roman"/>
          <w:i/>
          <w:sz w:val="20"/>
          <w:szCs w:val="20"/>
          <w:lang w:eastAsia="ru-RU"/>
        </w:rPr>
        <w:t xml:space="preserve">. Программа инвестиционных проектов в </w:t>
      </w:r>
      <w:r>
        <w:rPr>
          <w:rFonts w:ascii="Times New Roman" w:eastAsia="Times New Roman" w:hAnsi="Times New Roman" w:cs="Times New Roman"/>
          <w:i/>
          <w:sz w:val="20"/>
          <w:szCs w:val="20"/>
          <w:lang w:eastAsia="ru-RU"/>
        </w:rPr>
        <w:t>водо</w:t>
      </w:r>
      <w:r w:rsidRPr="00F52A5E">
        <w:rPr>
          <w:rFonts w:ascii="Times New Roman" w:eastAsia="Times New Roman" w:hAnsi="Times New Roman" w:cs="Times New Roman"/>
          <w:i/>
          <w:sz w:val="20"/>
          <w:szCs w:val="20"/>
          <w:lang w:eastAsia="ru-RU"/>
        </w:rPr>
        <w:t>снабжении</w:t>
      </w:r>
    </w:p>
    <w:p w:rsidR="009D5A2F" w:rsidRDefault="009D5A2F" w:rsidP="009A6B2E">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4.3.1</w:t>
      </w:r>
      <w:r w:rsidRPr="009D5A2F">
        <w:rPr>
          <w:rFonts w:ascii="Times New Roman" w:hAnsi="Times New Roman" w:cs="Times New Roman"/>
          <w:color w:val="000000"/>
          <w:sz w:val="20"/>
          <w:szCs w:val="20"/>
        </w:rPr>
        <w:t xml:space="preserve">. Реконструкция </w:t>
      </w:r>
      <w:r w:rsidR="00632F5D">
        <w:rPr>
          <w:rFonts w:ascii="Times New Roman" w:hAnsi="Times New Roman" w:cs="Times New Roman"/>
          <w:color w:val="000000"/>
          <w:sz w:val="20"/>
          <w:szCs w:val="20"/>
        </w:rPr>
        <w:t xml:space="preserve">водозаборного </w:t>
      </w:r>
      <w:r>
        <w:rPr>
          <w:rFonts w:ascii="Times New Roman" w:hAnsi="Times New Roman" w:cs="Times New Roman"/>
          <w:color w:val="000000"/>
          <w:sz w:val="20"/>
          <w:szCs w:val="20"/>
        </w:rPr>
        <w:t>оборудования</w:t>
      </w:r>
      <w:r w:rsidRPr="009D5A2F">
        <w:rPr>
          <w:rFonts w:ascii="Times New Roman" w:hAnsi="Times New Roman" w:cs="Times New Roman"/>
          <w:color w:val="000000"/>
          <w:sz w:val="20"/>
          <w:szCs w:val="20"/>
        </w:rPr>
        <w:t xml:space="preserve"> и сооружений</w:t>
      </w:r>
    </w:p>
    <w:p w:rsidR="00632F5D" w:rsidRDefault="00632F5D" w:rsidP="00632F5D">
      <w:pPr>
        <w:spacing w:after="0" w:line="240" w:lineRule="auto"/>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4.3.2. Создание централизованных водопроводных сетей</w:t>
      </w:r>
    </w:p>
    <w:p w:rsidR="00C14928" w:rsidRPr="00420CF0" w:rsidRDefault="00C14928" w:rsidP="00632F5D">
      <w:pPr>
        <w:spacing w:after="0" w:line="240" w:lineRule="auto"/>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4.3.3. Установка очистных сооружений, фильтров</w:t>
      </w:r>
    </w:p>
    <w:p w:rsidR="00F26DB4" w:rsidRDefault="009D5A2F" w:rsidP="009D5A2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4.3.</w:t>
      </w:r>
      <w:r w:rsidR="00C1492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w:t>
      </w:r>
      <w:r>
        <w:rPr>
          <w:rFonts w:ascii="Times New Roman" w:hAnsi="Times New Roman" w:cs="Times New Roman"/>
          <w:sz w:val="20"/>
          <w:szCs w:val="20"/>
        </w:rPr>
        <w:t>О</w:t>
      </w:r>
      <w:r w:rsidR="00F26DB4" w:rsidRPr="009D5A2F">
        <w:rPr>
          <w:rFonts w:ascii="Times New Roman" w:hAnsi="Times New Roman" w:cs="Times New Roman"/>
          <w:sz w:val="20"/>
          <w:szCs w:val="20"/>
        </w:rPr>
        <w:t xml:space="preserve">снащение </w:t>
      </w:r>
      <w:r w:rsidR="00632F5D">
        <w:rPr>
          <w:rFonts w:ascii="Times New Roman" w:hAnsi="Times New Roman" w:cs="Times New Roman"/>
          <w:sz w:val="20"/>
          <w:szCs w:val="20"/>
        </w:rPr>
        <w:t>жилых</w:t>
      </w:r>
      <w:r w:rsidR="00F26DB4" w:rsidRPr="009D5A2F">
        <w:rPr>
          <w:rFonts w:ascii="Times New Roman" w:hAnsi="Times New Roman" w:cs="Times New Roman"/>
          <w:sz w:val="20"/>
          <w:szCs w:val="20"/>
        </w:rPr>
        <w:t xml:space="preserve"> домов приборами учета</w:t>
      </w:r>
      <w:r w:rsidR="00632F5D">
        <w:rPr>
          <w:rFonts w:ascii="Times New Roman" w:hAnsi="Times New Roman" w:cs="Times New Roman"/>
          <w:sz w:val="20"/>
          <w:szCs w:val="20"/>
        </w:rPr>
        <w:t>,</w:t>
      </w:r>
      <w:r w:rsidR="00F26DB4" w:rsidRPr="009D5A2F">
        <w:rPr>
          <w:rFonts w:ascii="Times New Roman" w:hAnsi="Times New Roman" w:cs="Times New Roman"/>
          <w:sz w:val="20"/>
          <w:szCs w:val="20"/>
        </w:rPr>
        <w:t xml:space="preserve"> используемых</w:t>
      </w:r>
      <w:r w:rsidR="00632F5D">
        <w:rPr>
          <w:rFonts w:ascii="Times New Roman" w:hAnsi="Times New Roman" w:cs="Times New Roman"/>
          <w:sz w:val="20"/>
          <w:szCs w:val="20"/>
        </w:rPr>
        <w:t xml:space="preserve"> при потреблении воды</w:t>
      </w:r>
      <w:r w:rsidR="00F26DB4" w:rsidRPr="009D5A2F">
        <w:rPr>
          <w:rFonts w:ascii="Times New Roman" w:hAnsi="Times New Roman" w:cs="Times New Roman"/>
          <w:sz w:val="20"/>
          <w:szCs w:val="20"/>
        </w:rPr>
        <w:t xml:space="preserve"> </w:t>
      </w:r>
    </w:p>
    <w:p w:rsidR="00632F5D" w:rsidRDefault="00632F5D" w:rsidP="00632F5D">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4.4</w:t>
      </w:r>
      <w:r w:rsidRPr="00F52A5E">
        <w:rPr>
          <w:rFonts w:ascii="Times New Roman" w:eastAsia="Times New Roman" w:hAnsi="Times New Roman" w:cs="Times New Roman"/>
          <w:i/>
          <w:sz w:val="20"/>
          <w:szCs w:val="20"/>
          <w:lang w:eastAsia="ru-RU"/>
        </w:rPr>
        <w:t xml:space="preserve">. Программа инвестиционных проектов в </w:t>
      </w:r>
      <w:r>
        <w:rPr>
          <w:rFonts w:ascii="Times New Roman" w:eastAsia="Times New Roman" w:hAnsi="Times New Roman" w:cs="Times New Roman"/>
          <w:i/>
          <w:sz w:val="20"/>
          <w:szCs w:val="20"/>
          <w:lang w:eastAsia="ru-RU"/>
        </w:rPr>
        <w:t>водоотведении</w:t>
      </w:r>
    </w:p>
    <w:p w:rsidR="009D5A2F" w:rsidRDefault="00632F5D" w:rsidP="009A6B2E">
      <w:pPr>
        <w:spacing w:after="0" w:line="240" w:lineRule="auto"/>
        <w:jc w:val="both"/>
        <w:rPr>
          <w:rFonts w:ascii="Times New Roman" w:hAnsi="Times New Roman" w:cs="Times New Roman"/>
          <w:color w:val="000000"/>
          <w:sz w:val="20"/>
          <w:szCs w:val="20"/>
        </w:rPr>
      </w:pPr>
      <w:r>
        <w:rPr>
          <w:rFonts w:ascii="Times New Roman" w:eastAsia="Times New Roman" w:hAnsi="Times New Roman" w:cs="Times New Roman"/>
          <w:sz w:val="20"/>
          <w:szCs w:val="20"/>
          <w:lang w:eastAsia="ru-RU"/>
        </w:rPr>
        <w:t>4.4.1.</w:t>
      </w:r>
      <w:r>
        <w:rPr>
          <w:rFonts w:ascii="Times New Roman" w:hAnsi="Times New Roman" w:cs="Times New Roman"/>
          <w:color w:val="000000"/>
          <w:sz w:val="20"/>
          <w:szCs w:val="20"/>
        </w:rPr>
        <w:t>Строительство</w:t>
      </w:r>
      <w:r w:rsidRPr="00632F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и реконструкция</w:t>
      </w:r>
      <w:r w:rsidRPr="00632F5D">
        <w:rPr>
          <w:rFonts w:ascii="Times New Roman" w:hAnsi="Times New Roman" w:cs="Times New Roman"/>
          <w:color w:val="000000"/>
          <w:sz w:val="20"/>
          <w:szCs w:val="20"/>
        </w:rPr>
        <w:t xml:space="preserve"> объектов водоотведения</w:t>
      </w:r>
    </w:p>
    <w:p w:rsidR="00C14928" w:rsidRPr="00632F5D" w:rsidRDefault="00C14928" w:rsidP="009A6B2E">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4.4.2. Транспортировка стоков</w:t>
      </w:r>
    </w:p>
    <w:p w:rsidR="00C14928" w:rsidRDefault="00C14928" w:rsidP="00C14928">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4.5</w:t>
      </w:r>
      <w:r w:rsidRPr="00F52A5E">
        <w:rPr>
          <w:rFonts w:ascii="Times New Roman" w:eastAsia="Times New Roman" w:hAnsi="Times New Roman" w:cs="Times New Roman"/>
          <w:i/>
          <w:sz w:val="20"/>
          <w:szCs w:val="20"/>
          <w:lang w:eastAsia="ru-RU"/>
        </w:rPr>
        <w:t xml:space="preserve">. Программа инвестиционных проектов в </w:t>
      </w:r>
      <w:r>
        <w:rPr>
          <w:rFonts w:ascii="Times New Roman" w:eastAsia="Times New Roman" w:hAnsi="Times New Roman" w:cs="Times New Roman"/>
          <w:i/>
          <w:sz w:val="20"/>
          <w:szCs w:val="20"/>
          <w:lang w:eastAsia="ru-RU"/>
        </w:rPr>
        <w:t>сфере сбора и вывоза мусора</w:t>
      </w:r>
    </w:p>
    <w:p w:rsidR="009D5A2F" w:rsidRDefault="007125A8" w:rsidP="009A6B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4.5.1. Рациональное использование земельных участков под ТБО, соблюдение санитарных норм </w:t>
      </w:r>
    </w:p>
    <w:p w:rsidR="007125A8" w:rsidRDefault="007125A8" w:rsidP="009A6B2E">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4.5.2.</w:t>
      </w:r>
      <w:r w:rsidRPr="007125A8">
        <w:rPr>
          <w:sz w:val="24"/>
          <w:szCs w:val="24"/>
        </w:rPr>
        <w:t xml:space="preserve"> </w:t>
      </w:r>
      <w:r w:rsidRPr="007125A8">
        <w:rPr>
          <w:rFonts w:ascii="Times New Roman" w:eastAsia="Calibri" w:hAnsi="Times New Roman" w:cs="Times New Roman"/>
          <w:sz w:val="20"/>
          <w:szCs w:val="20"/>
        </w:rPr>
        <w:t>Разработка схемы санитарной очистки территории</w:t>
      </w:r>
    </w:p>
    <w:p w:rsidR="007125A8" w:rsidRPr="007125A8" w:rsidRDefault="007125A8" w:rsidP="007125A8">
      <w:pPr>
        <w:spacing w:after="0"/>
        <w:jc w:val="both"/>
        <w:rPr>
          <w:rFonts w:ascii="Times New Roman" w:eastAsia="Calibri" w:hAnsi="Times New Roman" w:cs="Times New Roman"/>
          <w:sz w:val="20"/>
          <w:szCs w:val="20"/>
        </w:rPr>
      </w:pPr>
      <w:r>
        <w:rPr>
          <w:rFonts w:ascii="Times New Roman" w:hAnsi="Times New Roman" w:cs="Times New Roman"/>
          <w:sz w:val="20"/>
          <w:szCs w:val="20"/>
        </w:rPr>
        <w:t>4.5.3.</w:t>
      </w:r>
      <w:r w:rsidRPr="007125A8">
        <w:rPr>
          <w:sz w:val="24"/>
          <w:szCs w:val="24"/>
        </w:rPr>
        <w:t xml:space="preserve"> </w:t>
      </w:r>
      <w:r w:rsidRPr="007125A8">
        <w:rPr>
          <w:rFonts w:ascii="Times New Roman" w:eastAsia="Calibri" w:hAnsi="Times New Roman" w:cs="Times New Roman"/>
          <w:sz w:val="20"/>
          <w:szCs w:val="20"/>
        </w:rPr>
        <w:t>Ликвид</w:t>
      </w:r>
      <w:r>
        <w:rPr>
          <w:rFonts w:ascii="Times New Roman" w:hAnsi="Times New Roman" w:cs="Times New Roman"/>
          <w:sz w:val="20"/>
          <w:szCs w:val="20"/>
        </w:rPr>
        <w:t>ация несанкционированных свалок</w:t>
      </w:r>
      <w:r w:rsidRPr="007125A8">
        <w:rPr>
          <w:rFonts w:ascii="Times New Roman" w:eastAsia="Calibri" w:hAnsi="Times New Roman" w:cs="Times New Roman"/>
          <w:sz w:val="20"/>
          <w:szCs w:val="20"/>
        </w:rPr>
        <w:t xml:space="preserve"> </w:t>
      </w:r>
    </w:p>
    <w:p w:rsidR="007125A8" w:rsidRDefault="007125A8" w:rsidP="009A6B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4.5.4. Выбор регионального оператора, поставщика услуг по сбору и вывозу мусора</w:t>
      </w:r>
    </w:p>
    <w:p w:rsidR="00681696" w:rsidRPr="009A6B2E" w:rsidRDefault="007125A8" w:rsidP="009A6B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5</w:t>
      </w:r>
      <w:r w:rsidR="00681696" w:rsidRPr="009A6B2E">
        <w:rPr>
          <w:rFonts w:ascii="Times New Roman" w:eastAsia="Times New Roman" w:hAnsi="Times New Roman" w:cs="Times New Roman"/>
          <w:b/>
          <w:bCs/>
          <w:sz w:val="20"/>
          <w:szCs w:val="20"/>
          <w:lang w:eastAsia="ru-RU"/>
        </w:rPr>
        <w:t>. Ресурсное обеспечение программы</w:t>
      </w:r>
    </w:p>
    <w:p w:rsidR="00681696" w:rsidRPr="009A6B2E" w:rsidRDefault="007125A8" w:rsidP="009A6B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81696" w:rsidRPr="009A6B2E">
        <w:rPr>
          <w:rFonts w:ascii="Times New Roman" w:eastAsia="Times New Roman" w:hAnsi="Times New Roman" w:cs="Times New Roman"/>
          <w:sz w:val="20"/>
          <w:szCs w:val="20"/>
          <w:lang w:eastAsia="ru-RU"/>
        </w:rPr>
        <w:t>Ресурсное обеспечение программы определяется из условий ее реализации в течение 20</w:t>
      </w:r>
      <w:r>
        <w:rPr>
          <w:rFonts w:ascii="Times New Roman" w:eastAsia="Times New Roman" w:hAnsi="Times New Roman" w:cs="Times New Roman"/>
          <w:sz w:val="20"/>
          <w:szCs w:val="20"/>
          <w:lang w:eastAsia="ru-RU"/>
        </w:rPr>
        <w:t>20</w:t>
      </w:r>
      <w:r w:rsidR="00681696" w:rsidRPr="009A6B2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5</w:t>
      </w:r>
      <w:r w:rsidR="00681696" w:rsidRPr="009A6B2E">
        <w:rPr>
          <w:rFonts w:ascii="Times New Roman" w:eastAsia="Times New Roman" w:hAnsi="Times New Roman" w:cs="Times New Roman"/>
          <w:sz w:val="20"/>
          <w:szCs w:val="20"/>
          <w:lang w:eastAsia="ru-RU"/>
        </w:rPr>
        <w:t xml:space="preserve"> годов.</w:t>
      </w:r>
    </w:p>
    <w:p w:rsidR="00681696" w:rsidRPr="009A6B2E" w:rsidRDefault="00681696" w:rsidP="009A6B2E">
      <w:pPr>
        <w:spacing w:after="0" w:line="240" w:lineRule="auto"/>
        <w:jc w:val="both"/>
        <w:rPr>
          <w:rFonts w:ascii="Times New Roman" w:eastAsia="Times New Roman" w:hAnsi="Times New Roman" w:cs="Times New Roman"/>
          <w:sz w:val="20"/>
          <w:szCs w:val="20"/>
          <w:lang w:eastAsia="ru-RU"/>
        </w:rPr>
      </w:pPr>
      <w:r w:rsidRPr="009A6B2E">
        <w:rPr>
          <w:rFonts w:ascii="Times New Roman" w:eastAsia="Times New Roman" w:hAnsi="Times New Roman" w:cs="Times New Roman"/>
          <w:sz w:val="20"/>
          <w:szCs w:val="20"/>
          <w:lang w:eastAsia="ru-RU"/>
        </w:rPr>
        <w:t xml:space="preserve">Учитывая, что инфраструктура коммунального комплекса, обеспечивающая жизнедеятельность поселения </w:t>
      </w:r>
      <w:r w:rsidR="007125A8">
        <w:rPr>
          <w:rFonts w:ascii="Times New Roman" w:eastAsia="Times New Roman" w:hAnsi="Times New Roman" w:cs="Times New Roman"/>
          <w:sz w:val="20"/>
          <w:szCs w:val="20"/>
          <w:lang w:eastAsia="ru-RU"/>
        </w:rPr>
        <w:t xml:space="preserve">частично </w:t>
      </w:r>
      <w:r w:rsidRPr="009A6B2E">
        <w:rPr>
          <w:rFonts w:ascii="Times New Roman" w:eastAsia="Times New Roman" w:hAnsi="Times New Roman" w:cs="Times New Roman"/>
          <w:sz w:val="20"/>
          <w:szCs w:val="20"/>
          <w:lang w:eastAsia="ru-RU"/>
        </w:rPr>
        <w:t xml:space="preserve">находится в муниципальной собственности </w:t>
      </w:r>
      <w:r w:rsidR="007125A8">
        <w:rPr>
          <w:rFonts w:ascii="Times New Roman" w:eastAsia="Times New Roman" w:hAnsi="Times New Roman" w:cs="Times New Roman"/>
          <w:sz w:val="20"/>
          <w:szCs w:val="20"/>
          <w:lang w:eastAsia="ru-RU"/>
        </w:rPr>
        <w:t>Мезенского</w:t>
      </w:r>
      <w:r w:rsidRPr="009A6B2E">
        <w:rPr>
          <w:rFonts w:ascii="Times New Roman" w:eastAsia="Times New Roman" w:hAnsi="Times New Roman" w:cs="Times New Roman"/>
          <w:sz w:val="20"/>
          <w:szCs w:val="20"/>
          <w:lang w:eastAsia="ru-RU"/>
        </w:rPr>
        <w:t xml:space="preserve"> района, администрация района обязана вкладывать средства районного бюджета в развитие коммунальной инфраструктуры и поддержание в работоспособном состоянии существующей. Финансовые средства бюджета вкладываются </w:t>
      </w:r>
      <w:proofErr w:type="gramStart"/>
      <w:r w:rsidRPr="009A6B2E">
        <w:rPr>
          <w:rFonts w:ascii="Times New Roman" w:eastAsia="Times New Roman" w:hAnsi="Times New Roman" w:cs="Times New Roman"/>
          <w:sz w:val="20"/>
          <w:szCs w:val="20"/>
          <w:lang w:eastAsia="ru-RU"/>
        </w:rPr>
        <w:t>в соответствии с договорами</w:t>
      </w:r>
      <w:proofErr w:type="gramEnd"/>
      <w:r w:rsidRPr="009A6B2E">
        <w:rPr>
          <w:rFonts w:ascii="Times New Roman" w:eastAsia="Times New Roman" w:hAnsi="Times New Roman" w:cs="Times New Roman"/>
          <w:sz w:val="20"/>
          <w:szCs w:val="20"/>
          <w:lang w:eastAsia="ru-RU"/>
        </w:rPr>
        <w:t xml:space="preserve"> заключаемыми администрацией района и организациями коммунального комплекса (вне зависимости от его организационно-правовой формы). </w:t>
      </w:r>
      <w:r w:rsidR="007125A8">
        <w:rPr>
          <w:rFonts w:ascii="Times New Roman" w:eastAsia="Times New Roman" w:hAnsi="Times New Roman" w:cs="Times New Roman"/>
          <w:sz w:val="20"/>
          <w:szCs w:val="20"/>
          <w:lang w:eastAsia="ru-RU"/>
        </w:rPr>
        <w:t>Часть полномочий (по организации в границах поселения снабжения населения топливом печным бытовым</w:t>
      </w:r>
      <w:r w:rsidR="00FE2FF6">
        <w:rPr>
          <w:rFonts w:ascii="Times New Roman" w:eastAsia="Times New Roman" w:hAnsi="Times New Roman" w:cs="Times New Roman"/>
          <w:sz w:val="20"/>
          <w:szCs w:val="20"/>
          <w:lang w:eastAsia="ru-RU"/>
        </w:rPr>
        <w:t>; сбору и вывозу мусора) администрацией МО «Мезенский район» ежегодно передаётся соглашением на уровень поселения, финансируется из местного бюджета.</w:t>
      </w:r>
      <w:r w:rsidR="00F433CF">
        <w:rPr>
          <w:rFonts w:ascii="Times New Roman" w:eastAsia="Times New Roman" w:hAnsi="Times New Roman" w:cs="Times New Roman"/>
          <w:sz w:val="20"/>
          <w:szCs w:val="20"/>
          <w:lang w:eastAsia="ru-RU"/>
        </w:rPr>
        <w:t xml:space="preserve"> (приложение №1)</w:t>
      </w:r>
    </w:p>
    <w:p w:rsidR="00681696" w:rsidRPr="009A6B2E" w:rsidRDefault="007125A8" w:rsidP="009A6B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81696" w:rsidRPr="009A6B2E">
        <w:rPr>
          <w:rFonts w:ascii="Times New Roman" w:eastAsia="Times New Roman" w:hAnsi="Times New Roman" w:cs="Times New Roman"/>
          <w:sz w:val="20"/>
          <w:szCs w:val="20"/>
          <w:lang w:eastAsia="ru-RU"/>
        </w:rPr>
        <w:t>Второй источник финансирования – привлечение бюджетных средств из федерального и регионального бюджетов, при выделении которых будут вноситься корректировки в данную программу.</w:t>
      </w:r>
    </w:p>
    <w:p w:rsidR="00681696" w:rsidRPr="009A6B2E" w:rsidRDefault="00FE2FF6" w:rsidP="009A6B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81696" w:rsidRPr="009A6B2E">
        <w:rPr>
          <w:rFonts w:ascii="Times New Roman" w:eastAsia="Times New Roman" w:hAnsi="Times New Roman" w:cs="Times New Roman"/>
          <w:sz w:val="20"/>
          <w:szCs w:val="20"/>
          <w:lang w:eastAsia="ru-RU"/>
        </w:rPr>
        <w:t>Третий источник финансирования – внебюджетное финансирование. Оно будет складываться из надбавок к тарифам при утверждении платежей за подключение к инженерным сетям и инвестиций частного капитала.</w:t>
      </w:r>
    </w:p>
    <w:p w:rsidR="00681696" w:rsidRPr="009A6B2E" w:rsidRDefault="00FE2FF6" w:rsidP="009A6B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6</w:t>
      </w:r>
      <w:r w:rsidR="00681696" w:rsidRPr="009A6B2E">
        <w:rPr>
          <w:rFonts w:ascii="Times New Roman" w:eastAsia="Times New Roman" w:hAnsi="Times New Roman" w:cs="Times New Roman"/>
          <w:b/>
          <w:bCs/>
          <w:sz w:val="20"/>
          <w:szCs w:val="20"/>
          <w:lang w:eastAsia="ru-RU"/>
        </w:rPr>
        <w:t>. Механизм реализации программы</w:t>
      </w:r>
    </w:p>
    <w:p w:rsidR="00681696" w:rsidRPr="009A6B2E" w:rsidRDefault="00FE2FF6" w:rsidP="009A6B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81696" w:rsidRPr="009A6B2E">
        <w:rPr>
          <w:rFonts w:ascii="Times New Roman" w:eastAsia="Times New Roman" w:hAnsi="Times New Roman" w:cs="Times New Roman"/>
          <w:sz w:val="20"/>
          <w:szCs w:val="20"/>
          <w:lang w:eastAsia="ru-RU"/>
        </w:rPr>
        <w:t xml:space="preserve">В реализации программы предусматривается участие органов </w:t>
      </w:r>
      <w:proofErr w:type="gramStart"/>
      <w:r w:rsidR="00681696" w:rsidRPr="009A6B2E">
        <w:rPr>
          <w:rFonts w:ascii="Times New Roman" w:eastAsia="Times New Roman" w:hAnsi="Times New Roman" w:cs="Times New Roman"/>
          <w:sz w:val="20"/>
          <w:szCs w:val="20"/>
          <w:lang w:eastAsia="ru-RU"/>
        </w:rPr>
        <w:t xml:space="preserve">власти </w:t>
      </w:r>
      <w:r>
        <w:rPr>
          <w:rFonts w:ascii="Times New Roman" w:eastAsia="Times New Roman" w:hAnsi="Times New Roman" w:cs="Times New Roman"/>
          <w:sz w:val="20"/>
          <w:szCs w:val="20"/>
          <w:lang w:eastAsia="ru-RU"/>
        </w:rPr>
        <w:t xml:space="preserve"> районного</w:t>
      </w:r>
      <w:proofErr w:type="gramEnd"/>
      <w:r>
        <w:rPr>
          <w:rFonts w:ascii="Times New Roman" w:eastAsia="Times New Roman" w:hAnsi="Times New Roman" w:cs="Times New Roman"/>
          <w:sz w:val="20"/>
          <w:szCs w:val="20"/>
          <w:lang w:eastAsia="ru-RU"/>
        </w:rPr>
        <w:t xml:space="preserve"> уровня, </w:t>
      </w:r>
      <w:r w:rsidR="00681696" w:rsidRPr="009A6B2E">
        <w:rPr>
          <w:rFonts w:ascii="Times New Roman" w:eastAsia="Times New Roman" w:hAnsi="Times New Roman" w:cs="Times New Roman"/>
          <w:sz w:val="20"/>
          <w:szCs w:val="20"/>
          <w:lang w:eastAsia="ru-RU"/>
        </w:rPr>
        <w:t>органов местного самоуправления (по согласованию), организаций коммунального комплекса.</w:t>
      </w:r>
    </w:p>
    <w:p w:rsidR="00681696" w:rsidRPr="009A6B2E" w:rsidRDefault="00681696" w:rsidP="009A6B2E">
      <w:pPr>
        <w:spacing w:after="0" w:line="240" w:lineRule="auto"/>
        <w:jc w:val="both"/>
        <w:rPr>
          <w:rFonts w:ascii="Times New Roman" w:eastAsia="Times New Roman" w:hAnsi="Times New Roman" w:cs="Times New Roman"/>
          <w:sz w:val="20"/>
          <w:szCs w:val="20"/>
          <w:lang w:eastAsia="ru-RU"/>
        </w:rPr>
      </w:pPr>
      <w:r w:rsidRPr="009A6B2E">
        <w:rPr>
          <w:rFonts w:ascii="Times New Roman" w:eastAsia="Times New Roman" w:hAnsi="Times New Roman" w:cs="Times New Roman"/>
          <w:sz w:val="20"/>
          <w:szCs w:val="20"/>
          <w:lang w:eastAsia="ru-RU"/>
        </w:rPr>
        <w:t>Программа направлена на консолидацию бюджетных, а также внебюджетных средств, в том числе и инвестиционных надбавок к тарифам на коммунальные услуги.</w:t>
      </w:r>
    </w:p>
    <w:p w:rsidR="00681696" w:rsidRPr="009A6B2E" w:rsidRDefault="00681696" w:rsidP="009A6B2E">
      <w:pPr>
        <w:spacing w:after="0" w:line="240" w:lineRule="auto"/>
        <w:jc w:val="both"/>
        <w:rPr>
          <w:rFonts w:ascii="Times New Roman" w:eastAsia="Times New Roman" w:hAnsi="Times New Roman" w:cs="Times New Roman"/>
          <w:sz w:val="20"/>
          <w:szCs w:val="20"/>
          <w:lang w:eastAsia="ru-RU"/>
        </w:rPr>
      </w:pPr>
      <w:r w:rsidRPr="009A6B2E">
        <w:rPr>
          <w:rFonts w:ascii="Times New Roman" w:eastAsia="Times New Roman" w:hAnsi="Times New Roman" w:cs="Times New Roman"/>
          <w:sz w:val="20"/>
          <w:szCs w:val="20"/>
          <w:lang w:eastAsia="ru-RU"/>
        </w:rPr>
        <w:t>К задачам органов исполнительной власти района по реализации программы относятся:</w:t>
      </w:r>
    </w:p>
    <w:p w:rsidR="00681696" w:rsidRPr="009A6B2E" w:rsidRDefault="00681696" w:rsidP="009A6B2E">
      <w:pPr>
        <w:spacing w:after="0" w:line="240" w:lineRule="auto"/>
        <w:jc w:val="both"/>
        <w:rPr>
          <w:rFonts w:ascii="Times New Roman" w:eastAsia="Times New Roman" w:hAnsi="Times New Roman" w:cs="Times New Roman"/>
          <w:sz w:val="20"/>
          <w:szCs w:val="20"/>
          <w:lang w:eastAsia="ru-RU"/>
        </w:rPr>
      </w:pPr>
      <w:r w:rsidRPr="009A6B2E">
        <w:rPr>
          <w:rFonts w:ascii="Times New Roman" w:eastAsia="Times New Roman" w:hAnsi="Times New Roman" w:cs="Times New Roman"/>
          <w:sz w:val="20"/>
          <w:szCs w:val="20"/>
          <w:lang w:eastAsia="ru-RU"/>
        </w:rPr>
        <w:t xml:space="preserve">– финансирование за счет </w:t>
      </w:r>
      <w:r w:rsidR="00FE2FF6">
        <w:rPr>
          <w:rFonts w:ascii="Times New Roman" w:eastAsia="Times New Roman" w:hAnsi="Times New Roman" w:cs="Times New Roman"/>
          <w:sz w:val="20"/>
          <w:szCs w:val="20"/>
          <w:lang w:eastAsia="ru-RU"/>
        </w:rPr>
        <w:t>районного</w:t>
      </w:r>
      <w:r w:rsidRPr="009A6B2E">
        <w:rPr>
          <w:rFonts w:ascii="Times New Roman" w:eastAsia="Times New Roman" w:hAnsi="Times New Roman" w:cs="Times New Roman"/>
          <w:sz w:val="20"/>
          <w:szCs w:val="20"/>
          <w:lang w:eastAsia="ru-RU"/>
        </w:rPr>
        <w:t xml:space="preserve"> бюджета программы комплексного развития систем коммунальной инфраструктуры;</w:t>
      </w:r>
    </w:p>
    <w:p w:rsidR="00681696" w:rsidRPr="009A6B2E" w:rsidRDefault="00681696" w:rsidP="009A6B2E">
      <w:pPr>
        <w:spacing w:after="0" w:line="240" w:lineRule="auto"/>
        <w:jc w:val="both"/>
        <w:rPr>
          <w:rFonts w:ascii="Times New Roman" w:eastAsia="Times New Roman" w:hAnsi="Times New Roman" w:cs="Times New Roman"/>
          <w:sz w:val="20"/>
          <w:szCs w:val="20"/>
          <w:lang w:eastAsia="ru-RU"/>
        </w:rPr>
      </w:pPr>
      <w:r w:rsidRPr="009A6B2E">
        <w:rPr>
          <w:rFonts w:ascii="Times New Roman" w:eastAsia="Times New Roman" w:hAnsi="Times New Roman" w:cs="Times New Roman"/>
          <w:sz w:val="20"/>
          <w:szCs w:val="20"/>
          <w:lang w:eastAsia="ru-RU"/>
        </w:rPr>
        <w:t>– размещение администрацией района заказов на предприятиях и организациях по капитальному строительству и модернизации посредством заключения договоров (контрактов);</w:t>
      </w:r>
    </w:p>
    <w:p w:rsidR="00681696" w:rsidRPr="009A6B2E" w:rsidRDefault="00681696" w:rsidP="009A6B2E">
      <w:pPr>
        <w:spacing w:after="0" w:line="240" w:lineRule="auto"/>
        <w:jc w:val="both"/>
        <w:rPr>
          <w:rFonts w:ascii="Times New Roman" w:eastAsia="Times New Roman" w:hAnsi="Times New Roman" w:cs="Times New Roman"/>
          <w:sz w:val="20"/>
          <w:szCs w:val="20"/>
          <w:lang w:eastAsia="ru-RU"/>
        </w:rPr>
      </w:pPr>
      <w:r w:rsidRPr="009A6B2E">
        <w:rPr>
          <w:rFonts w:ascii="Times New Roman" w:eastAsia="Times New Roman" w:hAnsi="Times New Roman" w:cs="Times New Roman"/>
          <w:sz w:val="20"/>
          <w:szCs w:val="20"/>
          <w:lang w:eastAsia="ru-RU"/>
        </w:rPr>
        <w:t>– представление ежеквартальной отчетности о ходе реализации программы;</w:t>
      </w:r>
    </w:p>
    <w:p w:rsidR="00681696" w:rsidRPr="009A6B2E" w:rsidRDefault="00681696" w:rsidP="009A6B2E">
      <w:pPr>
        <w:spacing w:after="0" w:line="240" w:lineRule="auto"/>
        <w:jc w:val="both"/>
        <w:rPr>
          <w:rFonts w:ascii="Times New Roman" w:eastAsia="Times New Roman" w:hAnsi="Times New Roman" w:cs="Times New Roman"/>
          <w:sz w:val="20"/>
          <w:szCs w:val="20"/>
          <w:lang w:eastAsia="ru-RU"/>
        </w:rPr>
      </w:pPr>
      <w:r w:rsidRPr="009A6B2E">
        <w:rPr>
          <w:rFonts w:ascii="Times New Roman" w:eastAsia="Times New Roman" w:hAnsi="Times New Roman" w:cs="Times New Roman"/>
          <w:sz w:val="20"/>
          <w:szCs w:val="20"/>
          <w:lang w:eastAsia="ru-RU"/>
        </w:rPr>
        <w:t>– внесение изменений в программу;</w:t>
      </w:r>
    </w:p>
    <w:p w:rsidR="00681696" w:rsidRPr="009A6B2E" w:rsidRDefault="00681696" w:rsidP="009A6B2E">
      <w:pPr>
        <w:spacing w:after="0" w:line="240" w:lineRule="auto"/>
        <w:jc w:val="both"/>
        <w:rPr>
          <w:rFonts w:ascii="Times New Roman" w:eastAsia="Times New Roman" w:hAnsi="Times New Roman" w:cs="Times New Roman"/>
          <w:sz w:val="20"/>
          <w:szCs w:val="20"/>
          <w:lang w:eastAsia="ru-RU"/>
        </w:rPr>
      </w:pPr>
      <w:r w:rsidRPr="009A6B2E">
        <w:rPr>
          <w:rFonts w:ascii="Times New Roman" w:eastAsia="Times New Roman" w:hAnsi="Times New Roman" w:cs="Times New Roman"/>
          <w:sz w:val="20"/>
          <w:szCs w:val="20"/>
          <w:lang w:eastAsia="ru-RU"/>
        </w:rPr>
        <w:t>– привлечение финансовых средств из бюджетов всех уровней на реализацию мероприятий программы;</w:t>
      </w:r>
    </w:p>
    <w:p w:rsidR="00681696" w:rsidRPr="009A6B2E" w:rsidRDefault="00681696" w:rsidP="009A6B2E">
      <w:pPr>
        <w:spacing w:after="0" w:line="240" w:lineRule="auto"/>
        <w:jc w:val="both"/>
        <w:rPr>
          <w:rFonts w:ascii="Times New Roman" w:eastAsia="Times New Roman" w:hAnsi="Times New Roman" w:cs="Times New Roman"/>
          <w:sz w:val="20"/>
          <w:szCs w:val="20"/>
          <w:lang w:eastAsia="ru-RU"/>
        </w:rPr>
      </w:pPr>
      <w:r w:rsidRPr="009A6B2E">
        <w:rPr>
          <w:rFonts w:ascii="Times New Roman" w:eastAsia="Times New Roman" w:hAnsi="Times New Roman" w:cs="Times New Roman"/>
          <w:sz w:val="20"/>
          <w:szCs w:val="20"/>
          <w:lang w:eastAsia="ru-RU"/>
        </w:rPr>
        <w:t>– разработка и утверждение технических заданий на разработку инвестиционных программ развития коммунального комплекса.</w:t>
      </w:r>
    </w:p>
    <w:p w:rsidR="00681696" w:rsidRPr="009A6B2E" w:rsidRDefault="00FE2FF6" w:rsidP="009A6B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7</w:t>
      </w:r>
      <w:r w:rsidR="00681696" w:rsidRPr="009A6B2E">
        <w:rPr>
          <w:rFonts w:ascii="Times New Roman" w:eastAsia="Times New Roman" w:hAnsi="Times New Roman" w:cs="Times New Roman"/>
          <w:b/>
          <w:bCs/>
          <w:sz w:val="20"/>
          <w:szCs w:val="20"/>
          <w:lang w:eastAsia="ru-RU"/>
        </w:rPr>
        <w:t>. Организационное и информационное обеспечение реализации программы</w:t>
      </w:r>
    </w:p>
    <w:p w:rsidR="00681696" w:rsidRPr="009A6B2E" w:rsidRDefault="00FE2FF6" w:rsidP="009A6B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81696" w:rsidRPr="009A6B2E">
        <w:rPr>
          <w:rFonts w:ascii="Times New Roman" w:eastAsia="Times New Roman" w:hAnsi="Times New Roman" w:cs="Times New Roman"/>
          <w:sz w:val="20"/>
          <w:szCs w:val="20"/>
          <w:lang w:eastAsia="ru-RU"/>
        </w:rPr>
        <w:t>Организации коммунального комплекса ежеквартально, а также по итогам года до 1 марта представляют администрации района сводную информацию о результатах выполнения мероприятий программы.</w:t>
      </w:r>
      <w:r>
        <w:rPr>
          <w:rFonts w:ascii="Times New Roman" w:eastAsia="Times New Roman" w:hAnsi="Times New Roman" w:cs="Times New Roman"/>
          <w:sz w:val="20"/>
          <w:szCs w:val="20"/>
          <w:lang w:eastAsia="ru-RU"/>
        </w:rPr>
        <w:t xml:space="preserve"> </w:t>
      </w:r>
      <w:r w:rsidR="00681696" w:rsidRPr="009A6B2E">
        <w:rPr>
          <w:rFonts w:ascii="Times New Roman" w:eastAsia="Times New Roman" w:hAnsi="Times New Roman" w:cs="Times New Roman"/>
          <w:sz w:val="20"/>
          <w:szCs w:val="20"/>
          <w:lang w:eastAsia="ru-RU"/>
        </w:rPr>
        <w:t>Администрация района анализирует и корректирует ход выполнения программы и вносит предложения по совершенствованию реализации программы.</w:t>
      </w:r>
    </w:p>
    <w:p w:rsidR="00681696" w:rsidRPr="009A6B2E" w:rsidRDefault="00FE2FF6" w:rsidP="009A6B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8</w:t>
      </w:r>
      <w:r w:rsidR="00681696" w:rsidRPr="009A6B2E">
        <w:rPr>
          <w:rFonts w:ascii="Times New Roman" w:eastAsia="Times New Roman" w:hAnsi="Times New Roman" w:cs="Times New Roman"/>
          <w:b/>
          <w:bCs/>
          <w:sz w:val="20"/>
          <w:szCs w:val="20"/>
          <w:lang w:eastAsia="ru-RU"/>
        </w:rPr>
        <w:t>. Оценка эффективности и социально-экономических последствий реализации программы</w:t>
      </w:r>
    </w:p>
    <w:p w:rsidR="00681696" w:rsidRPr="009A6B2E" w:rsidRDefault="00FE2FF6" w:rsidP="009A6B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81696" w:rsidRPr="009A6B2E">
        <w:rPr>
          <w:rFonts w:ascii="Times New Roman" w:eastAsia="Times New Roman" w:hAnsi="Times New Roman" w:cs="Times New Roman"/>
          <w:sz w:val="20"/>
          <w:szCs w:val="20"/>
          <w:lang w:eastAsia="ru-RU"/>
        </w:rPr>
        <w:t>Индикаторами реализации основных мероприятий программы по способу их выражения являются не только количественные показатели, но и качественные характеристики, которые выражаются в улучшении и повышении надежности предоставляемых коммунальных услуг.</w:t>
      </w:r>
    </w:p>
    <w:p w:rsidR="00681696" w:rsidRPr="009A6B2E" w:rsidRDefault="00FE2FF6" w:rsidP="009A6B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81696" w:rsidRPr="009A6B2E">
        <w:rPr>
          <w:rFonts w:ascii="Times New Roman" w:eastAsia="Times New Roman" w:hAnsi="Times New Roman" w:cs="Times New Roman"/>
          <w:sz w:val="20"/>
          <w:szCs w:val="20"/>
          <w:lang w:eastAsia="ru-RU"/>
        </w:rPr>
        <w:t xml:space="preserve">Реализация программы потребует системного подхода к решению </w:t>
      </w:r>
      <w:proofErr w:type="gramStart"/>
      <w:r w:rsidR="00681696" w:rsidRPr="009A6B2E">
        <w:rPr>
          <w:rFonts w:ascii="Times New Roman" w:eastAsia="Times New Roman" w:hAnsi="Times New Roman" w:cs="Times New Roman"/>
          <w:sz w:val="20"/>
          <w:szCs w:val="20"/>
          <w:lang w:eastAsia="ru-RU"/>
        </w:rPr>
        <w:t>задач</w:t>
      </w:r>
      <w:proofErr w:type="gramEnd"/>
      <w:r w:rsidR="00681696" w:rsidRPr="009A6B2E">
        <w:rPr>
          <w:rFonts w:ascii="Times New Roman" w:eastAsia="Times New Roman" w:hAnsi="Times New Roman" w:cs="Times New Roman"/>
          <w:sz w:val="20"/>
          <w:szCs w:val="20"/>
          <w:lang w:eastAsia="ru-RU"/>
        </w:rPr>
        <w:t xml:space="preserve"> вытекающих из поставленной цели, поэтапного их выполнения с учетом определенных приоритетов в соответствующем периоде реализации.</w:t>
      </w:r>
    </w:p>
    <w:p w:rsidR="00681696" w:rsidRPr="009A6B2E" w:rsidRDefault="00FE2FF6" w:rsidP="009A6B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81696" w:rsidRPr="009A6B2E">
        <w:rPr>
          <w:rFonts w:ascii="Times New Roman" w:eastAsia="Times New Roman" w:hAnsi="Times New Roman" w:cs="Times New Roman"/>
          <w:sz w:val="20"/>
          <w:szCs w:val="20"/>
          <w:lang w:eastAsia="ru-RU"/>
        </w:rPr>
        <w:t xml:space="preserve">Оценка эффективности и социально-экономических последствий реализации программы производится ежегодно с помощью системы оценки показателей реализации программы с представлением информации о достигнутых результатах </w:t>
      </w:r>
      <w:r>
        <w:rPr>
          <w:rFonts w:ascii="Times New Roman" w:eastAsia="Times New Roman" w:hAnsi="Times New Roman" w:cs="Times New Roman"/>
          <w:sz w:val="20"/>
          <w:szCs w:val="20"/>
          <w:lang w:eastAsia="ru-RU"/>
        </w:rPr>
        <w:t>администрации МО «</w:t>
      </w:r>
      <w:proofErr w:type="spellStart"/>
      <w:r>
        <w:rPr>
          <w:rFonts w:ascii="Times New Roman" w:eastAsia="Times New Roman" w:hAnsi="Times New Roman" w:cs="Times New Roman"/>
          <w:sz w:val="20"/>
          <w:szCs w:val="20"/>
          <w:lang w:eastAsia="ru-RU"/>
        </w:rPr>
        <w:t>Жердское</w:t>
      </w:r>
      <w:proofErr w:type="spellEnd"/>
      <w:r>
        <w:rPr>
          <w:rFonts w:ascii="Times New Roman" w:eastAsia="Times New Roman" w:hAnsi="Times New Roman" w:cs="Times New Roman"/>
          <w:sz w:val="20"/>
          <w:szCs w:val="20"/>
          <w:lang w:eastAsia="ru-RU"/>
        </w:rPr>
        <w:t>».</w:t>
      </w:r>
    </w:p>
    <w:p w:rsidR="00681696" w:rsidRPr="009A6B2E" w:rsidRDefault="00681696" w:rsidP="009A6B2E">
      <w:pPr>
        <w:spacing w:after="0" w:line="240" w:lineRule="auto"/>
        <w:jc w:val="both"/>
        <w:rPr>
          <w:rFonts w:ascii="Times New Roman" w:eastAsia="Times New Roman" w:hAnsi="Times New Roman" w:cs="Times New Roman"/>
          <w:sz w:val="20"/>
          <w:szCs w:val="20"/>
          <w:lang w:eastAsia="ru-RU"/>
        </w:rPr>
      </w:pPr>
      <w:r w:rsidRPr="009A6B2E">
        <w:rPr>
          <w:rFonts w:ascii="Times New Roman" w:eastAsia="Times New Roman" w:hAnsi="Times New Roman" w:cs="Times New Roman"/>
          <w:sz w:val="20"/>
          <w:szCs w:val="20"/>
          <w:lang w:eastAsia="ru-RU"/>
        </w:rPr>
        <w:t>Успешная реализация программы позволит:</w:t>
      </w:r>
    </w:p>
    <w:p w:rsidR="00681696" w:rsidRPr="009A6B2E" w:rsidRDefault="00681696" w:rsidP="009A6B2E">
      <w:pPr>
        <w:spacing w:after="0" w:line="240" w:lineRule="auto"/>
        <w:jc w:val="both"/>
        <w:rPr>
          <w:rFonts w:ascii="Times New Roman" w:eastAsia="Times New Roman" w:hAnsi="Times New Roman" w:cs="Times New Roman"/>
          <w:sz w:val="20"/>
          <w:szCs w:val="20"/>
          <w:lang w:eastAsia="ru-RU"/>
        </w:rPr>
      </w:pPr>
      <w:r w:rsidRPr="009A6B2E">
        <w:rPr>
          <w:rFonts w:ascii="Times New Roman" w:eastAsia="Times New Roman" w:hAnsi="Times New Roman" w:cs="Times New Roman"/>
          <w:sz w:val="20"/>
          <w:szCs w:val="20"/>
          <w:lang w:eastAsia="ru-RU"/>
        </w:rPr>
        <w:t>– ликвидировать критический уровень износа основных фондов и довести уровень износа до 30 процентов;</w:t>
      </w:r>
    </w:p>
    <w:p w:rsidR="00681696" w:rsidRPr="009A6B2E" w:rsidRDefault="00681696" w:rsidP="009A6B2E">
      <w:pPr>
        <w:spacing w:after="0" w:line="240" w:lineRule="auto"/>
        <w:jc w:val="both"/>
        <w:rPr>
          <w:rFonts w:ascii="Times New Roman" w:eastAsia="Times New Roman" w:hAnsi="Times New Roman" w:cs="Times New Roman"/>
          <w:sz w:val="20"/>
          <w:szCs w:val="20"/>
          <w:lang w:eastAsia="ru-RU"/>
        </w:rPr>
      </w:pPr>
      <w:r w:rsidRPr="009A6B2E">
        <w:rPr>
          <w:rFonts w:ascii="Times New Roman" w:eastAsia="Times New Roman" w:hAnsi="Times New Roman" w:cs="Times New Roman"/>
          <w:sz w:val="20"/>
          <w:szCs w:val="20"/>
          <w:lang w:eastAsia="ru-RU"/>
        </w:rPr>
        <w:t>– повысить эффективность работы предприятий жилищно-коммунального хозяйства и снизить затраты на представление коммунальных услуг;</w:t>
      </w:r>
    </w:p>
    <w:p w:rsidR="00681696" w:rsidRDefault="00681696" w:rsidP="009A6B2E">
      <w:pPr>
        <w:spacing w:after="0" w:line="240" w:lineRule="auto"/>
        <w:jc w:val="both"/>
        <w:rPr>
          <w:rFonts w:ascii="Times New Roman" w:eastAsia="Times New Roman" w:hAnsi="Times New Roman" w:cs="Times New Roman"/>
          <w:sz w:val="20"/>
          <w:szCs w:val="20"/>
          <w:lang w:eastAsia="ru-RU"/>
        </w:rPr>
      </w:pPr>
      <w:r w:rsidRPr="009A6B2E">
        <w:rPr>
          <w:rFonts w:ascii="Times New Roman" w:eastAsia="Times New Roman" w:hAnsi="Times New Roman" w:cs="Times New Roman"/>
          <w:sz w:val="20"/>
          <w:szCs w:val="20"/>
          <w:lang w:eastAsia="ru-RU"/>
        </w:rPr>
        <w:t>– улучшить качество коммунального обслуживания населения, обеспечить надежность работы инженерно-коммунальных систем жизнеобеспечения, комфортность и безопасность условий проживания граждан.</w:t>
      </w:r>
    </w:p>
    <w:p w:rsidR="00F060C0" w:rsidRDefault="00F060C0" w:rsidP="009A6B2E">
      <w:pPr>
        <w:spacing w:after="0" w:line="240" w:lineRule="auto"/>
        <w:jc w:val="both"/>
        <w:rPr>
          <w:rFonts w:ascii="Times New Roman" w:eastAsia="Times New Roman" w:hAnsi="Times New Roman" w:cs="Times New Roman"/>
          <w:sz w:val="20"/>
          <w:szCs w:val="20"/>
          <w:lang w:eastAsia="ru-RU"/>
        </w:rPr>
      </w:pPr>
    </w:p>
    <w:p w:rsidR="00F060C0" w:rsidRDefault="00F060C0" w:rsidP="009A6B2E">
      <w:pPr>
        <w:spacing w:after="0" w:line="240" w:lineRule="auto"/>
        <w:jc w:val="both"/>
        <w:rPr>
          <w:rFonts w:ascii="Times New Roman" w:eastAsia="Times New Roman" w:hAnsi="Times New Roman" w:cs="Times New Roman"/>
          <w:sz w:val="20"/>
          <w:szCs w:val="20"/>
          <w:lang w:eastAsia="ru-RU"/>
        </w:rPr>
      </w:pPr>
    </w:p>
    <w:p w:rsidR="00F433CF" w:rsidRDefault="00F433CF" w:rsidP="00F433CF">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Приложение №1</w:t>
      </w:r>
    </w:p>
    <w:p w:rsidR="00F433CF" w:rsidRPr="00F433CF" w:rsidRDefault="00F433CF" w:rsidP="00F433CF">
      <w:pPr>
        <w:spacing w:after="0" w:line="240" w:lineRule="auto"/>
        <w:jc w:val="center"/>
        <w:rPr>
          <w:rFonts w:ascii="Times New Roman" w:eastAsia="Times New Roman" w:hAnsi="Times New Roman" w:cs="Times New Roman"/>
          <w:sz w:val="20"/>
          <w:szCs w:val="20"/>
          <w:lang w:eastAsia="ru-RU"/>
        </w:rPr>
      </w:pPr>
    </w:p>
    <w:p w:rsidR="007D7968" w:rsidRDefault="00F433CF" w:rsidP="00F433CF">
      <w:pPr>
        <w:pStyle w:val="20"/>
        <w:keepNext w:val="0"/>
        <w:keepLines w:val="0"/>
        <w:numPr>
          <w:ilvl w:val="1"/>
          <w:numId w:val="0"/>
        </w:numPr>
        <w:tabs>
          <w:tab w:val="num" w:pos="1070"/>
        </w:tabs>
        <w:spacing w:before="120" w:after="120"/>
        <w:ind w:left="567" w:firstLine="284"/>
        <w:jc w:val="center"/>
        <w:rPr>
          <w:rFonts w:ascii="Times New Roman" w:eastAsia="Times New Roman" w:hAnsi="Times New Roman" w:cs="Times New Roman"/>
          <w:color w:val="auto"/>
          <w:sz w:val="20"/>
          <w:szCs w:val="20"/>
          <w:lang w:eastAsia="ru-RU"/>
        </w:rPr>
      </w:pPr>
      <w:r w:rsidRPr="00F433CF">
        <w:rPr>
          <w:rFonts w:ascii="Times New Roman" w:eastAsia="Times New Roman" w:hAnsi="Times New Roman" w:cs="Times New Roman"/>
          <w:color w:val="auto"/>
          <w:sz w:val="20"/>
          <w:szCs w:val="20"/>
          <w:lang w:eastAsia="ru-RU"/>
        </w:rPr>
        <w:t>Ресурсное обеспечение программы</w:t>
      </w:r>
    </w:p>
    <w:tbl>
      <w:tblPr>
        <w:tblStyle w:val="ad"/>
        <w:tblW w:w="0" w:type="auto"/>
        <w:tblLook w:val="04A0" w:firstRow="1" w:lastRow="0" w:firstColumn="1" w:lastColumn="0" w:noHBand="0" w:noVBand="1"/>
      </w:tblPr>
      <w:tblGrid>
        <w:gridCol w:w="534"/>
        <w:gridCol w:w="1559"/>
        <w:gridCol w:w="3649"/>
        <w:gridCol w:w="1914"/>
        <w:gridCol w:w="1915"/>
      </w:tblGrid>
      <w:tr w:rsidR="00F433CF" w:rsidTr="00F433CF">
        <w:tc>
          <w:tcPr>
            <w:tcW w:w="534" w:type="dxa"/>
          </w:tcPr>
          <w:p w:rsidR="00F433CF" w:rsidRPr="00F433CF" w:rsidRDefault="00F433CF" w:rsidP="00F433CF">
            <w:pPr>
              <w:jc w:val="center"/>
              <w:rPr>
                <w:rFonts w:ascii="Times New Roman" w:hAnsi="Times New Roman" w:cs="Times New Roman"/>
                <w:b/>
                <w:sz w:val="16"/>
                <w:szCs w:val="16"/>
                <w:lang w:eastAsia="ru-RU"/>
              </w:rPr>
            </w:pPr>
            <w:r w:rsidRPr="00F433CF">
              <w:rPr>
                <w:rFonts w:ascii="Times New Roman" w:hAnsi="Times New Roman" w:cs="Times New Roman"/>
                <w:b/>
                <w:sz w:val="16"/>
                <w:szCs w:val="16"/>
                <w:lang w:eastAsia="ru-RU"/>
              </w:rPr>
              <w:t>№</w:t>
            </w:r>
          </w:p>
        </w:tc>
        <w:tc>
          <w:tcPr>
            <w:tcW w:w="1559" w:type="dxa"/>
          </w:tcPr>
          <w:p w:rsidR="00F433CF" w:rsidRPr="00F433CF" w:rsidRDefault="00F433CF" w:rsidP="00F433CF">
            <w:pPr>
              <w:jc w:val="center"/>
              <w:rPr>
                <w:rFonts w:ascii="Times New Roman" w:hAnsi="Times New Roman" w:cs="Times New Roman"/>
                <w:b/>
                <w:sz w:val="16"/>
                <w:szCs w:val="16"/>
                <w:lang w:eastAsia="ru-RU"/>
              </w:rPr>
            </w:pPr>
            <w:r w:rsidRPr="00F433CF">
              <w:rPr>
                <w:rFonts w:ascii="Times New Roman" w:hAnsi="Times New Roman" w:cs="Times New Roman"/>
                <w:b/>
                <w:sz w:val="16"/>
                <w:szCs w:val="16"/>
                <w:lang w:eastAsia="ru-RU"/>
              </w:rPr>
              <w:t>Финансовый год</w:t>
            </w:r>
          </w:p>
        </w:tc>
        <w:tc>
          <w:tcPr>
            <w:tcW w:w="3649" w:type="dxa"/>
          </w:tcPr>
          <w:p w:rsidR="00F433CF" w:rsidRPr="00F433CF" w:rsidRDefault="00F433CF" w:rsidP="00F433CF">
            <w:pPr>
              <w:jc w:val="center"/>
              <w:rPr>
                <w:rFonts w:ascii="Times New Roman" w:hAnsi="Times New Roman" w:cs="Times New Roman"/>
                <w:b/>
                <w:sz w:val="16"/>
                <w:szCs w:val="16"/>
                <w:lang w:eastAsia="ru-RU"/>
              </w:rPr>
            </w:pPr>
            <w:r w:rsidRPr="00F433CF">
              <w:rPr>
                <w:rFonts w:ascii="Times New Roman" w:hAnsi="Times New Roman" w:cs="Times New Roman"/>
                <w:b/>
                <w:sz w:val="16"/>
                <w:szCs w:val="16"/>
                <w:lang w:eastAsia="ru-RU"/>
              </w:rPr>
              <w:t>Название подпрограммы, мероприятия</w:t>
            </w:r>
          </w:p>
        </w:tc>
        <w:tc>
          <w:tcPr>
            <w:tcW w:w="1914" w:type="dxa"/>
          </w:tcPr>
          <w:p w:rsidR="00F433CF" w:rsidRPr="00F433CF" w:rsidRDefault="00F433CF" w:rsidP="00F433CF">
            <w:pPr>
              <w:jc w:val="center"/>
              <w:rPr>
                <w:rFonts w:ascii="Times New Roman" w:hAnsi="Times New Roman" w:cs="Times New Roman"/>
                <w:b/>
                <w:sz w:val="16"/>
                <w:szCs w:val="16"/>
                <w:lang w:eastAsia="ru-RU"/>
              </w:rPr>
            </w:pPr>
            <w:r w:rsidRPr="00F433CF">
              <w:rPr>
                <w:rFonts w:ascii="Times New Roman" w:hAnsi="Times New Roman" w:cs="Times New Roman"/>
                <w:b/>
                <w:sz w:val="16"/>
                <w:szCs w:val="16"/>
                <w:lang w:eastAsia="ru-RU"/>
              </w:rPr>
              <w:t>Источник финансирования</w:t>
            </w:r>
          </w:p>
        </w:tc>
        <w:tc>
          <w:tcPr>
            <w:tcW w:w="1915" w:type="dxa"/>
          </w:tcPr>
          <w:p w:rsidR="00F433CF" w:rsidRPr="00F433CF" w:rsidRDefault="00F433CF" w:rsidP="00F433CF">
            <w:pPr>
              <w:jc w:val="center"/>
              <w:rPr>
                <w:rFonts w:ascii="Times New Roman" w:hAnsi="Times New Roman" w:cs="Times New Roman"/>
                <w:b/>
                <w:sz w:val="16"/>
                <w:szCs w:val="16"/>
                <w:lang w:eastAsia="ru-RU"/>
              </w:rPr>
            </w:pPr>
            <w:r w:rsidRPr="00F433CF">
              <w:rPr>
                <w:rFonts w:ascii="Times New Roman" w:hAnsi="Times New Roman" w:cs="Times New Roman"/>
                <w:b/>
                <w:sz w:val="16"/>
                <w:szCs w:val="16"/>
                <w:lang w:eastAsia="ru-RU"/>
              </w:rPr>
              <w:t>Сумма финансирования мероприятия</w:t>
            </w:r>
            <w:r w:rsidR="00BB628C">
              <w:rPr>
                <w:rFonts w:ascii="Times New Roman" w:hAnsi="Times New Roman" w:cs="Times New Roman"/>
                <w:b/>
                <w:sz w:val="16"/>
                <w:szCs w:val="16"/>
                <w:lang w:eastAsia="ru-RU"/>
              </w:rPr>
              <w:t>, руб.</w:t>
            </w:r>
          </w:p>
        </w:tc>
      </w:tr>
      <w:tr w:rsidR="00F433CF" w:rsidTr="00F433CF">
        <w:tc>
          <w:tcPr>
            <w:tcW w:w="534" w:type="dxa"/>
          </w:tcPr>
          <w:p w:rsidR="00F433CF" w:rsidRDefault="00F433CF" w:rsidP="00F433C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559" w:type="dxa"/>
          </w:tcPr>
          <w:p w:rsidR="00F433CF" w:rsidRDefault="00F433CF" w:rsidP="00F433C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2020г.</w:t>
            </w:r>
          </w:p>
        </w:tc>
        <w:tc>
          <w:tcPr>
            <w:tcW w:w="3649" w:type="dxa"/>
          </w:tcPr>
          <w:p w:rsidR="00F433CF" w:rsidRPr="00F433CF" w:rsidRDefault="00F433CF" w:rsidP="00F433CF">
            <w:pPr>
              <w:jc w:val="center"/>
              <w:rPr>
                <w:rFonts w:ascii="Times New Roman" w:eastAsia="Times New Roman" w:hAnsi="Times New Roman" w:cs="Times New Roman"/>
                <w:b/>
                <w:i/>
                <w:sz w:val="20"/>
                <w:szCs w:val="20"/>
                <w:lang w:eastAsia="ru-RU"/>
              </w:rPr>
            </w:pPr>
            <w:r w:rsidRPr="00F433CF">
              <w:rPr>
                <w:rFonts w:ascii="Times New Roman" w:eastAsia="Times New Roman" w:hAnsi="Times New Roman" w:cs="Times New Roman"/>
                <w:b/>
                <w:i/>
                <w:sz w:val="20"/>
                <w:szCs w:val="20"/>
                <w:lang w:eastAsia="ru-RU"/>
              </w:rPr>
              <w:t>Программа инвестиционных проектов в электроснабжении</w:t>
            </w:r>
          </w:p>
          <w:p w:rsidR="00F433CF" w:rsidRDefault="00F433CF" w:rsidP="00F433CF">
            <w:pPr>
              <w:jc w:val="center"/>
              <w:rPr>
                <w:rFonts w:ascii="Times New Roman" w:hAnsi="Times New Roman" w:cs="Times New Roman"/>
                <w:sz w:val="20"/>
                <w:szCs w:val="20"/>
                <w:lang w:eastAsia="ru-RU"/>
              </w:rPr>
            </w:pPr>
            <w:r>
              <w:rPr>
                <w:rFonts w:ascii="Times New Roman" w:hAnsi="Times New Roman" w:cs="Times New Roman"/>
                <w:sz w:val="20"/>
                <w:szCs w:val="20"/>
              </w:rPr>
              <w:t>Дальнейшая модернизация системы уличного освещения</w:t>
            </w:r>
          </w:p>
        </w:tc>
        <w:tc>
          <w:tcPr>
            <w:tcW w:w="1914" w:type="dxa"/>
          </w:tcPr>
          <w:p w:rsidR="00F433CF" w:rsidRDefault="00F433CF" w:rsidP="00F433C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Бюджет МО «</w:t>
            </w:r>
            <w:proofErr w:type="spellStart"/>
            <w:r>
              <w:rPr>
                <w:rFonts w:ascii="Times New Roman" w:hAnsi="Times New Roman" w:cs="Times New Roman"/>
                <w:sz w:val="20"/>
                <w:szCs w:val="20"/>
                <w:lang w:eastAsia="ru-RU"/>
              </w:rPr>
              <w:t>Жердское</w:t>
            </w:r>
            <w:proofErr w:type="spellEnd"/>
            <w:r>
              <w:rPr>
                <w:rFonts w:ascii="Times New Roman" w:hAnsi="Times New Roman" w:cs="Times New Roman"/>
                <w:sz w:val="20"/>
                <w:szCs w:val="20"/>
                <w:lang w:eastAsia="ru-RU"/>
              </w:rPr>
              <w:t>»</w:t>
            </w:r>
          </w:p>
        </w:tc>
        <w:tc>
          <w:tcPr>
            <w:tcW w:w="1915" w:type="dxa"/>
          </w:tcPr>
          <w:p w:rsidR="00F433CF" w:rsidRDefault="00BB628C" w:rsidP="00F433C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14</w:t>
            </w:r>
            <w:r w:rsidR="00F060C0">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640,00</w:t>
            </w:r>
          </w:p>
        </w:tc>
      </w:tr>
      <w:tr w:rsidR="00F433CF" w:rsidTr="00F433CF">
        <w:tc>
          <w:tcPr>
            <w:tcW w:w="534" w:type="dxa"/>
          </w:tcPr>
          <w:p w:rsidR="00F433CF" w:rsidRDefault="00BB628C" w:rsidP="00F433C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1559" w:type="dxa"/>
          </w:tcPr>
          <w:p w:rsidR="00F433CF" w:rsidRDefault="00BB628C" w:rsidP="00F433C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2020г.</w:t>
            </w:r>
          </w:p>
        </w:tc>
        <w:tc>
          <w:tcPr>
            <w:tcW w:w="3649" w:type="dxa"/>
          </w:tcPr>
          <w:p w:rsidR="00BB628C" w:rsidRPr="00BB628C" w:rsidRDefault="00BB628C" w:rsidP="00BB628C">
            <w:pPr>
              <w:jc w:val="center"/>
              <w:rPr>
                <w:rFonts w:ascii="Times New Roman" w:eastAsia="Times New Roman" w:hAnsi="Times New Roman" w:cs="Times New Roman"/>
                <w:b/>
                <w:i/>
                <w:sz w:val="20"/>
                <w:szCs w:val="20"/>
                <w:lang w:eastAsia="ru-RU"/>
              </w:rPr>
            </w:pPr>
            <w:r w:rsidRPr="00BB628C">
              <w:rPr>
                <w:rFonts w:ascii="Times New Roman" w:eastAsia="Times New Roman" w:hAnsi="Times New Roman" w:cs="Times New Roman"/>
                <w:b/>
                <w:i/>
                <w:sz w:val="20"/>
                <w:szCs w:val="20"/>
                <w:lang w:eastAsia="ru-RU"/>
              </w:rPr>
              <w:t>Программа инвестиционных проектов в водоснабжении</w:t>
            </w:r>
          </w:p>
          <w:p w:rsidR="00BB628C" w:rsidRDefault="00BB628C" w:rsidP="00BB628C">
            <w:pPr>
              <w:jc w:val="center"/>
              <w:rPr>
                <w:rFonts w:ascii="Times New Roman" w:hAnsi="Times New Roman" w:cs="Times New Roman"/>
                <w:color w:val="000000"/>
                <w:sz w:val="20"/>
                <w:szCs w:val="20"/>
              </w:rPr>
            </w:pPr>
            <w:r w:rsidRPr="009D5A2F">
              <w:rPr>
                <w:rFonts w:ascii="Times New Roman" w:hAnsi="Times New Roman" w:cs="Times New Roman"/>
                <w:color w:val="000000"/>
                <w:sz w:val="20"/>
                <w:szCs w:val="20"/>
              </w:rPr>
              <w:t xml:space="preserve">Реконструкция </w:t>
            </w:r>
            <w:r>
              <w:rPr>
                <w:rFonts w:ascii="Times New Roman" w:hAnsi="Times New Roman" w:cs="Times New Roman"/>
                <w:color w:val="000000"/>
                <w:sz w:val="20"/>
                <w:szCs w:val="20"/>
              </w:rPr>
              <w:t>водозаборного оборудования</w:t>
            </w:r>
            <w:r w:rsidRPr="009D5A2F">
              <w:rPr>
                <w:rFonts w:ascii="Times New Roman" w:hAnsi="Times New Roman" w:cs="Times New Roman"/>
                <w:color w:val="000000"/>
                <w:sz w:val="20"/>
                <w:szCs w:val="20"/>
              </w:rPr>
              <w:t xml:space="preserve"> и сооружений</w:t>
            </w:r>
          </w:p>
          <w:p w:rsidR="00F433CF" w:rsidRDefault="00F433CF" w:rsidP="00F433CF">
            <w:pPr>
              <w:jc w:val="center"/>
              <w:rPr>
                <w:rFonts w:ascii="Times New Roman" w:hAnsi="Times New Roman" w:cs="Times New Roman"/>
                <w:sz w:val="20"/>
                <w:szCs w:val="20"/>
                <w:lang w:eastAsia="ru-RU"/>
              </w:rPr>
            </w:pPr>
          </w:p>
        </w:tc>
        <w:tc>
          <w:tcPr>
            <w:tcW w:w="1914" w:type="dxa"/>
          </w:tcPr>
          <w:p w:rsidR="00F433CF" w:rsidRDefault="00BB628C" w:rsidP="00F433C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Бюджет МО «Мезенский район»</w:t>
            </w:r>
          </w:p>
        </w:tc>
        <w:tc>
          <w:tcPr>
            <w:tcW w:w="1915" w:type="dxa"/>
          </w:tcPr>
          <w:p w:rsidR="00F433CF" w:rsidRDefault="00BB628C" w:rsidP="00F433C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284 000,00</w:t>
            </w:r>
          </w:p>
        </w:tc>
      </w:tr>
      <w:tr w:rsidR="00F060C0" w:rsidTr="00F433CF">
        <w:tc>
          <w:tcPr>
            <w:tcW w:w="534" w:type="dxa"/>
          </w:tcPr>
          <w:p w:rsidR="00F060C0" w:rsidRDefault="00F060C0" w:rsidP="00F433C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1559" w:type="dxa"/>
          </w:tcPr>
          <w:p w:rsidR="00F060C0" w:rsidRDefault="00F060C0" w:rsidP="00F433C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2020г.</w:t>
            </w:r>
          </w:p>
        </w:tc>
        <w:tc>
          <w:tcPr>
            <w:tcW w:w="3649" w:type="dxa"/>
          </w:tcPr>
          <w:p w:rsidR="00F060C0" w:rsidRDefault="00F060C0" w:rsidP="00BB628C">
            <w:pPr>
              <w:jc w:val="center"/>
              <w:rPr>
                <w:rFonts w:ascii="Times New Roman" w:eastAsia="Times New Roman" w:hAnsi="Times New Roman" w:cs="Times New Roman"/>
                <w:b/>
                <w:i/>
                <w:sz w:val="20"/>
                <w:szCs w:val="20"/>
                <w:lang w:eastAsia="ru-RU"/>
              </w:rPr>
            </w:pPr>
            <w:r w:rsidRPr="00F060C0">
              <w:rPr>
                <w:rFonts w:ascii="Times New Roman" w:eastAsia="Times New Roman" w:hAnsi="Times New Roman" w:cs="Times New Roman"/>
                <w:b/>
                <w:i/>
                <w:sz w:val="20"/>
                <w:szCs w:val="20"/>
                <w:lang w:eastAsia="ru-RU"/>
              </w:rPr>
              <w:t>Программа инвестиционных проектов в теплоснабжении</w:t>
            </w:r>
          </w:p>
          <w:p w:rsidR="00F060C0" w:rsidRPr="00F060C0" w:rsidRDefault="00F060C0" w:rsidP="00BB628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в границах поселения снабжения населения топливом в рамках переданных полномочий)</w:t>
            </w:r>
          </w:p>
        </w:tc>
        <w:tc>
          <w:tcPr>
            <w:tcW w:w="1914" w:type="dxa"/>
          </w:tcPr>
          <w:p w:rsidR="00F060C0" w:rsidRDefault="00F060C0" w:rsidP="00F433C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Бюджет МО «</w:t>
            </w:r>
            <w:proofErr w:type="spellStart"/>
            <w:r>
              <w:rPr>
                <w:rFonts w:ascii="Times New Roman" w:hAnsi="Times New Roman" w:cs="Times New Roman"/>
                <w:sz w:val="20"/>
                <w:szCs w:val="20"/>
                <w:lang w:eastAsia="ru-RU"/>
              </w:rPr>
              <w:t>Жердское</w:t>
            </w:r>
            <w:proofErr w:type="spellEnd"/>
            <w:r>
              <w:rPr>
                <w:rFonts w:ascii="Times New Roman" w:hAnsi="Times New Roman" w:cs="Times New Roman"/>
                <w:sz w:val="20"/>
                <w:szCs w:val="20"/>
                <w:lang w:eastAsia="ru-RU"/>
              </w:rPr>
              <w:t>»</w:t>
            </w:r>
          </w:p>
        </w:tc>
        <w:tc>
          <w:tcPr>
            <w:tcW w:w="1915" w:type="dxa"/>
          </w:tcPr>
          <w:p w:rsidR="00F060C0" w:rsidRDefault="00F060C0" w:rsidP="00F433C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1 440,00</w:t>
            </w:r>
          </w:p>
        </w:tc>
      </w:tr>
      <w:tr w:rsidR="00F433CF" w:rsidTr="00F433CF">
        <w:tc>
          <w:tcPr>
            <w:tcW w:w="534" w:type="dxa"/>
          </w:tcPr>
          <w:p w:rsidR="00F433CF" w:rsidRDefault="00F060C0" w:rsidP="00F433C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1559" w:type="dxa"/>
          </w:tcPr>
          <w:p w:rsidR="00F433CF" w:rsidRDefault="00F060C0" w:rsidP="00F433C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2020г.</w:t>
            </w:r>
          </w:p>
        </w:tc>
        <w:tc>
          <w:tcPr>
            <w:tcW w:w="3649" w:type="dxa"/>
          </w:tcPr>
          <w:p w:rsidR="00BB628C" w:rsidRPr="00F060C0" w:rsidRDefault="00BB628C" w:rsidP="00F060C0">
            <w:pPr>
              <w:jc w:val="center"/>
              <w:rPr>
                <w:rFonts w:ascii="Times New Roman" w:eastAsia="Times New Roman" w:hAnsi="Times New Roman" w:cs="Times New Roman"/>
                <w:b/>
                <w:i/>
                <w:sz w:val="20"/>
                <w:szCs w:val="20"/>
                <w:lang w:eastAsia="ru-RU"/>
              </w:rPr>
            </w:pPr>
            <w:r w:rsidRPr="00F060C0">
              <w:rPr>
                <w:rFonts w:ascii="Times New Roman" w:eastAsia="Times New Roman" w:hAnsi="Times New Roman" w:cs="Times New Roman"/>
                <w:b/>
                <w:i/>
                <w:sz w:val="20"/>
                <w:szCs w:val="20"/>
                <w:lang w:eastAsia="ru-RU"/>
              </w:rPr>
              <w:t>Программа инвестиционных проектов в сфере сбора и вывоза мусора</w:t>
            </w:r>
          </w:p>
          <w:p w:rsidR="00F433CF" w:rsidRDefault="00F060C0" w:rsidP="00F433CF">
            <w:pPr>
              <w:jc w:val="center"/>
              <w:rPr>
                <w:rFonts w:ascii="Times New Roman" w:hAnsi="Times New Roman" w:cs="Times New Roman"/>
                <w:sz w:val="20"/>
                <w:szCs w:val="20"/>
              </w:rPr>
            </w:pPr>
            <w:r w:rsidRPr="007125A8">
              <w:rPr>
                <w:rFonts w:ascii="Times New Roman" w:eastAsia="Calibri" w:hAnsi="Times New Roman" w:cs="Times New Roman"/>
                <w:sz w:val="20"/>
                <w:szCs w:val="20"/>
              </w:rPr>
              <w:t>Ликвид</w:t>
            </w:r>
            <w:r>
              <w:rPr>
                <w:rFonts w:ascii="Times New Roman" w:hAnsi="Times New Roman" w:cs="Times New Roman"/>
                <w:sz w:val="20"/>
                <w:szCs w:val="20"/>
              </w:rPr>
              <w:t>ация несанкционированных свалок</w:t>
            </w:r>
          </w:p>
          <w:p w:rsidR="00F060C0" w:rsidRDefault="00F060C0" w:rsidP="00F433CF">
            <w:pPr>
              <w:jc w:val="center"/>
              <w:rPr>
                <w:rFonts w:ascii="Times New Roman" w:hAnsi="Times New Roman" w:cs="Times New Roman"/>
                <w:sz w:val="20"/>
                <w:szCs w:val="20"/>
                <w:lang w:eastAsia="ru-RU"/>
              </w:rPr>
            </w:pPr>
            <w:r>
              <w:rPr>
                <w:rFonts w:ascii="Times New Roman" w:hAnsi="Times New Roman" w:cs="Times New Roman"/>
                <w:sz w:val="20"/>
                <w:szCs w:val="20"/>
              </w:rPr>
              <w:t>(сбор и вывоз мусора в рамках переданных полномочий)</w:t>
            </w:r>
          </w:p>
        </w:tc>
        <w:tc>
          <w:tcPr>
            <w:tcW w:w="1914" w:type="dxa"/>
          </w:tcPr>
          <w:p w:rsidR="00F433CF" w:rsidRDefault="00F060C0" w:rsidP="00F433C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Бюджет МО «</w:t>
            </w:r>
            <w:proofErr w:type="spellStart"/>
            <w:r>
              <w:rPr>
                <w:rFonts w:ascii="Times New Roman" w:hAnsi="Times New Roman" w:cs="Times New Roman"/>
                <w:sz w:val="20"/>
                <w:szCs w:val="20"/>
                <w:lang w:eastAsia="ru-RU"/>
              </w:rPr>
              <w:t>Жердское</w:t>
            </w:r>
            <w:proofErr w:type="spellEnd"/>
            <w:r>
              <w:rPr>
                <w:rFonts w:ascii="Times New Roman" w:hAnsi="Times New Roman" w:cs="Times New Roman"/>
                <w:sz w:val="20"/>
                <w:szCs w:val="20"/>
                <w:lang w:eastAsia="ru-RU"/>
              </w:rPr>
              <w:t>»</w:t>
            </w:r>
          </w:p>
        </w:tc>
        <w:tc>
          <w:tcPr>
            <w:tcW w:w="1915" w:type="dxa"/>
          </w:tcPr>
          <w:p w:rsidR="00F433CF" w:rsidRDefault="00F060C0" w:rsidP="00F433C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6 240,00</w:t>
            </w:r>
          </w:p>
        </w:tc>
      </w:tr>
      <w:tr w:rsidR="00F060C0" w:rsidTr="00F433CF">
        <w:tc>
          <w:tcPr>
            <w:tcW w:w="534" w:type="dxa"/>
          </w:tcPr>
          <w:p w:rsidR="00F060C0" w:rsidRDefault="00F060C0" w:rsidP="00F433CF">
            <w:pPr>
              <w:jc w:val="center"/>
              <w:rPr>
                <w:rFonts w:ascii="Times New Roman" w:hAnsi="Times New Roman" w:cs="Times New Roman"/>
                <w:sz w:val="20"/>
                <w:szCs w:val="20"/>
                <w:lang w:eastAsia="ru-RU"/>
              </w:rPr>
            </w:pPr>
          </w:p>
        </w:tc>
        <w:tc>
          <w:tcPr>
            <w:tcW w:w="1559" w:type="dxa"/>
          </w:tcPr>
          <w:p w:rsidR="00F060C0" w:rsidRDefault="00F060C0" w:rsidP="00F433CF">
            <w:pPr>
              <w:jc w:val="center"/>
              <w:rPr>
                <w:rFonts w:ascii="Times New Roman" w:hAnsi="Times New Roman" w:cs="Times New Roman"/>
                <w:sz w:val="20"/>
                <w:szCs w:val="20"/>
                <w:lang w:eastAsia="ru-RU"/>
              </w:rPr>
            </w:pPr>
          </w:p>
        </w:tc>
        <w:tc>
          <w:tcPr>
            <w:tcW w:w="3649" w:type="dxa"/>
          </w:tcPr>
          <w:p w:rsidR="00F060C0" w:rsidRPr="00F060C0" w:rsidRDefault="00F060C0" w:rsidP="00F060C0">
            <w:pPr>
              <w:jc w:val="center"/>
              <w:rPr>
                <w:rFonts w:ascii="Times New Roman" w:eastAsia="Times New Roman" w:hAnsi="Times New Roman" w:cs="Times New Roman"/>
                <w:b/>
                <w:i/>
                <w:sz w:val="20"/>
                <w:szCs w:val="20"/>
                <w:lang w:eastAsia="ru-RU"/>
              </w:rPr>
            </w:pPr>
          </w:p>
        </w:tc>
        <w:tc>
          <w:tcPr>
            <w:tcW w:w="1914" w:type="dxa"/>
          </w:tcPr>
          <w:p w:rsidR="00F060C0" w:rsidRPr="00F060C0" w:rsidRDefault="00F060C0" w:rsidP="00F433CF">
            <w:pPr>
              <w:jc w:val="center"/>
              <w:rPr>
                <w:rFonts w:ascii="Times New Roman" w:hAnsi="Times New Roman" w:cs="Times New Roman"/>
                <w:b/>
                <w:sz w:val="20"/>
                <w:szCs w:val="20"/>
                <w:lang w:eastAsia="ru-RU"/>
              </w:rPr>
            </w:pPr>
            <w:r w:rsidRPr="00F060C0">
              <w:rPr>
                <w:rFonts w:ascii="Times New Roman" w:hAnsi="Times New Roman" w:cs="Times New Roman"/>
                <w:b/>
                <w:sz w:val="20"/>
                <w:szCs w:val="20"/>
                <w:lang w:eastAsia="ru-RU"/>
              </w:rPr>
              <w:t>ИТОГО:</w:t>
            </w:r>
          </w:p>
        </w:tc>
        <w:tc>
          <w:tcPr>
            <w:tcW w:w="1915" w:type="dxa"/>
          </w:tcPr>
          <w:p w:rsidR="00F060C0" w:rsidRPr="00F060C0" w:rsidRDefault="00F060C0" w:rsidP="00F433CF">
            <w:pPr>
              <w:jc w:val="center"/>
              <w:rPr>
                <w:rFonts w:ascii="Times New Roman" w:hAnsi="Times New Roman" w:cs="Times New Roman"/>
                <w:b/>
                <w:sz w:val="20"/>
                <w:szCs w:val="20"/>
                <w:lang w:eastAsia="ru-RU"/>
              </w:rPr>
            </w:pPr>
            <w:r w:rsidRPr="00F060C0">
              <w:rPr>
                <w:rFonts w:ascii="Times New Roman" w:hAnsi="Times New Roman" w:cs="Times New Roman"/>
                <w:b/>
                <w:sz w:val="20"/>
                <w:szCs w:val="20"/>
                <w:lang w:eastAsia="ru-RU"/>
              </w:rPr>
              <w:t>306 320,00</w:t>
            </w:r>
          </w:p>
        </w:tc>
      </w:tr>
    </w:tbl>
    <w:p w:rsidR="00F433CF" w:rsidRPr="00F433CF" w:rsidRDefault="00F433CF" w:rsidP="00F433CF">
      <w:pPr>
        <w:jc w:val="center"/>
        <w:rPr>
          <w:rFonts w:ascii="Times New Roman" w:hAnsi="Times New Roman" w:cs="Times New Roman"/>
          <w:sz w:val="20"/>
          <w:szCs w:val="20"/>
          <w:lang w:eastAsia="ru-RU"/>
        </w:rPr>
      </w:pPr>
    </w:p>
    <w:p w:rsidR="00F433CF" w:rsidRPr="00F433CF" w:rsidRDefault="00F433CF" w:rsidP="00F433CF">
      <w:pPr>
        <w:rPr>
          <w:lang w:eastAsia="ru-RU"/>
        </w:rPr>
      </w:pPr>
    </w:p>
    <w:p w:rsidR="005E2F25" w:rsidRPr="00F433CF" w:rsidRDefault="005E2F25" w:rsidP="00420CF0">
      <w:pPr>
        <w:spacing w:after="0" w:line="240" w:lineRule="auto"/>
        <w:rPr>
          <w:rFonts w:ascii="Times New Roman" w:hAnsi="Times New Roman" w:cs="Times New Roman"/>
          <w:sz w:val="20"/>
          <w:szCs w:val="20"/>
        </w:rPr>
      </w:pPr>
    </w:p>
    <w:sectPr w:rsidR="005E2F25" w:rsidRPr="00F433CF" w:rsidSect="006A1DD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8C4" w:rsidRDefault="007548C4" w:rsidP="00B62752">
      <w:pPr>
        <w:spacing w:after="0" w:line="240" w:lineRule="auto"/>
      </w:pPr>
      <w:r>
        <w:separator/>
      </w:r>
    </w:p>
  </w:endnote>
  <w:endnote w:type="continuationSeparator" w:id="0">
    <w:p w:rsidR="007548C4" w:rsidRDefault="007548C4" w:rsidP="00B6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8C4" w:rsidRDefault="007548C4" w:rsidP="00B62752">
      <w:pPr>
        <w:spacing w:after="0" w:line="240" w:lineRule="auto"/>
      </w:pPr>
      <w:r>
        <w:separator/>
      </w:r>
    </w:p>
  </w:footnote>
  <w:footnote w:type="continuationSeparator" w:id="0">
    <w:p w:rsidR="007548C4" w:rsidRDefault="007548C4" w:rsidP="00B62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52" w:rsidRDefault="00B62752">
    <w:pPr>
      <w:pStyle w:val="a9"/>
    </w:pPr>
  </w:p>
  <w:p w:rsidR="00B62752" w:rsidRDefault="00B6275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6A11"/>
    <w:multiLevelType w:val="hybridMultilevel"/>
    <w:tmpl w:val="CA8CE38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FC144CD"/>
    <w:multiLevelType w:val="hybridMultilevel"/>
    <w:tmpl w:val="F7ECB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B771EB"/>
    <w:multiLevelType w:val="hybridMultilevel"/>
    <w:tmpl w:val="3DD0AF02"/>
    <w:lvl w:ilvl="0" w:tplc="5FC8EB7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5">
    <w:nsid w:val="51560A1A"/>
    <w:multiLevelType w:val="hybridMultilevel"/>
    <w:tmpl w:val="9160A386"/>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D920E2"/>
    <w:multiLevelType w:val="hybridMultilevel"/>
    <w:tmpl w:val="8604E5F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A47671A"/>
    <w:multiLevelType w:val="hybridMultilevel"/>
    <w:tmpl w:val="6082E4D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54A757C"/>
    <w:multiLevelType w:val="multilevel"/>
    <w:tmpl w:val="34365D6C"/>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
  </w:num>
  <w:num w:numId="3">
    <w:abstractNumId w:val="8"/>
  </w:num>
  <w:num w:numId="4">
    <w:abstractNumId w:val="3"/>
  </w:num>
  <w:num w:numId="5">
    <w:abstractNumId w:val="5"/>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1696"/>
    <w:rsid w:val="00023E8F"/>
    <w:rsid w:val="00070CD5"/>
    <w:rsid w:val="000D0B14"/>
    <w:rsid w:val="00136B76"/>
    <w:rsid w:val="001E0A8E"/>
    <w:rsid w:val="001E7F72"/>
    <w:rsid w:val="001F3106"/>
    <w:rsid w:val="003058EE"/>
    <w:rsid w:val="003101F9"/>
    <w:rsid w:val="003B1570"/>
    <w:rsid w:val="00420CF0"/>
    <w:rsid w:val="00444AF7"/>
    <w:rsid w:val="00446116"/>
    <w:rsid w:val="004619AB"/>
    <w:rsid w:val="00480D9C"/>
    <w:rsid w:val="00532324"/>
    <w:rsid w:val="00560D47"/>
    <w:rsid w:val="00575363"/>
    <w:rsid w:val="005D3A00"/>
    <w:rsid w:val="005E2F25"/>
    <w:rsid w:val="005E603F"/>
    <w:rsid w:val="006000D0"/>
    <w:rsid w:val="00632F5D"/>
    <w:rsid w:val="0064693B"/>
    <w:rsid w:val="00681696"/>
    <w:rsid w:val="006A1DDF"/>
    <w:rsid w:val="006F6412"/>
    <w:rsid w:val="007125A8"/>
    <w:rsid w:val="007548C4"/>
    <w:rsid w:val="00782468"/>
    <w:rsid w:val="00794E0B"/>
    <w:rsid w:val="007A403E"/>
    <w:rsid w:val="007D7968"/>
    <w:rsid w:val="007E6A44"/>
    <w:rsid w:val="00800259"/>
    <w:rsid w:val="00886023"/>
    <w:rsid w:val="008B369A"/>
    <w:rsid w:val="008E0B79"/>
    <w:rsid w:val="008F7727"/>
    <w:rsid w:val="009631BC"/>
    <w:rsid w:val="009A6B2E"/>
    <w:rsid w:val="009D5A2F"/>
    <w:rsid w:val="009F254E"/>
    <w:rsid w:val="00AE54CC"/>
    <w:rsid w:val="00B04BAA"/>
    <w:rsid w:val="00B1691C"/>
    <w:rsid w:val="00B229E9"/>
    <w:rsid w:val="00B62752"/>
    <w:rsid w:val="00BB628C"/>
    <w:rsid w:val="00BE7662"/>
    <w:rsid w:val="00C14928"/>
    <w:rsid w:val="00CF4D91"/>
    <w:rsid w:val="00D45E62"/>
    <w:rsid w:val="00DA67CB"/>
    <w:rsid w:val="00E048B0"/>
    <w:rsid w:val="00E4784B"/>
    <w:rsid w:val="00EB4905"/>
    <w:rsid w:val="00F060C0"/>
    <w:rsid w:val="00F118A3"/>
    <w:rsid w:val="00F26DB4"/>
    <w:rsid w:val="00F275AA"/>
    <w:rsid w:val="00F433CF"/>
    <w:rsid w:val="00F46FCE"/>
    <w:rsid w:val="00F52A5E"/>
    <w:rsid w:val="00FC61E4"/>
    <w:rsid w:val="00FD148B"/>
    <w:rsid w:val="00FE2FF6"/>
    <w:rsid w:val="00FF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CB2C2-CB88-44D8-8BCF-BFEC989B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2F25"/>
  </w:style>
  <w:style w:type="paragraph" w:styleId="1">
    <w:name w:val="heading 1"/>
    <w:basedOn w:val="a0"/>
    <w:link w:val="10"/>
    <w:uiPriority w:val="9"/>
    <w:qFormat/>
    <w:rsid w:val="00681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uiPriority w:val="9"/>
    <w:unhideWhenUsed/>
    <w:qFormat/>
    <w:rsid w:val="007D79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link w:val="31"/>
    <w:uiPriority w:val="9"/>
    <w:qFormat/>
    <w:rsid w:val="006816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81696"/>
    <w:rPr>
      <w:rFonts w:ascii="Times New Roman" w:eastAsia="Times New Roman" w:hAnsi="Times New Roman" w:cs="Times New Roman"/>
      <w:b/>
      <w:bCs/>
      <w:kern w:val="36"/>
      <w:sz w:val="48"/>
      <w:szCs w:val="48"/>
      <w:lang w:eastAsia="ru-RU"/>
    </w:rPr>
  </w:style>
  <w:style w:type="character" w:customStyle="1" w:styleId="31">
    <w:name w:val="Заголовок 3 Знак"/>
    <w:basedOn w:val="a1"/>
    <w:link w:val="30"/>
    <w:uiPriority w:val="9"/>
    <w:rsid w:val="00681696"/>
    <w:rPr>
      <w:rFonts w:ascii="Times New Roman" w:eastAsia="Times New Roman" w:hAnsi="Times New Roman" w:cs="Times New Roman"/>
      <w:b/>
      <w:bCs/>
      <w:sz w:val="27"/>
      <w:szCs w:val="27"/>
      <w:lang w:eastAsia="ru-RU"/>
    </w:rPr>
  </w:style>
  <w:style w:type="paragraph" w:styleId="a4">
    <w:name w:val="Normal (Web)"/>
    <w:basedOn w:val="a0"/>
    <w:uiPriority w:val="99"/>
    <w:unhideWhenUsed/>
    <w:rsid w:val="00681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681696"/>
    <w:rPr>
      <w:b/>
      <w:bCs/>
    </w:rPr>
  </w:style>
  <w:style w:type="paragraph" w:styleId="a6">
    <w:name w:val="List"/>
    <w:aliases w:val="List Char"/>
    <w:basedOn w:val="a"/>
    <w:rsid w:val="00886023"/>
    <w:pPr>
      <w:ind w:left="1440" w:hanging="360"/>
    </w:pPr>
    <w:rPr>
      <w:rFonts w:ascii="Arial" w:hAnsi="Arial"/>
      <w:spacing w:val="-5"/>
      <w:sz w:val="22"/>
      <w:szCs w:val="22"/>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7"/>
    <w:rsid w:val="00886023"/>
    <w:pPr>
      <w:numPr>
        <w:numId w:val="1"/>
      </w:numPr>
      <w:tabs>
        <w:tab w:val="clear" w:pos="1418"/>
      </w:tabs>
      <w:spacing w:before="120" w:after="120" w:line="240" w:lineRule="auto"/>
      <w:ind w:left="0" w:firstLine="709"/>
      <w:jc w:val="both"/>
    </w:pPr>
    <w:rPr>
      <w:rFonts w:ascii="Times New Roman" w:eastAsia="Times New Roman" w:hAnsi="Times New Roman" w:cs="Times New Roman"/>
      <w:sz w:val="24"/>
      <w:szCs w:val="24"/>
    </w:rPr>
  </w:style>
  <w:style w:type="character" w:customStyle="1" w:styleId="a7">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886023"/>
    <w:rPr>
      <w:rFonts w:ascii="Times New Roman" w:eastAsia="Times New Roman" w:hAnsi="Times New Roman" w:cs="Times New Roman"/>
      <w:sz w:val="24"/>
      <w:szCs w:val="24"/>
    </w:rPr>
  </w:style>
  <w:style w:type="paragraph" w:styleId="a8">
    <w:name w:val="List Paragraph"/>
    <w:basedOn w:val="a0"/>
    <w:uiPriority w:val="34"/>
    <w:qFormat/>
    <w:rsid w:val="006A1DDF"/>
    <w:pPr>
      <w:ind w:left="720"/>
      <w:contextualSpacing/>
    </w:pPr>
  </w:style>
  <w:style w:type="paragraph" w:styleId="a9">
    <w:name w:val="header"/>
    <w:basedOn w:val="a0"/>
    <w:link w:val="aa"/>
    <w:uiPriority w:val="99"/>
    <w:semiHidden/>
    <w:unhideWhenUsed/>
    <w:rsid w:val="00B62752"/>
    <w:pPr>
      <w:tabs>
        <w:tab w:val="center" w:pos="4677"/>
        <w:tab w:val="right" w:pos="9355"/>
      </w:tabs>
      <w:spacing w:after="0" w:line="240" w:lineRule="auto"/>
    </w:pPr>
  </w:style>
  <w:style w:type="character" w:customStyle="1" w:styleId="aa">
    <w:name w:val="Верхний колонтитул Знак"/>
    <w:basedOn w:val="a1"/>
    <w:link w:val="a9"/>
    <w:uiPriority w:val="99"/>
    <w:semiHidden/>
    <w:rsid w:val="00B62752"/>
  </w:style>
  <w:style w:type="paragraph" w:styleId="ab">
    <w:name w:val="footer"/>
    <w:basedOn w:val="a0"/>
    <w:link w:val="ac"/>
    <w:uiPriority w:val="99"/>
    <w:semiHidden/>
    <w:unhideWhenUsed/>
    <w:rsid w:val="00B62752"/>
    <w:pPr>
      <w:tabs>
        <w:tab w:val="center" w:pos="4677"/>
        <w:tab w:val="right" w:pos="9355"/>
      </w:tabs>
      <w:spacing w:after="0" w:line="240" w:lineRule="auto"/>
    </w:pPr>
  </w:style>
  <w:style w:type="character" w:customStyle="1" w:styleId="ac">
    <w:name w:val="Нижний колонтитул Знак"/>
    <w:basedOn w:val="a1"/>
    <w:link w:val="ab"/>
    <w:uiPriority w:val="99"/>
    <w:semiHidden/>
    <w:rsid w:val="00B62752"/>
  </w:style>
  <w:style w:type="character" w:customStyle="1" w:styleId="21">
    <w:name w:val="Заголовок 2 Знак"/>
    <w:basedOn w:val="a1"/>
    <w:link w:val="20"/>
    <w:uiPriority w:val="9"/>
    <w:rsid w:val="007D7968"/>
    <w:rPr>
      <w:rFonts w:asciiTheme="majorHAnsi" w:eastAsiaTheme="majorEastAsia" w:hAnsiTheme="majorHAnsi" w:cstheme="majorBidi"/>
      <w:b/>
      <w:bCs/>
      <w:color w:val="4F81BD" w:themeColor="accent1"/>
      <w:sz w:val="26"/>
      <w:szCs w:val="26"/>
    </w:rPr>
  </w:style>
  <w:style w:type="paragraph" w:customStyle="1" w:styleId="2">
    <w:name w:val="2 уровень"/>
    <w:basedOn w:val="a0"/>
    <w:rsid w:val="007D7968"/>
    <w:pPr>
      <w:numPr>
        <w:ilvl w:val="1"/>
        <w:numId w:val="4"/>
      </w:numPr>
      <w:spacing w:after="120"/>
      <w:jc w:val="both"/>
    </w:pPr>
    <w:rPr>
      <w:rFonts w:ascii="Times New Roman" w:eastAsia="Calibri" w:hAnsi="Times New Roman" w:cs="Times New Roman"/>
      <w:sz w:val="28"/>
    </w:rPr>
  </w:style>
  <w:style w:type="paragraph" w:customStyle="1" w:styleId="3">
    <w:name w:val="3 уровень"/>
    <w:basedOn w:val="a0"/>
    <w:rsid w:val="007D7968"/>
    <w:pPr>
      <w:numPr>
        <w:ilvl w:val="2"/>
        <w:numId w:val="4"/>
      </w:numPr>
      <w:spacing w:after="120"/>
      <w:jc w:val="both"/>
    </w:pPr>
    <w:rPr>
      <w:rFonts w:ascii="Times New Roman" w:eastAsia="Calibri" w:hAnsi="Times New Roman" w:cs="Times New Roman"/>
      <w:sz w:val="28"/>
    </w:rPr>
  </w:style>
  <w:style w:type="paragraph" w:customStyle="1" w:styleId="23">
    <w:name w:val="2_3"/>
    <w:basedOn w:val="3"/>
    <w:qFormat/>
    <w:rsid w:val="007D7968"/>
    <w:pPr>
      <w:spacing w:before="120"/>
      <w:ind w:left="1985" w:hanging="851"/>
    </w:pPr>
    <w:rPr>
      <w:b/>
    </w:rPr>
  </w:style>
  <w:style w:type="table" w:styleId="ad">
    <w:name w:val="Table Grid"/>
    <w:basedOn w:val="a2"/>
    <w:uiPriority w:val="59"/>
    <w:rsid w:val="00F433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26867">
      <w:bodyDiv w:val="1"/>
      <w:marLeft w:val="0"/>
      <w:marRight w:val="0"/>
      <w:marTop w:val="0"/>
      <w:marBottom w:val="0"/>
      <w:divBdr>
        <w:top w:val="none" w:sz="0" w:space="0" w:color="auto"/>
        <w:left w:val="none" w:sz="0" w:space="0" w:color="auto"/>
        <w:bottom w:val="none" w:sz="0" w:space="0" w:color="auto"/>
        <w:right w:val="none" w:sz="0" w:space="0" w:color="auto"/>
      </w:divBdr>
      <w:divsChild>
        <w:div w:id="1831090839">
          <w:marLeft w:val="0"/>
          <w:marRight w:val="0"/>
          <w:marTop w:val="0"/>
          <w:marBottom w:val="0"/>
          <w:divBdr>
            <w:top w:val="none" w:sz="0" w:space="0" w:color="auto"/>
            <w:left w:val="none" w:sz="0" w:space="0" w:color="auto"/>
            <w:bottom w:val="none" w:sz="0" w:space="0" w:color="auto"/>
            <w:right w:val="none" w:sz="0" w:space="0" w:color="auto"/>
          </w:divBdr>
        </w:div>
        <w:div w:id="1206335039">
          <w:marLeft w:val="0"/>
          <w:marRight w:val="0"/>
          <w:marTop w:val="0"/>
          <w:marBottom w:val="694"/>
          <w:divBdr>
            <w:top w:val="none" w:sz="0" w:space="0" w:color="auto"/>
            <w:left w:val="none" w:sz="0" w:space="0" w:color="auto"/>
            <w:bottom w:val="none" w:sz="0" w:space="0" w:color="auto"/>
            <w:right w:val="none" w:sz="0" w:space="0" w:color="auto"/>
          </w:divBdr>
          <w:divsChild>
            <w:div w:id="381363865">
              <w:marLeft w:val="0"/>
              <w:marRight w:val="0"/>
              <w:marTop w:val="0"/>
              <w:marBottom w:val="0"/>
              <w:divBdr>
                <w:top w:val="none" w:sz="0" w:space="0" w:color="auto"/>
                <w:left w:val="none" w:sz="0" w:space="0" w:color="auto"/>
                <w:bottom w:val="none" w:sz="0" w:space="0" w:color="auto"/>
                <w:right w:val="none" w:sz="0" w:space="0" w:color="auto"/>
              </w:divBdr>
              <w:divsChild>
                <w:div w:id="492650721">
                  <w:marLeft w:val="0"/>
                  <w:marRight w:val="0"/>
                  <w:marTop w:val="0"/>
                  <w:marBottom w:val="0"/>
                  <w:divBdr>
                    <w:top w:val="none" w:sz="0" w:space="0" w:color="auto"/>
                    <w:left w:val="none" w:sz="0" w:space="0" w:color="auto"/>
                    <w:bottom w:val="none" w:sz="0" w:space="0" w:color="auto"/>
                    <w:right w:val="none" w:sz="0" w:space="0" w:color="auto"/>
                  </w:divBdr>
                  <w:divsChild>
                    <w:div w:id="1571883492">
                      <w:marLeft w:val="0"/>
                      <w:marRight w:val="0"/>
                      <w:marTop w:val="0"/>
                      <w:marBottom w:val="0"/>
                      <w:divBdr>
                        <w:top w:val="none" w:sz="0" w:space="0" w:color="auto"/>
                        <w:left w:val="none" w:sz="0" w:space="0" w:color="auto"/>
                        <w:bottom w:val="none" w:sz="0" w:space="0" w:color="auto"/>
                        <w:right w:val="none" w:sz="0" w:space="0" w:color="auto"/>
                      </w:divBdr>
                    </w:div>
                    <w:div w:id="19739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2840</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Мария Двоеглазова</cp:lastModifiedBy>
  <cp:revision>2</cp:revision>
  <cp:lastPrinted>2020-05-22T07:07:00Z</cp:lastPrinted>
  <dcterms:created xsi:type="dcterms:W3CDTF">2020-05-29T15:31:00Z</dcterms:created>
  <dcterms:modified xsi:type="dcterms:W3CDTF">2020-05-29T15:31:00Z</dcterms:modified>
</cp:coreProperties>
</file>