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4B9" w:rsidRPr="00F244B9" w:rsidRDefault="00F244B9" w:rsidP="00F244B9">
      <w:pPr>
        <w:autoSpaceDE w:val="0"/>
        <w:autoSpaceDN w:val="0"/>
        <w:adjustRightInd w:val="0"/>
        <w:spacing w:after="0" w:line="240" w:lineRule="auto"/>
        <w:jc w:val="center"/>
        <w:rPr>
          <w:rFonts w:ascii="Times New Roman" w:eastAsia="Times New Roman" w:hAnsi="Times New Roman"/>
          <w:b/>
          <w:bCs/>
          <w:sz w:val="26"/>
          <w:szCs w:val="26"/>
          <w:lang w:eastAsia="ru-RU"/>
        </w:rPr>
      </w:pPr>
      <w:r w:rsidRPr="00F244B9">
        <w:rPr>
          <w:rFonts w:ascii="Times New Roman" w:eastAsia="Times New Roman" w:hAnsi="Times New Roman"/>
          <w:b/>
          <w:bCs/>
          <w:sz w:val="26"/>
          <w:szCs w:val="26"/>
          <w:lang w:eastAsia="ru-RU"/>
        </w:rPr>
        <w:t xml:space="preserve">СОВЕТ  ДЕПУТАТОВ  МУНИЦИПАЛЬНОГО  ОБРАЗОВАНИЯ «ДОЛГОЩЕЛЬСКОЕ» </w:t>
      </w:r>
    </w:p>
    <w:p w:rsidR="00F244B9" w:rsidRPr="00F244B9" w:rsidRDefault="00F244B9" w:rsidP="00F244B9">
      <w:pPr>
        <w:autoSpaceDE w:val="0"/>
        <w:autoSpaceDN w:val="0"/>
        <w:adjustRightInd w:val="0"/>
        <w:spacing w:after="0" w:line="240" w:lineRule="auto"/>
        <w:jc w:val="center"/>
        <w:rPr>
          <w:rFonts w:ascii="Times New Roman" w:eastAsia="Times New Roman" w:hAnsi="Times New Roman"/>
          <w:b/>
          <w:bCs/>
          <w:sz w:val="26"/>
          <w:szCs w:val="26"/>
          <w:lang w:eastAsia="ru-RU"/>
        </w:rPr>
      </w:pPr>
      <w:r w:rsidRPr="00F244B9">
        <w:rPr>
          <w:rFonts w:ascii="Times New Roman" w:eastAsia="Times New Roman" w:hAnsi="Times New Roman"/>
          <w:b/>
          <w:bCs/>
          <w:sz w:val="26"/>
          <w:szCs w:val="26"/>
          <w:lang w:eastAsia="ru-RU"/>
        </w:rPr>
        <w:t>четвертого созыва (девятнадцатая сессия)</w:t>
      </w:r>
    </w:p>
    <w:p w:rsidR="00F244B9" w:rsidRPr="00F244B9" w:rsidRDefault="00F244B9" w:rsidP="00F244B9">
      <w:pPr>
        <w:autoSpaceDE w:val="0"/>
        <w:autoSpaceDN w:val="0"/>
        <w:adjustRightInd w:val="0"/>
        <w:spacing w:after="0" w:line="240" w:lineRule="auto"/>
        <w:jc w:val="center"/>
        <w:rPr>
          <w:rFonts w:ascii="Times New Roman" w:eastAsia="Times New Roman" w:hAnsi="Times New Roman"/>
          <w:b/>
          <w:bCs/>
          <w:sz w:val="26"/>
          <w:szCs w:val="26"/>
          <w:lang w:eastAsia="ru-RU"/>
        </w:rPr>
      </w:pPr>
    </w:p>
    <w:p w:rsidR="00F244B9" w:rsidRPr="00F244B9" w:rsidRDefault="00F244B9" w:rsidP="00F244B9">
      <w:pPr>
        <w:autoSpaceDE w:val="0"/>
        <w:autoSpaceDN w:val="0"/>
        <w:adjustRightInd w:val="0"/>
        <w:spacing w:after="0" w:line="240" w:lineRule="auto"/>
        <w:jc w:val="center"/>
        <w:rPr>
          <w:rFonts w:ascii="Times New Roman" w:eastAsia="Times New Roman" w:hAnsi="Times New Roman"/>
          <w:b/>
          <w:bCs/>
          <w:sz w:val="26"/>
          <w:szCs w:val="26"/>
          <w:lang w:eastAsia="ru-RU"/>
        </w:rPr>
      </w:pPr>
    </w:p>
    <w:p w:rsidR="00F244B9" w:rsidRPr="00F244B9" w:rsidRDefault="00F244B9" w:rsidP="00F244B9">
      <w:pPr>
        <w:autoSpaceDE w:val="0"/>
        <w:autoSpaceDN w:val="0"/>
        <w:adjustRightInd w:val="0"/>
        <w:spacing w:after="0" w:line="240" w:lineRule="auto"/>
        <w:jc w:val="center"/>
        <w:rPr>
          <w:rFonts w:ascii="Times New Roman" w:eastAsia="Times New Roman" w:hAnsi="Times New Roman"/>
          <w:b/>
          <w:bCs/>
          <w:sz w:val="30"/>
          <w:szCs w:val="30"/>
          <w:lang w:eastAsia="ru-RU"/>
        </w:rPr>
      </w:pPr>
      <w:r w:rsidRPr="00F244B9">
        <w:rPr>
          <w:rFonts w:ascii="Times New Roman" w:eastAsia="Times New Roman" w:hAnsi="Times New Roman"/>
          <w:b/>
          <w:bCs/>
          <w:sz w:val="30"/>
          <w:szCs w:val="30"/>
          <w:lang w:eastAsia="ru-RU"/>
        </w:rPr>
        <w:t>Р Е Ш Е Н И Е</w:t>
      </w:r>
    </w:p>
    <w:p w:rsidR="00F244B9" w:rsidRPr="00F244B9" w:rsidRDefault="00F244B9" w:rsidP="00F244B9">
      <w:pPr>
        <w:autoSpaceDE w:val="0"/>
        <w:autoSpaceDN w:val="0"/>
        <w:adjustRightInd w:val="0"/>
        <w:spacing w:after="0" w:line="240" w:lineRule="auto"/>
        <w:jc w:val="center"/>
        <w:rPr>
          <w:rFonts w:ascii="Times New Roman" w:eastAsia="Times New Roman" w:hAnsi="Times New Roman"/>
          <w:b/>
          <w:bCs/>
          <w:sz w:val="24"/>
          <w:szCs w:val="24"/>
          <w:lang w:eastAsia="ru-RU"/>
        </w:rPr>
      </w:pPr>
    </w:p>
    <w:p w:rsidR="00F244B9" w:rsidRPr="00F244B9" w:rsidRDefault="00F244B9" w:rsidP="00F244B9">
      <w:pPr>
        <w:autoSpaceDE w:val="0"/>
        <w:autoSpaceDN w:val="0"/>
        <w:adjustRightInd w:val="0"/>
        <w:spacing w:after="0" w:line="240" w:lineRule="auto"/>
        <w:jc w:val="center"/>
        <w:rPr>
          <w:rFonts w:ascii="Times New Roman" w:eastAsia="Times New Roman" w:hAnsi="Times New Roman"/>
          <w:b/>
          <w:bCs/>
          <w:sz w:val="24"/>
          <w:szCs w:val="24"/>
          <w:lang w:eastAsia="ru-RU"/>
        </w:rPr>
      </w:pPr>
    </w:p>
    <w:p w:rsidR="00F244B9" w:rsidRPr="00F244B9" w:rsidRDefault="00F244B9" w:rsidP="00F244B9">
      <w:pPr>
        <w:autoSpaceDE w:val="0"/>
        <w:autoSpaceDN w:val="0"/>
        <w:adjustRightInd w:val="0"/>
        <w:spacing w:after="0" w:line="240" w:lineRule="auto"/>
        <w:ind w:firstLine="567"/>
        <w:jc w:val="both"/>
        <w:rPr>
          <w:rFonts w:ascii="Times New Roman" w:eastAsia="Times New Roman" w:hAnsi="Times New Roman"/>
          <w:b/>
          <w:sz w:val="26"/>
          <w:szCs w:val="26"/>
          <w:lang w:eastAsia="ru-RU"/>
        </w:rPr>
      </w:pPr>
      <w:r w:rsidRPr="00F244B9">
        <w:rPr>
          <w:rFonts w:ascii="Times New Roman" w:eastAsia="Times New Roman" w:hAnsi="Times New Roman"/>
          <w:b/>
          <w:sz w:val="26"/>
          <w:szCs w:val="26"/>
          <w:lang w:eastAsia="ru-RU"/>
        </w:rPr>
        <w:t>«17»  декабря  2019 г.</w:t>
      </w:r>
      <w:r w:rsidRPr="00F244B9">
        <w:rPr>
          <w:rFonts w:ascii="Times New Roman" w:eastAsia="Times New Roman" w:hAnsi="Times New Roman"/>
          <w:b/>
          <w:sz w:val="26"/>
          <w:szCs w:val="26"/>
          <w:lang w:eastAsia="ru-RU"/>
        </w:rPr>
        <w:tab/>
      </w:r>
      <w:r w:rsidRPr="00F244B9">
        <w:rPr>
          <w:rFonts w:ascii="Times New Roman" w:eastAsia="Times New Roman" w:hAnsi="Times New Roman"/>
          <w:b/>
          <w:sz w:val="26"/>
          <w:szCs w:val="26"/>
          <w:lang w:eastAsia="ru-RU"/>
        </w:rPr>
        <w:tab/>
      </w:r>
      <w:r w:rsidRPr="00F244B9">
        <w:rPr>
          <w:rFonts w:ascii="Times New Roman" w:eastAsia="Times New Roman" w:hAnsi="Times New Roman"/>
          <w:b/>
          <w:sz w:val="26"/>
          <w:szCs w:val="26"/>
          <w:lang w:eastAsia="ru-RU"/>
        </w:rPr>
        <w:tab/>
      </w:r>
      <w:r w:rsidRPr="00F244B9">
        <w:rPr>
          <w:rFonts w:ascii="Times New Roman" w:eastAsia="Times New Roman" w:hAnsi="Times New Roman"/>
          <w:b/>
          <w:sz w:val="26"/>
          <w:szCs w:val="26"/>
          <w:lang w:eastAsia="ru-RU"/>
        </w:rPr>
        <w:tab/>
      </w:r>
      <w:r w:rsidRPr="00F244B9">
        <w:rPr>
          <w:rFonts w:ascii="Times New Roman" w:eastAsia="Times New Roman" w:hAnsi="Times New Roman"/>
          <w:b/>
          <w:sz w:val="26"/>
          <w:szCs w:val="26"/>
          <w:lang w:eastAsia="ru-RU"/>
        </w:rPr>
        <w:tab/>
      </w:r>
      <w:r w:rsidRPr="00F244B9">
        <w:rPr>
          <w:rFonts w:ascii="Times New Roman" w:eastAsia="Times New Roman" w:hAnsi="Times New Roman"/>
          <w:b/>
          <w:sz w:val="26"/>
          <w:szCs w:val="26"/>
          <w:lang w:eastAsia="ru-RU"/>
        </w:rPr>
        <w:tab/>
      </w:r>
      <w:r w:rsidRPr="00F244B9">
        <w:rPr>
          <w:rFonts w:ascii="Times New Roman" w:eastAsia="Times New Roman" w:hAnsi="Times New Roman"/>
          <w:b/>
          <w:sz w:val="26"/>
          <w:szCs w:val="26"/>
          <w:lang w:eastAsia="ru-RU"/>
        </w:rPr>
        <w:tab/>
        <w:t xml:space="preserve">№ </w:t>
      </w:r>
      <w:r w:rsidR="00853C03">
        <w:rPr>
          <w:rFonts w:ascii="Times New Roman" w:eastAsia="Times New Roman" w:hAnsi="Times New Roman"/>
          <w:b/>
          <w:sz w:val="26"/>
          <w:szCs w:val="26"/>
          <w:lang w:eastAsia="ru-RU"/>
        </w:rPr>
        <w:t>120</w:t>
      </w:r>
    </w:p>
    <w:p w:rsidR="00F244B9" w:rsidRPr="00F244B9" w:rsidRDefault="00F244B9" w:rsidP="00F244B9">
      <w:pPr>
        <w:autoSpaceDE w:val="0"/>
        <w:autoSpaceDN w:val="0"/>
        <w:adjustRightInd w:val="0"/>
        <w:spacing w:after="0" w:line="240" w:lineRule="auto"/>
        <w:jc w:val="center"/>
        <w:rPr>
          <w:rFonts w:ascii="Times New Roman" w:eastAsia="Times New Roman" w:hAnsi="Times New Roman"/>
          <w:b/>
          <w:sz w:val="26"/>
          <w:szCs w:val="26"/>
          <w:lang w:eastAsia="ru-RU"/>
        </w:rPr>
      </w:pPr>
    </w:p>
    <w:p w:rsidR="00F244B9" w:rsidRPr="00F244B9" w:rsidRDefault="00F244B9" w:rsidP="00F244B9">
      <w:pPr>
        <w:spacing w:after="0" w:line="240" w:lineRule="auto"/>
        <w:jc w:val="center"/>
        <w:rPr>
          <w:rFonts w:ascii="Times New Roman" w:eastAsia="Times New Roman" w:hAnsi="Times New Roman"/>
          <w:bCs/>
          <w:sz w:val="28"/>
          <w:szCs w:val="28"/>
        </w:rPr>
      </w:pPr>
      <w:r w:rsidRPr="00F244B9">
        <w:rPr>
          <w:rFonts w:ascii="Times New Roman" w:eastAsia="Times New Roman" w:hAnsi="Times New Roman"/>
          <w:bCs/>
          <w:sz w:val="28"/>
          <w:szCs w:val="28"/>
        </w:rPr>
        <w:t xml:space="preserve"> </w:t>
      </w:r>
    </w:p>
    <w:tbl>
      <w:tblPr>
        <w:tblW w:w="9072" w:type="dxa"/>
        <w:tblInd w:w="534" w:type="dxa"/>
        <w:tblLook w:val="04A0" w:firstRow="1" w:lastRow="0" w:firstColumn="1" w:lastColumn="0" w:noHBand="0" w:noVBand="1"/>
      </w:tblPr>
      <w:tblGrid>
        <w:gridCol w:w="9072"/>
      </w:tblGrid>
      <w:tr w:rsidR="00F244B9" w:rsidRPr="00F244B9" w:rsidTr="00F244B9">
        <w:trPr>
          <w:trHeight w:val="664"/>
        </w:trPr>
        <w:tc>
          <w:tcPr>
            <w:tcW w:w="9072" w:type="dxa"/>
            <w:hideMark/>
          </w:tcPr>
          <w:p w:rsidR="00F244B9" w:rsidRPr="00F244B9" w:rsidRDefault="00F244B9" w:rsidP="00F244B9">
            <w:pPr>
              <w:spacing w:after="0" w:line="240" w:lineRule="auto"/>
              <w:jc w:val="center"/>
              <w:rPr>
                <w:rFonts w:ascii="Times New Roman" w:hAnsi="Times New Roman"/>
                <w:b/>
                <w:bCs/>
                <w:sz w:val="28"/>
                <w:szCs w:val="28"/>
              </w:rPr>
            </w:pPr>
            <w:r w:rsidRPr="00F244B9">
              <w:rPr>
                <w:rFonts w:ascii="Times New Roman" w:hAnsi="Times New Roman"/>
                <w:b/>
                <w:bCs/>
                <w:sz w:val="28"/>
                <w:szCs w:val="28"/>
              </w:rPr>
              <w:t xml:space="preserve">Об утверждении  Правил  благоустройства   </w:t>
            </w:r>
          </w:p>
          <w:p w:rsidR="00F244B9" w:rsidRPr="00F244B9" w:rsidRDefault="00F244B9" w:rsidP="00F244B9">
            <w:pPr>
              <w:spacing w:after="0" w:line="240" w:lineRule="auto"/>
              <w:jc w:val="center"/>
              <w:rPr>
                <w:rFonts w:ascii="Times New Roman" w:hAnsi="Times New Roman"/>
                <w:b/>
                <w:bCs/>
                <w:sz w:val="28"/>
                <w:szCs w:val="28"/>
              </w:rPr>
            </w:pPr>
            <w:r w:rsidRPr="00F244B9">
              <w:rPr>
                <w:rFonts w:ascii="Times New Roman" w:hAnsi="Times New Roman"/>
                <w:b/>
                <w:bCs/>
                <w:sz w:val="28"/>
                <w:szCs w:val="28"/>
              </w:rPr>
              <w:t xml:space="preserve">территории  муниципального  образования  «Долгощельское» </w:t>
            </w:r>
          </w:p>
        </w:tc>
      </w:tr>
    </w:tbl>
    <w:p w:rsidR="00F244B9" w:rsidRPr="00F244B9" w:rsidRDefault="00F244B9" w:rsidP="00F244B9">
      <w:pPr>
        <w:spacing w:after="0" w:line="240" w:lineRule="auto"/>
        <w:jc w:val="center"/>
        <w:rPr>
          <w:rFonts w:ascii="Times New Roman" w:eastAsia="Times New Roman" w:hAnsi="Times New Roman"/>
          <w:b/>
          <w:bCs/>
          <w:sz w:val="28"/>
          <w:szCs w:val="28"/>
          <w:lang w:eastAsia="ru-RU"/>
        </w:rPr>
      </w:pPr>
    </w:p>
    <w:p w:rsidR="00F244B9" w:rsidRPr="00F244B9" w:rsidRDefault="00F244B9" w:rsidP="00F244B9">
      <w:pPr>
        <w:tabs>
          <w:tab w:val="left" w:pos="1134"/>
        </w:tabs>
        <w:spacing w:after="0" w:line="240" w:lineRule="auto"/>
        <w:ind w:firstLine="720"/>
        <w:jc w:val="both"/>
        <w:rPr>
          <w:rFonts w:ascii="Times New Roman" w:eastAsia="Times New Roman" w:hAnsi="Times New Roman"/>
          <w:sz w:val="28"/>
          <w:szCs w:val="28"/>
          <w:lang w:eastAsia="ru-RU"/>
        </w:rPr>
      </w:pPr>
    </w:p>
    <w:p w:rsidR="00F244B9" w:rsidRPr="00F244B9" w:rsidRDefault="00F244B9" w:rsidP="00F244B9">
      <w:pPr>
        <w:spacing w:after="0" w:line="240" w:lineRule="auto"/>
        <w:ind w:firstLine="709"/>
        <w:jc w:val="both"/>
        <w:rPr>
          <w:rFonts w:ascii="Times New Roman" w:hAnsi="Times New Roman"/>
          <w:sz w:val="28"/>
          <w:szCs w:val="28"/>
        </w:rPr>
      </w:pPr>
      <w:r w:rsidRPr="00F244B9">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(с последующими изменениями и дополнениями), Методическими рекомендациями, утвержденными Приказом Минстроя России от 13.04.2017 № 711/пр, рассмотрев предложение администрации муниципального образования «Долгощельское», Совет депутатов муниципального образования «Долгощельское»        </w:t>
      </w:r>
      <w:r w:rsidRPr="00F244B9">
        <w:rPr>
          <w:rFonts w:ascii="Times New Roman" w:hAnsi="Times New Roman"/>
          <w:b/>
          <w:i/>
          <w:sz w:val="28"/>
          <w:szCs w:val="28"/>
        </w:rPr>
        <w:t>р е ш а е т:</w:t>
      </w:r>
      <w:r w:rsidRPr="00F244B9">
        <w:rPr>
          <w:rFonts w:ascii="Times New Roman" w:hAnsi="Times New Roman"/>
          <w:sz w:val="28"/>
          <w:szCs w:val="28"/>
        </w:rPr>
        <w:t xml:space="preserve"> </w:t>
      </w:r>
    </w:p>
    <w:p w:rsidR="00F244B9" w:rsidRPr="00F244B9" w:rsidRDefault="00F244B9" w:rsidP="00F244B9">
      <w:pPr>
        <w:spacing w:after="0" w:line="240" w:lineRule="auto"/>
        <w:ind w:firstLine="709"/>
        <w:jc w:val="both"/>
        <w:rPr>
          <w:rFonts w:ascii="Times New Roman" w:hAnsi="Times New Roman"/>
          <w:sz w:val="28"/>
          <w:szCs w:val="28"/>
        </w:rPr>
      </w:pPr>
      <w:r w:rsidRPr="00F244B9">
        <w:rPr>
          <w:rFonts w:ascii="Times New Roman" w:hAnsi="Times New Roman"/>
          <w:sz w:val="28"/>
          <w:szCs w:val="28"/>
        </w:rPr>
        <w:t>1. Утвердить Правила благоустройства территории муниципального образования «Долгощельское».</w:t>
      </w:r>
    </w:p>
    <w:p w:rsidR="00F244B9" w:rsidRPr="00F244B9" w:rsidRDefault="00F244B9" w:rsidP="00F244B9">
      <w:pPr>
        <w:spacing w:after="0" w:line="240" w:lineRule="auto"/>
        <w:ind w:firstLine="709"/>
        <w:jc w:val="both"/>
        <w:rPr>
          <w:rFonts w:ascii="Times New Roman" w:hAnsi="Times New Roman"/>
          <w:sz w:val="28"/>
          <w:szCs w:val="28"/>
        </w:rPr>
      </w:pPr>
      <w:r w:rsidRPr="00F244B9">
        <w:rPr>
          <w:rFonts w:ascii="Times New Roman" w:eastAsia="Times New Roman" w:hAnsi="Times New Roman"/>
          <w:sz w:val="28"/>
          <w:szCs w:val="28"/>
          <w:lang w:eastAsia="ru-RU"/>
        </w:rPr>
        <w:t>2. Решение Совета депутатов муниципального образования «Долгощельское» от 29.03.2013 № 24 «Об утверждении Правил благоустройства, озеленения, обеспечения чистоты и порядка на  территории муниципального образования «Долгощельское»,  решение  Совета  депутатов   муниципального  образования «Долгощельское»  от 23.12.2016  № 26 «О внесении  изменений   в  решение  Совета депутатов муниципального образования «Долгощельское» № 24  от 29.03.2013 «Об утверждении Правил благоустройства, озеленения, обеспечения чистоты и порядка на  территории муниципального образования «Долгощельское»  признать утратившими силу.</w:t>
      </w:r>
    </w:p>
    <w:p w:rsidR="00F244B9" w:rsidRPr="00F244B9" w:rsidRDefault="00F244B9" w:rsidP="00F244B9">
      <w:pPr>
        <w:spacing w:after="0" w:line="240" w:lineRule="auto"/>
        <w:ind w:firstLine="709"/>
        <w:jc w:val="both"/>
        <w:rPr>
          <w:rFonts w:ascii="Times New Roman" w:hAnsi="Times New Roman"/>
          <w:sz w:val="28"/>
          <w:szCs w:val="28"/>
        </w:rPr>
      </w:pPr>
      <w:r w:rsidRPr="00F244B9">
        <w:rPr>
          <w:rFonts w:ascii="Times New Roman" w:hAnsi="Times New Roman"/>
          <w:sz w:val="28"/>
          <w:szCs w:val="28"/>
        </w:rPr>
        <w:t>3. Решение вступает в силу со дня его официального опубликования.</w:t>
      </w:r>
    </w:p>
    <w:p w:rsidR="00F244B9" w:rsidRPr="00F244B9" w:rsidRDefault="00F244B9" w:rsidP="00F244B9">
      <w:pPr>
        <w:spacing w:after="0" w:line="240" w:lineRule="auto"/>
        <w:ind w:firstLine="709"/>
        <w:jc w:val="both"/>
        <w:rPr>
          <w:rFonts w:ascii="Times New Roman" w:hAnsi="Times New Roman"/>
          <w:sz w:val="28"/>
          <w:szCs w:val="28"/>
        </w:rPr>
      </w:pPr>
      <w:r w:rsidRPr="00F244B9">
        <w:rPr>
          <w:rFonts w:ascii="Times New Roman" w:hAnsi="Times New Roman"/>
          <w:sz w:val="28"/>
          <w:szCs w:val="28"/>
        </w:rPr>
        <w:t xml:space="preserve">4. Опубликовать решение в средствах массовой информации, разместить на официальном сайте администрации МО «Мезенский муниципальный район». </w:t>
      </w:r>
    </w:p>
    <w:p w:rsidR="00F244B9" w:rsidRPr="00F244B9" w:rsidRDefault="00F244B9" w:rsidP="00F244B9">
      <w:pPr>
        <w:tabs>
          <w:tab w:val="left" w:pos="1134"/>
        </w:tabs>
        <w:spacing w:after="0" w:line="240" w:lineRule="auto"/>
        <w:ind w:firstLine="720"/>
        <w:jc w:val="both"/>
        <w:rPr>
          <w:rFonts w:ascii="Times New Roman" w:eastAsia="Times New Roman" w:hAnsi="Times New Roman"/>
          <w:sz w:val="28"/>
          <w:szCs w:val="28"/>
          <w:lang w:eastAsia="ru-RU"/>
        </w:rPr>
      </w:pPr>
    </w:p>
    <w:p w:rsidR="00F244B9" w:rsidRPr="00F244B9" w:rsidRDefault="00F244B9" w:rsidP="00F244B9">
      <w:pPr>
        <w:tabs>
          <w:tab w:val="left" w:pos="1134"/>
        </w:tabs>
        <w:spacing w:after="0" w:line="240" w:lineRule="auto"/>
        <w:ind w:firstLine="720"/>
        <w:jc w:val="both"/>
        <w:rPr>
          <w:rFonts w:ascii="Times New Roman" w:eastAsia="Times New Roman" w:hAnsi="Times New Roman"/>
          <w:sz w:val="28"/>
          <w:szCs w:val="28"/>
          <w:lang w:eastAsia="ru-RU"/>
        </w:rPr>
      </w:pPr>
    </w:p>
    <w:p w:rsidR="00F244B9" w:rsidRPr="00F244B9" w:rsidRDefault="00F244B9" w:rsidP="00F244B9">
      <w:pPr>
        <w:tabs>
          <w:tab w:val="left" w:pos="1134"/>
        </w:tabs>
        <w:spacing w:after="0" w:line="240" w:lineRule="auto"/>
        <w:ind w:firstLine="720"/>
        <w:jc w:val="both"/>
        <w:rPr>
          <w:rFonts w:ascii="Times New Roman" w:eastAsia="Times New Roman" w:hAnsi="Times New Roman"/>
          <w:sz w:val="28"/>
          <w:szCs w:val="28"/>
          <w:lang w:eastAsia="ru-RU"/>
        </w:rPr>
      </w:pPr>
    </w:p>
    <w:p w:rsidR="00F244B9" w:rsidRPr="00F244B9" w:rsidRDefault="00F244B9" w:rsidP="00F244B9">
      <w:pPr>
        <w:tabs>
          <w:tab w:val="left" w:pos="1134"/>
        </w:tabs>
        <w:spacing w:after="0" w:line="240" w:lineRule="auto"/>
        <w:ind w:firstLine="720"/>
        <w:jc w:val="both"/>
        <w:rPr>
          <w:rFonts w:ascii="Times New Roman" w:eastAsia="Times New Roman" w:hAnsi="Times New Roman"/>
          <w:sz w:val="28"/>
          <w:szCs w:val="28"/>
          <w:lang w:eastAsia="ru-RU"/>
        </w:rPr>
      </w:pPr>
    </w:p>
    <w:p w:rsidR="00F244B9" w:rsidRPr="00F244B9" w:rsidRDefault="00F244B9" w:rsidP="00F244B9">
      <w:pPr>
        <w:spacing w:after="0" w:line="240" w:lineRule="auto"/>
        <w:jc w:val="both"/>
        <w:rPr>
          <w:rFonts w:ascii="Times New Roman" w:eastAsia="Times New Roman" w:hAnsi="Times New Roman"/>
          <w:b/>
          <w:sz w:val="28"/>
          <w:szCs w:val="28"/>
          <w:lang w:eastAsia="ru-RU"/>
        </w:rPr>
      </w:pPr>
      <w:r w:rsidRPr="00F244B9">
        <w:rPr>
          <w:rFonts w:ascii="Times New Roman" w:eastAsia="Times New Roman" w:hAnsi="Times New Roman"/>
          <w:b/>
          <w:sz w:val="28"/>
          <w:szCs w:val="28"/>
          <w:lang w:eastAsia="ru-RU"/>
        </w:rPr>
        <w:t>Глава муниципального</w:t>
      </w:r>
    </w:p>
    <w:p w:rsidR="00764506" w:rsidRDefault="00F244B9" w:rsidP="00F244B9">
      <w:pPr>
        <w:pStyle w:val="ConsNormal"/>
        <w:widowControl/>
        <w:ind w:firstLine="0"/>
        <w:rPr>
          <w:rFonts w:ascii="Times New Roman" w:hAnsi="Times New Roman"/>
          <w:sz w:val="24"/>
          <w:szCs w:val="24"/>
        </w:rPr>
      </w:pPr>
      <w:r w:rsidRPr="00F244B9">
        <w:rPr>
          <w:rFonts w:ascii="Times New Roman" w:hAnsi="Times New Roman" w:cs="Times New Roman"/>
          <w:b/>
          <w:sz w:val="28"/>
          <w:szCs w:val="28"/>
        </w:rPr>
        <w:t xml:space="preserve">образования «Долгощельское»                                                   Н.Г. </w:t>
      </w:r>
      <w:r>
        <w:rPr>
          <w:rFonts w:ascii="Times New Roman" w:hAnsi="Times New Roman" w:cs="Times New Roman"/>
          <w:b/>
          <w:sz w:val="28"/>
          <w:szCs w:val="28"/>
        </w:rPr>
        <w:t>Баулина</w:t>
      </w:r>
    </w:p>
    <w:p w:rsidR="00764506" w:rsidRDefault="00764506" w:rsidP="00764506">
      <w:pPr>
        <w:spacing w:after="0" w:line="240" w:lineRule="auto"/>
        <w:jc w:val="both"/>
        <w:rPr>
          <w:rFonts w:ascii="Times New Roman" w:hAnsi="Times New Roman"/>
          <w:sz w:val="24"/>
          <w:szCs w:val="24"/>
        </w:rPr>
      </w:pPr>
    </w:p>
    <w:p w:rsidR="00764506" w:rsidRDefault="00764506" w:rsidP="00764506">
      <w:pPr>
        <w:spacing w:after="0" w:line="240" w:lineRule="auto"/>
        <w:jc w:val="both"/>
        <w:rPr>
          <w:rFonts w:ascii="Times New Roman" w:hAnsi="Times New Roman"/>
          <w:sz w:val="24"/>
          <w:szCs w:val="24"/>
        </w:rPr>
      </w:pPr>
    </w:p>
    <w:p w:rsidR="00764506" w:rsidRDefault="00764506" w:rsidP="00764506">
      <w:pPr>
        <w:spacing w:after="0" w:line="240" w:lineRule="auto"/>
        <w:jc w:val="right"/>
        <w:rPr>
          <w:rFonts w:ascii="Times New Roman" w:hAnsi="Times New Roman"/>
          <w:sz w:val="16"/>
          <w:szCs w:val="16"/>
        </w:rPr>
      </w:pPr>
      <w:r>
        <w:rPr>
          <w:rFonts w:ascii="Times New Roman" w:hAnsi="Times New Roman"/>
          <w:sz w:val="16"/>
          <w:szCs w:val="16"/>
        </w:rPr>
        <w:lastRenderedPageBreak/>
        <w:t xml:space="preserve">Приложение к Решению </w:t>
      </w:r>
    </w:p>
    <w:p w:rsidR="00764506" w:rsidRDefault="00764506" w:rsidP="00764506">
      <w:pPr>
        <w:spacing w:after="0" w:line="240" w:lineRule="auto"/>
        <w:jc w:val="right"/>
        <w:rPr>
          <w:rFonts w:ascii="Times New Roman" w:hAnsi="Times New Roman"/>
          <w:sz w:val="16"/>
          <w:szCs w:val="16"/>
        </w:rPr>
      </w:pPr>
      <w:r>
        <w:rPr>
          <w:rFonts w:ascii="Times New Roman" w:hAnsi="Times New Roman"/>
          <w:sz w:val="16"/>
          <w:szCs w:val="16"/>
        </w:rPr>
        <w:t>Совета  депутатов МО «</w:t>
      </w:r>
      <w:r w:rsidR="009A4F10">
        <w:rPr>
          <w:rFonts w:ascii="Times New Roman" w:hAnsi="Times New Roman"/>
          <w:sz w:val="16"/>
          <w:szCs w:val="16"/>
        </w:rPr>
        <w:t>Долгощельское</w:t>
      </w:r>
      <w:r>
        <w:rPr>
          <w:rFonts w:ascii="Times New Roman" w:hAnsi="Times New Roman"/>
          <w:sz w:val="16"/>
          <w:szCs w:val="16"/>
        </w:rPr>
        <w:t xml:space="preserve">» </w:t>
      </w:r>
    </w:p>
    <w:p w:rsidR="00764506" w:rsidRDefault="00764506" w:rsidP="00764506">
      <w:pPr>
        <w:spacing w:after="0" w:line="240" w:lineRule="auto"/>
        <w:jc w:val="right"/>
        <w:rPr>
          <w:rFonts w:ascii="Times New Roman" w:hAnsi="Times New Roman"/>
          <w:sz w:val="16"/>
          <w:szCs w:val="16"/>
        </w:rPr>
      </w:pPr>
      <w:r>
        <w:rPr>
          <w:rFonts w:ascii="Times New Roman" w:hAnsi="Times New Roman"/>
          <w:sz w:val="16"/>
          <w:szCs w:val="16"/>
        </w:rPr>
        <w:t xml:space="preserve">от </w:t>
      </w:r>
      <w:r w:rsidR="009A4F10">
        <w:rPr>
          <w:rFonts w:ascii="Times New Roman" w:hAnsi="Times New Roman"/>
          <w:sz w:val="16"/>
          <w:szCs w:val="16"/>
        </w:rPr>
        <w:t xml:space="preserve">17 декабря </w:t>
      </w:r>
      <w:r>
        <w:rPr>
          <w:rFonts w:ascii="Times New Roman" w:hAnsi="Times New Roman"/>
          <w:sz w:val="16"/>
          <w:szCs w:val="16"/>
        </w:rPr>
        <w:t>2019 г. №</w:t>
      </w:r>
      <w:r w:rsidR="00853C03">
        <w:rPr>
          <w:rFonts w:ascii="Times New Roman" w:hAnsi="Times New Roman"/>
          <w:sz w:val="16"/>
          <w:szCs w:val="16"/>
        </w:rPr>
        <w:t xml:space="preserve"> 120</w:t>
      </w:r>
      <w:bookmarkStart w:id="0" w:name="_GoBack"/>
      <w:bookmarkEnd w:id="0"/>
      <w:r>
        <w:rPr>
          <w:rFonts w:ascii="Times New Roman" w:hAnsi="Times New Roman"/>
          <w:sz w:val="16"/>
          <w:szCs w:val="16"/>
        </w:rPr>
        <w:t xml:space="preserve"> </w:t>
      </w:r>
    </w:p>
    <w:p w:rsidR="00764506" w:rsidRDefault="00764506" w:rsidP="00764506">
      <w:pPr>
        <w:spacing w:after="0" w:line="240" w:lineRule="auto"/>
        <w:jc w:val="right"/>
        <w:rPr>
          <w:rFonts w:ascii="Times New Roman" w:hAnsi="Times New Roman"/>
          <w:sz w:val="16"/>
          <w:szCs w:val="16"/>
        </w:rPr>
      </w:pPr>
    </w:p>
    <w:p w:rsidR="00764506" w:rsidRDefault="00764506" w:rsidP="00764506">
      <w:pPr>
        <w:jc w:val="center"/>
        <w:rPr>
          <w:rFonts w:ascii="Times New Roman" w:hAnsi="Times New Roman"/>
          <w:b/>
          <w:sz w:val="20"/>
          <w:szCs w:val="20"/>
        </w:rPr>
      </w:pPr>
      <w:r>
        <w:rPr>
          <w:rFonts w:ascii="Times New Roman" w:hAnsi="Times New Roman"/>
          <w:b/>
          <w:sz w:val="20"/>
          <w:szCs w:val="20"/>
        </w:rPr>
        <w:t>Правила благоустройства территории муниципального образования «</w:t>
      </w:r>
      <w:r w:rsidR="006D5878">
        <w:rPr>
          <w:rFonts w:ascii="Times New Roman" w:hAnsi="Times New Roman"/>
          <w:b/>
          <w:sz w:val="20"/>
          <w:szCs w:val="20"/>
        </w:rPr>
        <w:t>Долгощельское</w:t>
      </w:r>
      <w:r>
        <w:rPr>
          <w:rFonts w:ascii="Times New Roman" w:hAnsi="Times New Roman"/>
          <w:b/>
          <w:sz w:val="20"/>
          <w:szCs w:val="20"/>
        </w:rPr>
        <w:t xml:space="preserve">»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Правила благоустройства территории сельского муниципального образования «</w:t>
      </w:r>
      <w:r w:rsidR="006D5878">
        <w:rPr>
          <w:rFonts w:ascii="Times New Roman" w:hAnsi="Times New Roman"/>
          <w:sz w:val="20"/>
          <w:szCs w:val="20"/>
        </w:rPr>
        <w:t>Долгощельское</w:t>
      </w:r>
      <w:r>
        <w:rPr>
          <w:rFonts w:ascii="Times New Roman" w:hAnsi="Times New Roman"/>
          <w:sz w:val="20"/>
          <w:szCs w:val="20"/>
        </w:rPr>
        <w:t xml:space="preserve">»  Мезенского  муниципального района Архангельской области,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Законом Архангельской области от 03.06.2003 № 172-22-ОЗ «Об административных правонарушениях на территории Архангельской области»,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p>
    <w:p w:rsidR="00764506" w:rsidRDefault="00764506" w:rsidP="00764506">
      <w:pPr>
        <w:spacing w:after="0" w:line="240" w:lineRule="auto"/>
        <w:jc w:val="center"/>
        <w:rPr>
          <w:rFonts w:ascii="Times New Roman" w:hAnsi="Times New Roman"/>
          <w:b/>
          <w:sz w:val="20"/>
          <w:szCs w:val="20"/>
        </w:rPr>
      </w:pPr>
      <w:r>
        <w:rPr>
          <w:rFonts w:ascii="Times New Roman" w:hAnsi="Times New Roman"/>
          <w:b/>
          <w:sz w:val="20"/>
          <w:szCs w:val="20"/>
        </w:rPr>
        <w:t>1. Общие положения.</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1.1. Правила устанавливают единые нормы и требования по благоустройству территории сельского муниципального образования «</w:t>
      </w:r>
      <w:r w:rsidR="006D5878">
        <w:rPr>
          <w:rFonts w:ascii="Times New Roman" w:hAnsi="Times New Roman"/>
          <w:sz w:val="20"/>
          <w:szCs w:val="20"/>
        </w:rPr>
        <w:t>Долгощельское</w:t>
      </w:r>
      <w:r>
        <w:rPr>
          <w:rFonts w:ascii="Times New Roman" w:hAnsi="Times New Roman"/>
          <w:sz w:val="20"/>
          <w:szCs w:val="20"/>
        </w:rPr>
        <w:t xml:space="preserve">»,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элементов озеленения, детских спортивно-игровых площадок, строительных площадок, ограждений (заборов), объектов (средств) наружного освещения.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1.2. Настоящие Правила обязательны для исполнения всеми юридическими и физическими лицами на территории населенных пунктов сельского муниципального образования «</w:t>
      </w:r>
      <w:r w:rsidR="006D5878">
        <w:rPr>
          <w:rFonts w:ascii="Times New Roman" w:hAnsi="Times New Roman"/>
          <w:sz w:val="20"/>
          <w:szCs w:val="20"/>
        </w:rPr>
        <w:t>Долгощельское</w:t>
      </w:r>
      <w:r>
        <w:rPr>
          <w:rFonts w:ascii="Times New Roman" w:hAnsi="Times New Roman"/>
          <w:sz w:val="20"/>
          <w:szCs w:val="20"/>
        </w:rPr>
        <w:t xml:space="preserve">» Мезенского  муниципального района Архангельской  области. (далее – поселения).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1.3. Благоустройство территории поселения обеспечивается: - администрацией поселения, осуществляющей организационную и контролирующую функции; - организациями, выполняющими работы по содержанию и благоустройству населенных пунктов сельского поселения; -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Участниками деятельности по благоустройству выступают: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граждане постоянно или временно проживающие на территории муниципального образования, которые формируют запрос на благоустройство и принимают участие в оценке предлагаемых решений. В отдельных случаях граждане участвуют в выполнении работ. Граждане могут быть представлены общественными организациями и объединениями;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администрация поселения и уполномоченные ею муниципальные учреждения, которые формируют техническое задание, выбирают исполнителей и обеспечивают финансирование в пределах своих полномочий;</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иные заинтересованные в благоустройстве территории лица.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 Организация уборки и содержания территорий мест общего пользования населенных пунктов организуется администрацией поселения.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1.6. В настоящих Правилах используются следующие понятия: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благоустройство</w:t>
      </w:r>
      <w:r>
        <w:rPr>
          <w:rFonts w:ascii="Times New Roman" w:hAnsi="Times New Roman"/>
          <w:sz w:val="20"/>
          <w:szCs w:val="20"/>
        </w:rPr>
        <w:t xml:space="preserve"> - комплекс мероприятий по содержанию территории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содержание территории</w:t>
      </w:r>
      <w:r>
        <w:rPr>
          <w:rFonts w:ascii="Times New Roman" w:hAnsi="Times New Roman"/>
          <w:sz w:val="20"/>
          <w:szCs w:val="20"/>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уборка территории</w:t>
      </w:r>
      <w:r>
        <w:rPr>
          <w:rFonts w:ascii="Times New Roman" w:hAnsi="Times New Roman"/>
          <w:sz w:val="20"/>
          <w:szCs w:val="20"/>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w:t>
      </w:r>
      <w:r>
        <w:rPr>
          <w:rFonts w:ascii="Times New Roman" w:hAnsi="Times New Roman"/>
          <w:sz w:val="20"/>
          <w:szCs w:val="20"/>
        </w:rPr>
        <w:lastRenderedPageBreak/>
        <w:t xml:space="preserve">обеспечение экологического и санитарно-эпидемиологического благополучия населения; объекты благоустройства - территории населенных пунктов поселения,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зеленые насаждения</w:t>
      </w:r>
      <w:r>
        <w:rPr>
          <w:rFonts w:ascii="Times New Roman" w:hAnsi="Times New Roman"/>
          <w:sz w:val="20"/>
          <w:szCs w:val="20"/>
        </w:rPr>
        <w:t xml:space="preserve"> - древесно-кустарниковая и травянистая растительность естественного и искусственного происхождения;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элементы озеленения</w:t>
      </w:r>
      <w:r>
        <w:rPr>
          <w:rFonts w:ascii="Times New Roman" w:hAnsi="Times New Roman"/>
          <w:sz w:val="20"/>
          <w:szCs w:val="20"/>
        </w:rPr>
        <w:t xml:space="preserve"> — скверы, сады,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 xml:space="preserve">газон </w:t>
      </w:r>
      <w:r>
        <w:rPr>
          <w:rFonts w:ascii="Times New Roman" w:hAnsi="Times New Roman"/>
          <w:sz w:val="20"/>
          <w:szCs w:val="20"/>
        </w:rPr>
        <w:t xml:space="preserve">-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цветник</w:t>
      </w:r>
      <w:r>
        <w:rPr>
          <w:rFonts w:ascii="Times New Roman" w:hAnsi="Times New Roman"/>
          <w:sz w:val="20"/>
          <w:szCs w:val="20"/>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повреждение зеленых насаждений</w:t>
      </w:r>
      <w:r>
        <w:rPr>
          <w:rFonts w:ascii="Times New Roman" w:hAnsi="Times New Roman"/>
          <w:sz w:val="20"/>
          <w:szCs w:val="20"/>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 </w:t>
      </w:r>
      <w:r>
        <w:rPr>
          <w:rFonts w:ascii="Times New Roman" w:hAnsi="Times New Roman"/>
          <w:i/>
          <w:sz w:val="20"/>
          <w:szCs w:val="20"/>
        </w:rPr>
        <w:t>уничтожение зеленых насаждений</w:t>
      </w:r>
      <w:r>
        <w:rPr>
          <w:rFonts w:ascii="Times New Roman" w:hAnsi="Times New Roman"/>
          <w:sz w:val="20"/>
          <w:szCs w:val="20"/>
        </w:rPr>
        <w:t xml:space="preserve"> - повреждение зеленых насаждений, повлекшее прекращение их роста или гибель растения;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компенсационное озеленение</w:t>
      </w:r>
      <w:r>
        <w:rPr>
          <w:rFonts w:ascii="Times New Roman" w:hAnsi="Times New Roman"/>
          <w:sz w:val="20"/>
          <w:szCs w:val="20"/>
        </w:rPr>
        <w:t xml:space="preserve"> - воспроизводство зеленых насаждений взамен уничтоженных или поврежденных;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вырубка деревьев и кустарников (снос зеленых насаждений</w:t>
      </w:r>
      <w:r>
        <w:rPr>
          <w:rFonts w:ascii="Times New Roman" w:hAnsi="Times New Roman"/>
          <w:sz w:val="20"/>
          <w:szCs w:val="20"/>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пересадка зеленых насаждений</w:t>
      </w:r>
      <w:r>
        <w:rPr>
          <w:rFonts w:ascii="Times New Roman" w:hAnsi="Times New Roman"/>
          <w:sz w:val="20"/>
          <w:szCs w:val="20"/>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восстановительная стоимость зеленых насаждений</w:t>
      </w:r>
      <w:r>
        <w:rPr>
          <w:rFonts w:ascii="Times New Roman" w:hAnsi="Times New Roman"/>
          <w:sz w:val="20"/>
          <w:szCs w:val="20"/>
        </w:rPr>
        <w:t xml:space="preserve"> - стоимость зеленых насаждений, которая устанавливается для исчисления их ценности при их сносе, пересадке и уничтожении;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реконструкция зеленых насаждений</w:t>
      </w:r>
      <w:r>
        <w:rPr>
          <w:rFonts w:ascii="Times New Roman" w:hAnsi="Times New Roman"/>
          <w:sz w:val="20"/>
          <w:szCs w:val="20"/>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санитарная рубка</w:t>
      </w:r>
      <w:r>
        <w:rPr>
          <w:rFonts w:ascii="Times New Roman" w:hAnsi="Times New Roman"/>
          <w:sz w:val="20"/>
          <w:szCs w:val="20"/>
        </w:rPr>
        <w:t xml:space="preserve"> - вырубка (снос) сухостойных, больных деревьев и кустарников, не подлежащих лечению и оздоровлению;</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рубка ухода</w:t>
      </w:r>
      <w:r>
        <w:rPr>
          <w:rFonts w:ascii="Times New Roman" w:hAnsi="Times New Roman"/>
          <w:sz w:val="20"/>
          <w:szCs w:val="20"/>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работы по восстановлению благоустройства</w:t>
      </w:r>
      <w:r>
        <w:rPr>
          <w:rFonts w:ascii="Times New Roman" w:hAnsi="Times New Roman"/>
          <w:sz w:val="20"/>
          <w:szCs w:val="20"/>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 </w:t>
      </w:r>
      <w:r>
        <w:rPr>
          <w:rFonts w:ascii="Times New Roman" w:hAnsi="Times New Roman"/>
          <w:i/>
          <w:sz w:val="20"/>
          <w:szCs w:val="20"/>
        </w:rPr>
        <w:t>проектная документация по благоустройству территорий</w:t>
      </w:r>
      <w:r>
        <w:rPr>
          <w:rFonts w:ascii="Times New Roman" w:hAnsi="Times New Roman"/>
          <w:sz w:val="20"/>
          <w:szCs w:val="20"/>
        </w:rPr>
        <w:t xml:space="preserve">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проект благоустройства</w:t>
      </w:r>
      <w:r>
        <w:rPr>
          <w:rFonts w:ascii="Times New Roman" w:hAnsi="Times New Roman"/>
          <w:sz w:val="20"/>
          <w:szCs w:val="20"/>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элементы сопряжения поверхности</w:t>
      </w:r>
      <w:r>
        <w:rPr>
          <w:rFonts w:ascii="Times New Roman" w:hAnsi="Times New Roman"/>
          <w:sz w:val="20"/>
          <w:szCs w:val="20"/>
        </w:rPr>
        <w:t xml:space="preserve"> - различные виды бортовых камней, пандусы, ступени, лестницы; </w:t>
      </w:r>
      <w:r>
        <w:rPr>
          <w:rFonts w:ascii="Times New Roman" w:hAnsi="Times New Roman"/>
          <w:i/>
          <w:sz w:val="20"/>
          <w:szCs w:val="20"/>
        </w:rPr>
        <w:t>содержание объекта благоустройства</w:t>
      </w:r>
      <w:r>
        <w:rPr>
          <w:rFonts w:ascii="Times New Roman" w:hAnsi="Times New Roman"/>
          <w:sz w:val="20"/>
          <w:szCs w:val="20"/>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 </w:t>
      </w:r>
      <w:r>
        <w:rPr>
          <w:rFonts w:ascii="Times New Roman" w:hAnsi="Times New Roman"/>
          <w:i/>
          <w:sz w:val="20"/>
          <w:szCs w:val="20"/>
        </w:rPr>
        <w:t xml:space="preserve">дворовая территория </w:t>
      </w:r>
      <w:r>
        <w:rPr>
          <w:rFonts w:ascii="Times New Roman" w:hAnsi="Times New Roman"/>
          <w:sz w:val="20"/>
          <w:szCs w:val="20"/>
        </w:rPr>
        <w:t xml:space="preserve">- сформированная территория, прилегающая к одному или нескольким </w:t>
      </w:r>
      <w:r>
        <w:rPr>
          <w:rFonts w:ascii="Times New Roman" w:hAnsi="Times New Roman"/>
          <w:sz w:val="20"/>
          <w:szCs w:val="20"/>
        </w:rPr>
        <w:lastRenderedPageBreak/>
        <w:t xml:space="preserve">многоквартирным домам  блокированной застройки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блокированной застройки могут размещаться детские площадки, места для отдыха, сушки белья, стоянки автомобилей, зеленые насаждения и иные объекты общественного пользования;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фасад</w:t>
      </w:r>
      <w:r>
        <w:rPr>
          <w:rFonts w:ascii="Times New Roman" w:hAnsi="Times New Roman"/>
          <w:sz w:val="20"/>
          <w:szCs w:val="20"/>
        </w:rPr>
        <w:t xml:space="preserve"> - наружная, внешняя поверхность объекта капитального строительства, включающая архитектурные элементы и детали (балконы, окна, двери и др.);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объекты (средства) наружного освещения (осветительное оборудование)</w:t>
      </w:r>
      <w:r>
        <w:rPr>
          <w:rFonts w:ascii="Times New Roman" w:hAnsi="Times New Roman"/>
          <w:sz w:val="20"/>
          <w:szCs w:val="20"/>
        </w:rPr>
        <w:t xml:space="preserve"> - осветительные приборы наружного освещения (светильники, прожекторы), которые могут устанавливаться</w:t>
      </w:r>
      <w:r>
        <w:t xml:space="preserve"> </w:t>
      </w:r>
      <w:r>
        <w:rPr>
          <w:rFonts w:ascii="Times New Roman" w:hAnsi="Times New Roman"/>
          <w:sz w:val="20"/>
          <w:szCs w:val="20"/>
        </w:rPr>
        <w:t xml:space="preserve">на улицах, площадях,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информационные конструкции (средства размещения информации)</w:t>
      </w:r>
      <w:r>
        <w:rPr>
          <w:rFonts w:ascii="Times New Roman" w:hAnsi="Times New Roman"/>
          <w:sz w:val="20"/>
          <w:szCs w:val="20"/>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контейнер</w:t>
      </w:r>
      <w:r>
        <w:rPr>
          <w:rFonts w:ascii="Times New Roman" w:hAnsi="Times New Roman"/>
          <w:sz w:val="20"/>
          <w:szCs w:val="20"/>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урна</w:t>
      </w:r>
      <w:r>
        <w:rPr>
          <w:rFonts w:ascii="Times New Roman" w:hAnsi="Times New Roman"/>
          <w:sz w:val="20"/>
          <w:szCs w:val="20"/>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контейнерная площадка</w:t>
      </w:r>
      <w:r>
        <w:rPr>
          <w:rFonts w:ascii="Times New Roman" w:hAnsi="Times New Roman"/>
          <w:sz w:val="20"/>
          <w:szCs w:val="20"/>
        </w:rPr>
        <w:t xml:space="preserve"> – специально оборудованная на земельном участке площадка для сбора и временного хранения мусора с установкой необходимого количества контейнеров и урн; </w:t>
      </w:r>
      <w:r>
        <w:rPr>
          <w:rFonts w:ascii="Times New Roman" w:hAnsi="Times New Roman"/>
          <w:i/>
          <w:sz w:val="20"/>
          <w:szCs w:val="20"/>
        </w:rPr>
        <w:t>несанкционированная свалка мусора</w:t>
      </w:r>
      <w:r>
        <w:rPr>
          <w:rFonts w:ascii="Times New Roman" w:hAnsi="Times New Roman"/>
          <w:sz w:val="20"/>
          <w:szCs w:val="20"/>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 xml:space="preserve">домовладение </w:t>
      </w:r>
      <w:r>
        <w:rPr>
          <w:rFonts w:ascii="Times New Roman" w:hAnsi="Times New Roman"/>
          <w:sz w:val="20"/>
          <w:szCs w:val="20"/>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теплица, помещения для содержания домашнего скота и птицы, иные объекты);</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малые архитектурные формы (МАФ)</w:t>
      </w:r>
      <w:r>
        <w:rPr>
          <w:rFonts w:ascii="Times New Roman" w:hAnsi="Times New Roman"/>
          <w:sz w:val="20"/>
          <w:szCs w:val="20"/>
        </w:rPr>
        <w:t xml:space="preserve"> -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декоративные водоемы), уличная мебель (скамьи для отдыха, размещенные на территории общественных пространств и дворов; скамьи, столы для настольных игр на площадках,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шкафы телефонной связи);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прилегающая территория</w:t>
      </w:r>
      <w:r>
        <w:rPr>
          <w:rFonts w:ascii="Times New Roman" w:hAnsi="Times New Roman"/>
          <w:sz w:val="20"/>
          <w:szCs w:val="20"/>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 xml:space="preserve"> развитие объекта благоустройства</w:t>
      </w:r>
      <w:r>
        <w:rPr>
          <w:rFonts w:ascii="Times New Roman" w:hAnsi="Times New Roman"/>
          <w:sz w:val="20"/>
          <w:szCs w:val="20"/>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 </w:t>
      </w:r>
      <w:r>
        <w:rPr>
          <w:rFonts w:ascii="Times New Roman" w:hAnsi="Times New Roman"/>
          <w:i/>
          <w:sz w:val="20"/>
          <w:szCs w:val="20"/>
        </w:rPr>
        <w:t>строительные отходы</w:t>
      </w:r>
      <w:r>
        <w:rPr>
          <w:rFonts w:ascii="Times New Roman" w:hAnsi="Times New Roman"/>
          <w:sz w:val="20"/>
          <w:szCs w:val="20"/>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детская спортивно – игровая площадка</w:t>
      </w:r>
      <w:r>
        <w:rPr>
          <w:rFonts w:ascii="Times New Roman" w:hAnsi="Times New Roman"/>
          <w:sz w:val="20"/>
          <w:szCs w:val="20"/>
        </w:rPr>
        <w:t xml:space="preserve"> – участок земли, выделенный в установленном порядке, а на поверхности расположены объекты, предназначенные для игр детей (горки, карусели, качели, песочницы и (или) иные подобные объекты), также для занятий физической культурой и спортом (баскетбольные щиты, брусья, гимнастические стенки, турники и (или) иные подобные объекты); </w:t>
      </w:r>
    </w:p>
    <w:p w:rsidR="00764506" w:rsidRDefault="00764506" w:rsidP="00764506">
      <w:pPr>
        <w:spacing w:after="0" w:line="240" w:lineRule="auto"/>
        <w:jc w:val="both"/>
        <w:rPr>
          <w:rFonts w:ascii="Times New Roman" w:hAnsi="Times New Roman"/>
          <w:sz w:val="20"/>
          <w:szCs w:val="20"/>
        </w:rPr>
      </w:pPr>
      <w:r>
        <w:rPr>
          <w:rFonts w:ascii="Times New Roman" w:hAnsi="Times New Roman"/>
          <w:i/>
          <w:sz w:val="20"/>
          <w:szCs w:val="20"/>
        </w:rPr>
        <w:t>строительная площадка</w:t>
      </w:r>
      <w:r>
        <w:rPr>
          <w:rFonts w:ascii="Times New Roman" w:hAnsi="Times New Roman"/>
          <w:sz w:val="20"/>
          <w:szCs w:val="20"/>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
    <w:p w:rsidR="00764506" w:rsidRDefault="00764506" w:rsidP="00764506">
      <w:pPr>
        <w:spacing w:after="0" w:line="240" w:lineRule="auto"/>
        <w:jc w:val="center"/>
        <w:rPr>
          <w:rFonts w:ascii="Times New Roman" w:hAnsi="Times New Roman"/>
          <w:sz w:val="20"/>
          <w:szCs w:val="20"/>
        </w:rPr>
      </w:pPr>
      <w:r>
        <w:rPr>
          <w:rFonts w:ascii="Times New Roman" w:hAnsi="Times New Roman"/>
          <w:b/>
          <w:sz w:val="20"/>
          <w:szCs w:val="20"/>
        </w:rPr>
        <w:t>2. Требования к объектам, элементам благоустройства и их содержанию</w:t>
      </w:r>
      <w:r>
        <w:rPr>
          <w:rFonts w:ascii="Times New Roman" w:hAnsi="Times New Roman"/>
          <w:sz w:val="20"/>
          <w:szCs w:val="20"/>
        </w:rPr>
        <w:t>.</w:t>
      </w:r>
    </w:p>
    <w:p w:rsidR="00764506" w:rsidRDefault="00764506" w:rsidP="00764506">
      <w:pPr>
        <w:spacing w:after="0" w:line="240" w:lineRule="auto"/>
        <w:jc w:val="both"/>
        <w:rPr>
          <w:rFonts w:ascii="Times New Roman" w:hAnsi="Times New Roman"/>
          <w:b/>
          <w:sz w:val="20"/>
          <w:szCs w:val="20"/>
        </w:rPr>
      </w:pPr>
      <w:r>
        <w:rPr>
          <w:rFonts w:ascii="Times New Roman" w:hAnsi="Times New Roman"/>
          <w:b/>
          <w:sz w:val="20"/>
          <w:szCs w:val="20"/>
        </w:rPr>
        <w:t xml:space="preserve">2.1. Общие требования.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2.1.2. На территории поселения запрещается: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lastRenderedPageBreak/>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колодцы;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размещать рекламно-информационные материалы на зеленых насаждениях (деревьях, кустарниках и т.д.), водосточных трубах, уличных ограждениях, на деревянных и плиточных покрытиях и иных не отведенных для этих целей местах;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мыть и чистить автомототранспортные средства, стирать белье и ковровые изделия у водоразборных колонок, колодцев, во дворах и на улицах, в местах массового посещения, на берегах рек и водоемов;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транспортировать грузы волоком, перегонять тракторы на гусеничном ходу по улицам, покрытым бетонными плитами;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вывозить и сваливать грунт, мусор, отходы, снег, лед в места, не предназначенные для этих целей;</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складировать строительные материалы на улицах, тротуарах, газонах, перекрывать проезды и подъезды к домам в нарушение действующего законодательства;</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бросать окурки, бумагу, мусор на газоны, тротуары, территории улиц, площадей, дворов, в парках, скверах и других общественных местах;</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сидеть на спинках садовых диванов, скамеек, пачкать, портить или уничтожать урны, фонари уличного освещения, другие малые архитектурные формы;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рисовать и наносить надписи на фасадах жилых  домов, других зданий и сооружений;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сбрасывать смёт и бытовой мусор в колодцы, лотки, кюветы;</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организовывать уличную торговлю в местах, не отведенных для этих целей;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самовольно подключаться к сетям и коммуникациям;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жилых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жилых  домов или административных зданий, а также на детских спортивно - игровых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повреждать и уничтожать газоны;</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размещать игровые автоматы на улицах, площадях, тротуарах, газонах, остановках общественного транспорта, пешеходных тротуаров, во дворах, скверах и других территориях общего пользования, за исключением случаев, установленных законодательством;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выгуливать лошадей, животных и других животных и птиц на детских спортивно- игровых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 </w:t>
      </w:r>
    </w:p>
    <w:p w:rsidR="00764506" w:rsidRDefault="00764506" w:rsidP="00764506">
      <w:pPr>
        <w:spacing w:after="0" w:line="240" w:lineRule="auto"/>
        <w:jc w:val="both"/>
        <w:rPr>
          <w:rFonts w:ascii="Times New Roman" w:hAnsi="Times New Roman"/>
          <w:b/>
          <w:sz w:val="20"/>
          <w:szCs w:val="20"/>
        </w:rPr>
      </w:pPr>
      <w:r>
        <w:rPr>
          <w:rFonts w:ascii="Times New Roman" w:hAnsi="Times New Roman"/>
          <w:b/>
          <w:sz w:val="20"/>
          <w:szCs w:val="20"/>
        </w:rPr>
        <w:t xml:space="preserve">2.2. Детские спортивно – игровые площадки.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2.2.1. Детские спортивно – игровые площадки предназначены для игр и активного отдыха, занятий сортом и физкультурой детей разных возрастов: преддошкольного (до 3 лет), дошкольного (до 7 лет), младшего и среднего школьного возраста (7-12 лет), подростков (12-16 лет), а также всех возрастных групп населения. Детские спортивно – игровые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2.2.3. Детские площадки на территориях жилого назначения проектируются из расчета 0,5- 0,7 кв. м на 1 жителя. Размеры и условия размещения площадок проектируются в зависимости от возрастных групп детей и места размещения жилой застройки в поселении.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2.2.5. В условиях исторической или высокоплотной застройки размеры площадок принимаются в зависимости от имеющихся территориальных возможностей.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2.2.6. При реконструкции детских спортивно – игровых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 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 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2.2.17. Конструкции оборудования детских спортивно-игровых площадок не должны приводить к скоплению воды на поверхности покрытия, должны обеспечивать свободный сток воды и просыхание.</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2.2.21.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 </w:t>
      </w:r>
      <w:r>
        <w:rPr>
          <w:rFonts w:ascii="Times New Roman" w:hAnsi="Times New Roman"/>
          <w:sz w:val="20"/>
          <w:szCs w:val="20"/>
        </w:rPr>
        <w:lastRenderedPageBreak/>
        <w:t xml:space="preserve">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 При чрезвычайной ситуации доступы должны обеспечить возможность детям покинуть оборудование.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2.2.24.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2.2.25. Песок в песочнице (при её наличии на площадке) не должен содержать мусора, экскрементов животных, большого количества насекомых.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2.2.26. Территория детской спортивно – игровой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 </w:t>
      </w:r>
    </w:p>
    <w:p w:rsidR="00764506" w:rsidRDefault="00764506" w:rsidP="00764506">
      <w:pPr>
        <w:spacing w:after="0" w:line="240" w:lineRule="auto"/>
        <w:jc w:val="both"/>
        <w:rPr>
          <w:rFonts w:ascii="Times New Roman" w:hAnsi="Times New Roman"/>
          <w:b/>
          <w:sz w:val="20"/>
          <w:szCs w:val="20"/>
        </w:rPr>
      </w:pPr>
      <w:r>
        <w:rPr>
          <w:rFonts w:ascii="Times New Roman" w:hAnsi="Times New Roman"/>
          <w:b/>
          <w:sz w:val="20"/>
          <w:szCs w:val="20"/>
        </w:rPr>
        <w:t>2.3. Места отдыха (площадки отдыха и зоны отдыха).</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2.3.1.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многоквартирных домов блокированной застройки, в парках и лесопарках. 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 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2.3.2. 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2.3.3.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2.3.4.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2.3.5.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 </w:t>
      </w:r>
    </w:p>
    <w:p w:rsidR="00764506" w:rsidRDefault="00764506" w:rsidP="00764506">
      <w:pPr>
        <w:spacing w:after="0" w:line="240" w:lineRule="auto"/>
        <w:jc w:val="both"/>
        <w:rPr>
          <w:rFonts w:ascii="Times New Roman" w:hAnsi="Times New Roman"/>
          <w:sz w:val="20"/>
          <w:szCs w:val="20"/>
        </w:rPr>
      </w:pPr>
      <w:r>
        <w:rPr>
          <w:rFonts w:ascii="Times New Roman" w:hAnsi="Times New Roman"/>
          <w:b/>
          <w:sz w:val="20"/>
          <w:szCs w:val="20"/>
        </w:rPr>
        <w:t>2.4.Улицы (в том числе пешеходные) и дороги</w:t>
      </w:r>
      <w:r>
        <w:rPr>
          <w:rFonts w:ascii="Times New Roman" w:hAnsi="Times New Roman"/>
          <w:sz w:val="20"/>
          <w:szCs w:val="20"/>
        </w:rPr>
        <w:t xml:space="preserve">.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2.4.1.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 2.4.2. Обязательный перечень элементов благоустройства улиц и дорог включает: дороги естественного грунта с песчано – гравийной смесью и деревянные тротуары,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2.4.3. Виды и конструкции дорожного покрытия проектируются с учетом категории улицы и обеспечением безопасности движения.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2.4.4.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2.4.5. Ответственными за уборку объектов улично-дорожной сети являются: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исполнители работ- физические и (или) юридические лица осуществляющие работы на основе договоров ( муниципальных контрактов) с администрацией поселения, в соответствии с действующим законодательством,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лица, осуществляющие строительство, реконструкцию, капитальный ремонт объектов капитального строительства,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 </w:t>
      </w:r>
    </w:p>
    <w:p w:rsidR="00764506" w:rsidRDefault="00764506" w:rsidP="00764506">
      <w:pPr>
        <w:spacing w:after="0" w:line="240" w:lineRule="auto"/>
        <w:jc w:val="both"/>
        <w:rPr>
          <w:rFonts w:ascii="Times New Roman" w:hAnsi="Times New Roman"/>
          <w:b/>
          <w:sz w:val="20"/>
          <w:szCs w:val="20"/>
        </w:rPr>
      </w:pPr>
      <w:r>
        <w:rPr>
          <w:rFonts w:ascii="Times New Roman" w:hAnsi="Times New Roman"/>
          <w:b/>
          <w:sz w:val="20"/>
          <w:szCs w:val="20"/>
        </w:rPr>
        <w:t xml:space="preserve">2.5. Парки, скверы и иные зеленые зоны.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2.5.1.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2.5.2.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2.5.3.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 декоративного освещения.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2.5.4.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2.5.5.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2.5.6.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 </w:t>
      </w:r>
    </w:p>
    <w:p w:rsidR="00764506" w:rsidRDefault="00764506" w:rsidP="00764506">
      <w:pPr>
        <w:spacing w:after="0" w:line="240" w:lineRule="auto"/>
        <w:jc w:val="both"/>
        <w:rPr>
          <w:rFonts w:ascii="Times New Roman" w:hAnsi="Times New Roman"/>
          <w:b/>
          <w:sz w:val="20"/>
          <w:szCs w:val="20"/>
        </w:rPr>
      </w:pPr>
      <w:r>
        <w:rPr>
          <w:rFonts w:ascii="Times New Roman" w:hAnsi="Times New Roman"/>
          <w:b/>
          <w:sz w:val="20"/>
          <w:szCs w:val="20"/>
        </w:rPr>
        <w:t xml:space="preserve">2.6. Площади.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2.6.1. По функциональному назначению площади подразделяются на: главные (у зданий органов власти, общественных организаций); приобъектные (у домов культуры, памятников, парков, рынков и др.); общественно-транспортные (у вокзалов, на въездах); мемориальные (у памятных объектов или мест); площади транспортных развязок.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2.6.2. Территории площадей могут включать: проезжую часть, пешеходную часть, участки и территории озеленения.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2.6.3.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2.6.4.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2.6.5.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2.6.6.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 </w:t>
      </w:r>
    </w:p>
    <w:p w:rsidR="00764506" w:rsidRDefault="00764506" w:rsidP="00764506">
      <w:pPr>
        <w:spacing w:after="0" w:line="240" w:lineRule="auto"/>
        <w:jc w:val="both"/>
        <w:rPr>
          <w:rFonts w:ascii="Times New Roman" w:hAnsi="Times New Roman"/>
          <w:b/>
          <w:sz w:val="20"/>
          <w:szCs w:val="20"/>
        </w:rPr>
      </w:pPr>
      <w:r>
        <w:rPr>
          <w:rFonts w:ascii="Times New Roman" w:hAnsi="Times New Roman"/>
          <w:b/>
          <w:sz w:val="20"/>
          <w:szCs w:val="20"/>
        </w:rPr>
        <w:t xml:space="preserve">2.7. Контейнерные площадки.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2.7.1.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2.7.2.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 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2.7.3.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2.7.4. Функционирование осветительного оборудования устанавливают в режиме освещения прилегающей территории с высотой опор не менее 3 м.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2.7.5. Контейнерная площадка должна иметь с трех сторон ограждение высотой не менее 1,5 метра, подъездной путь с твердым покрытием.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2.7.6.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2.7.7.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 </w:t>
      </w:r>
    </w:p>
    <w:p w:rsidR="00764506" w:rsidRDefault="00764506" w:rsidP="00764506">
      <w:pPr>
        <w:spacing w:after="0" w:line="240" w:lineRule="auto"/>
        <w:jc w:val="both"/>
        <w:rPr>
          <w:rFonts w:ascii="Times New Roman" w:hAnsi="Times New Roman"/>
          <w:b/>
          <w:sz w:val="20"/>
          <w:szCs w:val="20"/>
        </w:rPr>
      </w:pPr>
      <w:r>
        <w:rPr>
          <w:rFonts w:ascii="Times New Roman" w:hAnsi="Times New Roman"/>
          <w:b/>
          <w:sz w:val="20"/>
          <w:szCs w:val="20"/>
        </w:rPr>
        <w:t xml:space="preserve">2.8. Элементы озеленения.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2.8.1.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2.8.2.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2.8.3. Вырубка деревьев и кустарников, в том числе сухостойных и больных, производится на основании распоряжения Администрации поселения, которая даёт </w:t>
      </w:r>
      <w:r>
        <w:rPr>
          <w:sz w:val="20"/>
          <w:szCs w:val="20"/>
        </w:rPr>
        <w:t xml:space="preserve"> </w:t>
      </w:r>
      <w:r>
        <w:rPr>
          <w:rFonts w:ascii="Times New Roman" w:hAnsi="Times New Roman"/>
          <w:sz w:val="20"/>
          <w:szCs w:val="20"/>
        </w:rPr>
        <w:t xml:space="preserve">разрешение на вырубки деревьев и кустарников в населенных пунктах муниципального образования.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2.8.4.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собственности субъекта Российской Федерации - Архангельской области, в частной собственности.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2.8.5. Зеленые насаждения подлежат сносу в случаях:</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строительства, реконструкции, капитального ремонта объектов капитального строительства;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проведения санитарных рубок и вырубки аварийно-опасных зеленых насаждений;</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-предупреждения или ликвидации аварийных и чрезвычайных ситуаций техногенного и природного характера и их последствий;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реконструкции (благоустройства) зеленых насаждений или замены на равнозначные зеленые насаждения; - проведения рубок ухода.</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2.8.6.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2.8.7.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 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 По факту каждого случая сноса зеленых насаждений в аварийной ситуации составляется акт, направляемый в орган местного </w:t>
      </w:r>
      <w:r>
        <w:rPr>
          <w:rFonts w:ascii="Times New Roman" w:hAnsi="Times New Roman"/>
          <w:sz w:val="20"/>
          <w:szCs w:val="20"/>
        </w:rPr>
        <w:lastRenderedPageBreak/>
        <w:t xml:space="preserve">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2.8.8.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2.8.9.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 2.8.10. Собственники (правообладатели) территорий (участков) с зелеными насаждениями обязаны: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обеспечивать сохранность зеленых насаждений;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производить комплексный уход за газонами, систематический покос газонов и иной травянистой растительности на территории, а также за пределами территории, прилегающей к объектам. </w:t>
      </w:r>
    </w:p>
    <w:p w:rsidR="00764506" w:rsidRDefault="00764506" w:rsidP="00764506">
      <w:pPr>
        <w:spacing w:after="0" w:line="240" w:lineRule="auto"/>
        <w:jc w:val="both"/>
        <w:rPr>
          <w:rFonts w:ascii="Times New Roman" w:hAnsi="Times New Roman"/>
          <w:b/>
          <w:sz w:val="20"/>
          <w:szCs w:val="20"/>
        </w:rPr>
      </w:pPr>
      <w:r>
        <w:rPr>
          <w:rFonts w:ascii="Times New Roman" w:hAnsi="Times New Roman"/>
          <w:b/>
          <w:sz w:val="20"/>
          <w:szCs w:val="20"/>
        </w:rPr>
        <w:t xml:space="preserve">2.9. МАФ и уличная мебель.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2.9.1. При проектировании, выборе МАФ учитывается: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соответствие материалов и конструкции МАФ климату и назначению МАФ;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антивандальная защищенность от разрушения, оклейки, нанесения надписей и изображений;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возможность ремонта или замены деталей МАФ;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защита от образования наледи и снежных заносов, обеспечение стока воды;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удобство обслуживания, а также механизированной и ручной очистки территории рядом с МАФ и под конструкцией;</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эргономичность конструкций (высоту и наклон спинки, высоту урн и прочее);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расцветка, не диссонирующая с окружением;</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безопасность для потенциальных пользователей;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стилистическое сочетание с другими МАФ и окружающей архитектурой;</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2.9.2. Общие требования к установке МАФ: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расположение, не создающее препятствий для пешеходов;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компактная установка на минимальной площади в местах большого скопления людей;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устойчивость конструкции;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надежная фиксация или обеспечение возможности перемещения в зависимости от условий расположения;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наличие в каждой конкретной зоне МАФ рекомендуемых типов для такой зоны.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2.9.3. Требования к установке урн: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достаточная высота (максимальная до 100 см) и объем;</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защита от дождя и снега; - использование и аккуратное расположение вставных ведер и мусорных мешков. 2.9.4. Установка уличной мебели.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Установку скамей осуществлять на твердые виды покрытия или фундамент. В зонах отдыха, на детских, спортивных площадках допускается установка скамей на мягкие виды покрытия. При наличии фундамента его части выполняются не выступающими над поверхностью земли.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В парках, скверах, в местах рекреации возможно выполнять скамьи и столы из древесных пней-срубов, бревен и плах, не имеющих сколов и острых углов.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2.9.5. Установка цветочниц (вазонов), в том числе навесных: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высота цветочниц (вазонов) обеспечивает предотвращение случайного наезда автомобилей и попадания мусора;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дизайн (цвет, форма) цветочниц (вазонов) не отвлекает внимание от растений.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2.9.6. При установке ограждений обеспечивается:</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прочность, обеспечивающая защиту пешеходов от наезда автомобилей;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модульность, позволяющая создавать конструкции любой формы;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наличие светоотражающих элементов, в местах возможного наезда автомобиля;</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расположение ограды не далее 10 см от края газона; - использование нейтральных цветов (черный, белый, серый, темные оттенки других цветов) или естественного цвета используемого материала.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2.9.7. Для пешеходных зон используются следующие МАФ:</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уличные фонари, высота которых соотносима с ростом человека;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скамейки, предполагающие длительное сидение;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цветочницы и кашпо (вазоны);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информационные стенды;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защитные ограждения;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столы для игр.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2.9.8. При проектировании и установке оборудования рекомендуется предусматривать его вандалозащищенность, в том числе: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-использовать легко очищающиеся и стойких к воздействию абразивных и растворяющих веществ материалы.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 </w:t>
      </w:r>
    </w:p>
    <w:p w:rsidR="00764506" w:rsidRDefault="00764506" w:rsidP="00764506">
      <w:pPr>
        <w:spacing w:after="0" w:line="240" w:lineRule="auto"/>
        <w:jc w:val="both"/>
        <w:rPr>
          <w:rFonts w:ascii="Times New Roman" w:hAnsi="Times New Roman"/>
          <w:b/>
          <w:sz w:val="20"/>
          <w:szCs w:val="20"/>
        </w:rPr>
      </w:pPr>
      <w:r>
        <w:rPr>
          <w:rFonts w:ascii="Times New Roman" w:hAnsi="Times New Roman"/>
          <w:b/>
          <w:sz w:val="20"/>
          <w:szCs w:val="20"/>
        </w:rPr>
        <w:t xml:space="preserve">2.10. Ограждения (заборы).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поселения.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2.10.3.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2.10.4.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2.10.5.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2.10.6.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 </w:t>
      </w:r>
    </w:p>
    <w:p w:rsidR="00764506" w:rsidRDefault="00764506" w:rsidP="00764506">
      <w:pPr>
        <w:spacing w:after="0" w:line="240" w:lineRule="auto"/>
        <w:jc w:val="both"/>
        <w:rPr>
          <w:rFonts w:ascii="Times New Roman" w:hAnsi="Times New Roman"/>
          <w:b/>
          <w:sz w:val="20"/>
          <w:szCs w:val="20"/>
        </w:rPr>
      </w:pPr>
      <w:r>
        <w:rPr>
          <w:rFonts w:ascii="Times New Roman" w:hAnsi="Times New Roman"/>
          <w:b/>
          <w:sz w:val="20"/>
          <w:szCs w:val="20"/>
        </w:rPr>
        <w:t xml:space="preserve">2.11. Уличное коммунально-бытовое оборудование.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2.11.1. Уличное коммунально-бытовое оборудование представлено различными мусоросборниками -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 2.11.2. Для сбора бытового мусора на улицах, площадях устанавливаются урны у входов: в объекты торговли и оказания услуг, объекты общественного питания, другие учреждения общественного назначения, жилые многоквартирные дома блокированной застройки.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Также расстановка урн предусматривается у скамей, некапитальных объектов, ориентированных на продажу продуктов питания, на остановках общественного транспорта.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2.11.3.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 </w:t>
      </w:r>
    </w:p>
    <w:p w:rsidR="00764506" w:rsidRDefault="00764506" w:rsidP="00764506">
      <w:pPr>
        <w:spacing w:after="0" w:line="240" w:lineRule="auto"/>
        <w:jc w:val="both"/>
        <w:rPr>
          <w:rFonts w:ascii="Times New Roman" w:hAnsi="Times New Roman"/>
          <w:sz w:val="20"/>
          <w:szCs w:val="20"/>
        </w:rPr>
      </w:pPr>
      <w:r>
        <w:rPr>
          <w:rFonts w:ascii="Times New Roman" w:hAnsi="Times New Roman"/>
          <w:b/>
          <w:sz w:val="20"/>
          <w:szCs w:val="20"/>
        </w:rPr>
        <w:t>2.12. Спортивное оборудование</w:t>
      </w:r>
      <w:r>
        <w:rPr>
          <w:rFonts w:ascii="Times New Roman" w:hAnsi="Times New Roman"/>
          <w:sz w:val="20"/>
          <w:szCs w:val="20"/>
        </w:rPr>
        <w:t xml:space="preserve">.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2.12.1.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Спортивное оборудование, предназначенное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2.12.2.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 </w:t>
      </w:r>
    </w:p>
    <w:p w:rsidR="00764506" w:rsidRDefault="00764506" w:rsidP="00764506">
      <w:pPr>
        <w:spacing w:after="0" w:line="240" w:lineRule="auto"/>
        <w:jc w:val="both"/>
        <w:rPr>
          <w:rFonts w:ascii="Times New Roman" w:hAnsi="Times New Roman"/>
          <w:b/>
          <w:sz w:val="20"/>
          <w:szCs w:val="20"/>
        </w:rPr>
      </w:pPr>
      <w:r>
        <w:rPr>
          <w:rFonts w:ascii="Times New Roman" w:hAnsi="Times New Roman"/>
          <w:b/>
          <w:sz w:val="20"/>
          <w:szCs w:val="20"/>
        </w:rPr>
        <w:t xml:space="preserve">2.13. Объекты (средства) наружного освещения (осветительное оборудование).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2.13.1.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w:t>
      </w:r>
      <w:r>
        <w:rPr>
          <w:rFonts w:ascii="Times New Roman" w:hAnsi="Times New Roman"/>
          <w:sz w:val="20"/>
          <w:szCs w:val="20"/>
        </w:rPr>
        <w:lastRenderedPageBreak/>
        <w:t xml:space="preserve">безопасных пешеходных маршрутов, а также обеспечение комфортной среды для общения в местах притяжения людей.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2.13.2. При проектировании осветительного оборудования обеспечивается:</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экономичность и энергоэффективность применяемых установок, рациональное распределение и использование электроэнергии;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удобство обслуживания и управления при разных режимах работы осветительного оборудования (осветительных установок).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2.13.3. Источники света. В стационарных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2.13.4. Режимы работы осветительных установок. В темное время суток предусматриваются следующие режимы работы осветительных установок: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вечерний будничный режим (сезонный зима - осень), когда функционируют все стационарные установки, за исключением систем праздничного освещения;</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праздничный режим, когда функционируют все стационарные и временные осветительные установки в часы суток и дни недели, определяемые администрацией населенного пункта;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2.13.5. Системы уличного, дворового и других видов наружного освещения должны быть настроены способом, исключающим возможность засветки окон жилых помещений.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2.13.6.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2.13.7.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2.13.8. Все системы уличного, дворового и других видов осветительного 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2.13.9.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2.13.10.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2.13.11.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2.13.12.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 </w:t>
      </w:r>
    </w:p>
    <w:p w:rsidR="00764506" w:rsidRDefault="00764506" w:rsidP="00764506">
      <w:pPr>
        <w:spacing w:after="0" w:line="240" w:lineRule="auto"/>
        <w:jc w:val="both"/>
        <w:rPr>
          <w:rFonts w:ascii="Times New Roman" w:hAnsi="Times New Roman"/>
          <w:b/>
          <w:sz w:val="20"/>
          <w:szCs w:val="20"/>
        </w:rPr>
      </w:pPr>
      <w:r>
        <w:rPr>
          <w:rFonts w:ascii="Times New Roman" w:hAnsi="Times New Roman"/>
          <w:sz w:val="20"/>
          <w:szCs w:val="20"/>
        </w:rPr>
        <w:t xml:space="preserve">2.13.13.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w:t>
      </w:r>
      <w:r>
        <w:rPr>
          <w:rFonts w:ascii="Times New Roman" w:hAnsi="Times New Roman"/>
          <w:b/>
          <w:sz w:val="20"/>
          <w:szCs w:val="20"/>
        </w:rPr>
        <w:t xml:space="preserve">2.14. Средства размещения информации и рекламные конструкции.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2.14.1. Средства размещения информации и рекламные конструкции на территории поселения размещаются в соответствии с законодательством о рекламе.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2.14.2. Размещение рекламных конструкций на территории поселения выполняется в соответствии с разрешением, выдаваемым уполномоченным органом местного самоуправления</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2.14.3.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 </w:t>
      </w:r>
    </w:p>
    <w:p w:rsidR="00764506" w:rsidRDefault="00764506" w:rsidP="00764506">
      <w:pPr>
        <w:spacing w:after="0" w:line="240" w:lineRule="auto"/>
        <w:jc w:val="both"/>
        <w:rPr>
          <w:rFonts w:ascii="Times New Roman" w:hAnsi="Times New Roman"/>
          <w:b/>
          <w:sz w:val="20"/>
          <w:szCs w:val="20"/>
        </w:rPr>
      </w:pPr>
      <w:r>
        <w:rPr>
          <w:rFonts w:ascii="Times New Roman" w:hAnsi="Times New Roman"/>
          <w:b/>
          <w:sz w:val="20"/>
          <w:szCs w:val="20"/>
        </w:rPr>
        <w:t xml:space="preserve">2.15. Некапитальные нестационарные сооружения (нестационарные торговые объекты).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2.15.1. Размещение нестационарных торговых объектов на территории поселения осуществляется в предоставленных для этих целей местах в соответствии с законодательством.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2.15.2. Места установки нестационарных торговых объектов (павильонов, киосков и других объектов торговли и сферы услуг на улицах, площадях и иных подобных территориях (за исключением территорий, закрепленных за гражданами или юридическими лицами) определяются схемой размещения нестационарных торговых объектов, утверждаемой нормативным правовым актом органа местного самоуправления.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сохранение архитектурного, исторического и эстетического облика муниципального образования;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возможность подключения объекта к сетям инженерно-технического обеспечения (при необходимости);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-удобный подъезд автотранспорта, не создающий помех для прохода пешеходов, возможность беспрепятственного подвоза товара;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беспрепятственный проезд пожарного и медицинского транспорта, транспортных средств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беспрепятственный доступ покупателей к местам торговли;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нормативную ширину тротуаров и проездов в местах размещения;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безопасность покупателей и продавцов;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соблюдение требований в области обращения с твердыми бытовыми отходами на территории города. 2.15.4.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в арках зданий;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на расстоянии менее 15 метров от территорий школ, детских садов, зданий и помещений органов местного  самоуправления, культовых сооружений;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2.15.5. Размещение автоприцепов (тонаров) осуществляется в местах, имеющих возможность заезда на отведенное место. Передвижные нестационарные объекты, размещаемые на территориях поселения,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2.15.6. Требования к параметрам нестационарных объектов (павильонов, киосков, автоприцепов (тонаров): - допустимые размеры киосков: 1,5 м х 1,5 м -допустимые размеры павильонов: от 20 кв. м. до 100 кв.м Максимальное количество этажей киосков и павильонов не должно превышать 1 этажа. Киоски, павильоны должны быть выполнены по единой модульной технологии. Шаг сетки модуля по ширине должен составлять: 0,5 м, 1 м, 2 м; по высоте – 0,25 м, 0,75 м, 1,35 м, 2,1 м.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2.15.7. Внешний облик нестационарных объектов (павильонов, киосков, автоприцепов (тонаров).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 размещение вывески на торцевых фасадах объекта.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2.15.8. Конструктивные особенности нестационарных объектов (павильонов, киосков). 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 Устройство фундамента при размещении киоска не допускается.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2.15.9.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2.15.10.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должны устанавливаться </w:t>
      </w:r>
      <w:r>
        <w:rPr>
          <w:rFonts w:ascii="Times New Roman" w:hAnsi="Times New Roman"/>
          <w:sz w:val="20"/>
          <w:szCs w:val="20"/>
        </w:rPr>
        <w:lastRenderedPageBreak/>
        <w:t xml:space="preserve">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2.15.11. Не допускается размещение некапитальных объектов в арках зданий, на газонах (без устройства специального настила),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 </w:t>
      </w:r>
    </w:p>
    <w:p w:rsidR="00764506" w:rsidRDefault="00764506" w:rsidP="00764506">
      <w:pPr>
        <w:spacing w:after="0" w:line="240" w:lineRule="auto"/>
        <w:jc w:val="both"/>
        <w:rPr>
          <w:rFonts w:ascii="Times New Roman" w:hAnsi="Times New Roman"/>
          <w:b/>
          <w:sz w:val="20"/>
          <w:szCs w:val="20"/>
        </w:rPr>
      </w:pPr>
      <w:r>
        <w:rPr>
          <w:rFonts w:ascii="Times New Roman" w:hAnsi="Times New Roman"/>
          <w:b/>
          <w:sz w:val="20"/>
          <w:szCs w:val="20"/>
        </w:rPr>
        <w:t>2.16.</w:t>
      </w:r>
      <w:r>
        <w:rPr>
          <w:rFonts w:ascii="Times New Roman" w:hAnsi="Times New Roman"/>
          <w:sz w:val="20"/>
          <w:szCs w:val="20"/>
        </w:rPr>
        <w:t xml:space="preserve"> </w:t>
      </w:r>
      <w:r>
        <w:rPr>
          <w:rFonts w:ascii="Times New Roman" w:hAnsi="Times New Roman"/>
          <w:b/>
          <w:sz w:val="20"/>
          <w:szCs w:val="20"/>
        </w:rPr>
        <w:t xml:space="preserve">Фасады зданий и сооружений.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2.16.1.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2.16.2.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 2.16.3.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2.16.4.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2.16.5.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 2.16.6. В целях обеспечения надлежащего состояния фасадов, сохранения архитектурно- художественного облика зданий (сооружений) запрещается: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уничтожение, порча, искажение архитектурных деталей фасадов зданий (сооружений);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самовольное произведение надписей на фасадах зданий (сооружений);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 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2.16.7.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2.16.8.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 </w:t>
      </w:r>
    </w:p>
    <w:p w:rsidR="00764506" w:rsidRDefault="00764506" w:rsidP="00764506">
      <w:pPr>
        <w:spacing w:after="0" w:line="240" w:lineRule="auto"/>
        <w:jc w:val="both"/>
        <w:rPr>
          <w:rFonts w:ascii="Times New Roman" w:hAnsi="Times New Roman"/>
          <w:sz w:val="20"/>
          <w:szCs w:val="20"/>
        </w:rPr>
      </w:pPr>
      <w:r>
        <w:rPr>
          <w:rFonts w:ascii="Times New Roman" w:hAnsi="Times New Roman"/>
          <w:b/>
          <w:sz w:val="20"/>
          <w:szCs w:val="20"/>
        </w:rPr>
        <w:t>2.17.Элементы объектов капитального строительства</w:t>
      </w:r>
      <w:r>
        <w:rPr>
          <w:rFonts w:ascii="Times New Roman" w:hAnsi="Times New Roman"/>
          <w:sz w:val="20"/>
          <w:szCs w:val="20"/>
        </w:rPr>
        <w:t xml:space="preserve">.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2.17.1.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2.17.2. Колористическое решение зданий и сооружений проектируется с учетом концепции общего цветового решения застройки улиц и территорий поселения, определяемой нормативным правовым актом органа местного самоуправления.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2.17.3.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w:t>
      </w:r>
      <w:r>
        <w:rPr>
          <w:rFonts w:ascii="Times New Roman" w:hAnsi="Times New Roman"/>
          <w:sz w:val="20"/>
          <w:szCs w:val="20"/>
        </w:rPr>
        <w:lastRenderedPageBreak/>
        <w:t xml:space="preserve">(ступени и т.п.), устройствами и приспособлениями для перемещения инвалидов и маломобильных групп населения (пандусы, перила и пр.).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2.17.4.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2.17.5.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2.17.6. Собственники или уполномоченные ими лица, арендаторы и пользователи объектов капитального строительства обязаны: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выполнять предусмотренные законодательством санитарно-гигиенические, противопожарные и эксплуатационные требования;</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при проведении перепланировки и капитального ремонта поддерживать существующий архитектурный облик зданий и сооружений;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2.17.7. Требования к проведению капитального ремонта объектов.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строительные леса на фасадах зданий и сооружений, выходящих на главные  улицы населенного пункта, затягивать защитной сеткой;</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после демонтажа строительных лесов восстанавливать разрушенное благоустройство;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обеспечивать безопасность пешеходного движения;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обеспечивать сохранность объектов благоустройства и озеленения.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2.17.8. Местные разрушения облицовки, штукатурки, фактурного и окрасочного слоев, трещины в штукатурке, повреждение или износ металлических покрытий на выступающих частях стен, разрушение водосточных труб, мокрые и ржавые пятна,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 Расположенные на фасадах информационные таблички, памятные доски должны поддерживаться в чистоте и исправном состоянии. Входы, цоколи, витрины должны содержаться в чистоте и исправном состоянии. Домовые знаки должны содержаться в чистоте, их освещение в темное время суток должно быть в исправном состоянии.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 Мостики для перехода через коммуникации должны быть исправными и содержаться в чистоте. Козырьки входов, а также кровля должны быть очищены от загрязнений, древесно- кустарниковой и сорной растительности.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 Сброшенные с кровель зданий снег (наледь) убираются в специально отведенные места для складирования.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 </w:t>
      </w:r>
    </w:p>
    <w:p w:rsidR="00764506" w:rsidRDefault="00764506" w:rsidP="00764506">
      <w:pPr>
        <w:spacing w:after="0" w:line="240" w:lineRule="auto"/>
        <w:jc w:val="both"/>
        <w:rPr>
          <w:rFonts w:ascii="Times New Roman" w:hAnsi="Times New Roman"/>
          <w:b/>
          <w:sz w:val="20"/>
          <w:szCs w:val="20"/>
        </w:rPr>
      </w:pPr>
    </w:p>
    <w:p w:rsidR="00764506" w:rsidRDefault="00764506" w:rsidP="00764506">
      <w:pPr>
        <w:spacing w:after="0" w:line="240" w:lineRule="auto"/>
        <w:jc w:val="both"/>
        <w:rPr>
          <w:rFonts w:ascii="Times New Roman" w:hAnsi="Times New Roman"/>
          <w:sz w:val="20"/>
          <w:szCs w:val="20"/>
        </w:rPr>
      </w:pPr>
      <w:r>
        <w:rPr>
          <w:rFonts w:ascii="Times New Roman" w:hAnsi="Times New Roman"/>
          <w:b/>
          <w:sz w:val="20"/>
          <w:szCs w:val="20"/>
        </w:rPr>
        <w:t>2.18. Строительные площадки</w:t>
      </w:r>
      <w:r>
        <w:rPr>
          <w:rFonts w:ascii="Times New Roman" w:hAnsi="Times New Roman"/>
          <w:sz w:val="20"/>
          <w:szCs w:val="20"/>
        </w:rPr>
        <w:t xml:space="preserve">.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2.18.1.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w:t>
      </w:r>
      <w:r>
        <w:rPr>
          <w:rFonts w:ascii="Times New Roman" w:hAnsi="Times New Roman"/>
          <w:sz w:val="20"/>
          <w:szCs w:val="20"/>
        </w:rPr>
        <w:lastRenderedPageBreak/>
        <w:t xml:space="preserve">объявлений и надписей.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2.18.2.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2.18.3.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 2.18.4.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2.19. Содержание производственных территорий</w:t>
      </w:r>
      <w:r>
        <w:rPr>
          <w:rFonts w:ascii="Times New Roman" w:hAnsi="Times New Roman"/>
          <w:sz w:val="20"/>
          <w:szCs w:val="20"/>
        </w:rPr>
        <w:t xml:space="preserve">.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2.19.2.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2.19.3.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 </w:t>
      </w:r>
    </w:p>
    <w:p w:rsidR="00764506" w:rsidRDefault="00764506" w:rsidP="00764506">
      <w:pPr>
        <w:spacing w:after="0" w:line="240" w:lineRule="auto"/>
        <w:jc w:val="both"/>
        <w:rPr>
          <w:rFonts w:ascii="Times New Roman" w:hAnsi="Times New Roman"/>
          <w:sz w:val="20"/>
          <w:szCs w:val="20"/>
        </w:rPr>
      </w:pPr>
      <w:r>
        <w:rPr>
          <w:rFonts w:ascii="Times New Roman" w:hAnsi="Times New Roman"/>
          <w:b/>
          <w:sz w:val="20"/>
          <w:szCs w:val="20"/>
        </w:rPr>
        <w:t>2.20. Содержание домовладений, в том числе используемых для временного (сезонного) проживания</w:t>
      </w:r>
      <w:r>
        <w:rPr>
          <w:rFonts w:ascii="Times New Roman" w:hAnsi="Times New Roman"/>
          <w:sz w:val="20"/>
          <w:szCs w:val="20"/>
        </w:rPr>
        <w:t xml:space="preserve">.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2.20.1. Собственники домовладений, в том числе используемых для временного (сезонного) проживания, обязаны: -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складировать отходы и мусор в специально оборудованных местах;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 - не допускать хранения техники, механизмов, автомобилей, в том числе разукомплектованных, на прилегающей территории; - не допускать производства ремонта или мойки автомобилей, смены масла или технических жидкостей на прилегающей территории.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2.20.2.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 </w:t>
      </w:r>
    </w:p>
    <w:p w:rsidR="00764506" w:rsidRDefault="00764506" w:rsidP="00764506">
      <w:pPr>
        <w:spacing w:after="0" w:line="240" w:lineRule="auto"/>
        <w:jc w:val="both"/>
        <w:rPr>
          <w:rFonts w:ascii="Times New Roman" w:hAnsi="Times New Roman"/>
          <w:b/>
          <w:sz w:val="20"/>
          <w:szCs w:val="20"/>
        </w:rPr>
      </w:pPr>
      <w:r>
        <w:rPr>
          <w:rFonts w:ascii="Times New Roman" w:hAnsi="Times New Roman"/>
          <w:b/>
          <w:sz w:val="20"/>
          <w:szCs w:val="20"/>
        </w:rPr>
        <w:t xml:space="preserve">2.21. Требования по содержанию мест общественного пользования и территории юридических лиц (индивидуальных предпринимателей) или физических лиц.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2.21.1.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Архангельской области. 2.21.2.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Архангельской области и правовыми актами органов местного самоуправления.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2.21.3. Дворовые территории, внутридворовые проезды и тротуары, места массового посещения на территории поселения содержаться в чистоте. Уборка смёта, пыли и мелкого бытового мусора производится по мере необходимости.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2.21.4. При возникновении подтоплений ликвидация подтоплений производится за счет средств собственника.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2.21.5.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 Усохшие или поврежденные, представляющие угрозу для безопасности деревья, а также пни, оставшиеся от спиленных деревьев, должны быть удалены в течение </w:t>
      </w:r>
      <w:r>
        <w:rPr>
          <w:rFonts w:ascii="Times New Roman" w:hAnsi="Times New Roman"/>
          <w:sz w:val="20"/>
          <w:szCs w:val="20"/>
        </w:rPr>
        <w:lastRenderedPageBreak/>
        <w:t xml:space="preserve">недели с момента обнаружения, а до их удаления приняты меры, направленные на предупреждение и ограничение доступа людей в опасную зону. Не допускается касание ветвями деревьев токонесущих проводов, закрывание указателей улиц и номерных знаков домов, наклон деревьев более 45 градусов. </w:t>
      </w:r>
    </w:p>
    <w:p w:rsidR="00764506" w:rsidRDefault="00764506" w:rsidP="00764506">
      <w:pPr>
        <w:spacing w:after="0" w:line="240" w:lineRule="auto"/>
        <w:jc w:val="both"/>
        <w:rPr>
          <w:rFonts w:ascii="Times New Roman" w:hAnsi="Times New Roman"/>
          <w:b/>
          <w:sz w:val="20"/>
          <w:szCs w:val="20"/>
        </w:rPr>
      </w:pPr>
      <w:r>
        <w:rPr>
          <w:rFonts w:ascii="Times New Roman" w:hAnsi="Times New Roman"/>
          <w:b/>
          <w:sz w:val="20"/>
          <w:szCs w:val="20"/>
        </w:rPr>
        <w:t xml:space="preserve">2.22. Производство земляных работ.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2.22.1.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2.22.2. В целях получения разрешения на производство земляных работ в уполномоченный орган местного самоуправления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поселения.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2.22.3.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2.22.4.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2.22.5. При производстве земляных работ необходимо: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не допускать обнажения и повреждения корневой системы деревьев и кустарников;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не допускать засыпку деревьев и кустарников грунтом и строительным мусором;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деревья и кустарники, пригодные для пересадки, выкапывать и использовать при озеленении данного или другого объекта;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в случае возможного подтопления зеленых насаждений производить устройство дренажа;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2.22.6.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2.22.7. Производство строительных работ на проезжих частях дорог,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2.22.8. Частичное или полное закрытие движения на улицах, тротуарах для производства земляных работ производится постановлением администрации поселения по согласованию с ГИБДД ОМВД по Мезенскому району.</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2.22.9.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2.22.10.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2.22.11.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 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2.22.12. Организация, производящая земляные работы, обязана восстановить нарушенные газоны, зеленые насаждения, покрытие в месте раскопа качественно и на всю ширину проезжей части или тротуара в месте раскопа.</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2.22.13. Пропуск ливневых и талых вод в местах проведения вскрышных работ и прилегающих к ним территорий обязана обеспечить организация, производящая работы.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2.22.14. При производстве земляных работ вблизи существующих подземных сооружений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2.22.15. Все указанные работы проводятся за счет сил и средств предприятий, проводящих земляные работы. 2.22.16. При производстве земляных работ запрещается: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производство земляных работ на дорогах без согласования с ГИБДД ОМВД по Мезенскому району;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загрязнение прилегающих участков улиц и засыпка водопропускных труб, кюветов и газонов;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откачка воды из траншей, котлованов, колодцев на проезжую часть, тротуары во избежание создания гололеда и образования наледей;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вырубка деревьев, кустарников и обнажение их корней без разрешения органа местного самоуправления;</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2.22.17.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 </w:t>
      </w:r>
    </w:p>
    <w:p w:rsidR="00764506" w:rsidRDefault="00764506" w:rsidP="00764506">
      <w:pPr>
        <w:spacing w:after="0" w:line="240" w:lineRule="auto"/>
        <w:jc w:val="center"/>
        <w:rPr>
          <w:rFonts w:ascii="Times New Roman" w:hAnsi="Times New Roman"/>
          <w:b/>
          <w:sz w:val="20"/>
          <w:szCs w:val="20"/>
        </w:rPr>
      </w:pPr>
      <w:r>
        <w:rPr>
          <w:rFonts w:ascii="Times New Roman" w:hAnsi="Times New Roman"/>
          <w:b/>
          <w:sz w:val="20"/>
          <w:szCs w:val="20"/>
        </w:rPr>
        <w:t>3.</w:t>
      </w:r>
      <w:r>
        <w:rPr>
          <w:rFonts w:ascii="Times New Roman" w:hAnsi="Times New Roman"/>
          <w:sz w:val="20"/>
          <w:szCs w:val="20"/>
        </w:rPr>
        <w:t xml:space="preserve"> </w:t>
      </w:r>
      <w:r>
        <w:rPr>
          <w:rFonts w:ascii="Times New Roman" w:hAnsi="Times New Roman"/>
          <w:b/>
          <w:sz w:val="20"/>
          <w:szCs w:val="20"/>
        </w:rPr>
        <w:t xml:space="preserve">Перечень работ по благоустройству и периодичность их выполнения. </w:t>
      </w:r>
    </w:p>
    <w:p w:rsidR="00764506" w:rsidRDefault="00764506" w:rsidP="00764506">
      <w:pPr>
        <w:spacing w:after="0" w:line="240" w:lineRule="auto"/>
        <w:jc w:val="center"/>
        <w:rPr>
          <w:rFonts w:ascii="Times New Roman" w:hAnsi="Times New Roman"/>
          <w:b/>
          <w:sz w:val="20"/>
          <w:szCs w:val="20"/>
        </w:rPr>
      </w:pPr>
      <w:r>
        <w:rPr>
          <w:rFonts w:ascii="Times New Roman" w:hAnsi="Times New Roman"/>
          <w:b/>
          <w:sz w:val="20"/>
          <w:szCs w:val="20"/>
        </w:rPr>
        <w:t>Организация и проведение уборочных работ.</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3.1. Работы по содержанию объектов благоустройства включают:</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мероприятия по уходу за зелеными насаждениями (полив, подкоска и т.д.);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 -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сбор и вывоз отходов по планово-регулярной системе согласно утвержденным графикам.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3.2. Работы по ремонту (текущему, капитальному) объектов благоустройства включают:</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восстановление и замену покрытий дорог, проездов, тротуаров и их конструктивных элементов по мере необходимости;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установку, замену, восстановление МАФ и их отдельных элементов по мере необходимости;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текущие работы по уходу за зелеными насаждениями по мере необходимости;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ремонт и восстановление разрушенных ограждений и оборудования площадок;</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-восстановление объектов наружного освещения, окраску опор наружного освещения по мере необходимости, но не реже одного раза в два года;</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r>
        <w:rPr>
          <w:rFonts w:ascii="Times New Roman" w:hAnsi="Times New Roman"/>
          <w:sz w:val="20"/>
          <w:szCs w:val="20"/>
        </w:rPr>
        <w:lastRenderedPageBreak/>
        <w:t xml:space="preserve">кронирование живой изгороди, лечение ран при необходимости.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3.3. Работы по созданию новых объектов благоустройства включают: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работы по созданию озелененных территорий: посадку зеленых насаждений, создание живых изгородей и иные работы;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-мероприятия по созданию объектов наружного освещения и художественно-светового оформления территории муниципального образования.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3.6.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3.7. Уборка отходов от вырубки (повреждения) зеленых насаждений осуществляется организациями, производящими работы по вырубке данных зеленых насаждений. 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3.8.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3.9.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 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3.10. Уборка мест массового пребывания людей ( территории рынков, торговые зоны и др.) производится в течение всего рабочего дня.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3.11. Организация и проведение уборочных работ в зимнее время.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3.11.1. 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3.11.2. В период зимней уборки мостовые общественных зданий, учреждений  должны быть убраны от снега и в случае гололеда посыпаны песком. Детские площадки, урны и малые архитектурные формы, а также пространство вокруг них, подходы к ним должны быть очищены от снега и наледи.</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3.11.3. Запрещается: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выдвигать или перемещать на проезжую часть улиц и проездов снег, счищаемый с дворовых территорий, территорий, находящихся в собственности (владении) третьих лиц;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внутридворовые проезды, иные места прохода пешеходов и проезда автомобилей.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3.11.4. К первоочередным мероприятиям зимней уборки улиц и  дорог относятся: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lastRenderedPageBreak/>
        <w:t>- сгребание и подметание снега на обочины дорог;</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зачистка дорожных лотков после удаления снега с проезжей части;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скалывание льда и уборка снежно-ледяных образований.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3.11.5. Тротуары и лестничные сходы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площадки и ступеньки при входе в здания должны обрабатываться противогололедными материалами и расчищаться для движения пешеходов.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3.11.6. Внутридворовые проезды, контейнерные площадки, подъездные пути к ним, тротуары и другие пешеходные зоны должны быть очищены от снега и наледи.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3.11.7.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3.11.8.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3.11.9.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линий уличного электроосвещения, растяжек, рекламных конструкций,  дорожных знаков, линий связи и др.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3.12. Организация и проведение уборочных работ в летнее время.</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3.12.1. Период летней уборки - с 1 мая  по 15 октября. Мероприятия по подготовке и заключению договоров с исполнителями к работе в летний период, проводятся в сроки, определенные администрацией поселения и организациями, выполняющими функции заказчика работ по содержанию дорог и улиц.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3.12.2. Подметание дворовых территорий, внутридворовых проездов и 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3.12.3.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3.12.4. Подметание дворовых территорий, внутридворовых проездов и тротуаров от пыли и мелкого бытового мусора осуществляется регулярно, по мере необходимости.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3.13. Вывоз отходов производства и потребления.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3.13.1.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в соответствии с условиями договора на оказание услуг по сбору и транспортированию твердых коммунальных отходов. Вывоз строительных отходов должен осуществляться по мере заполнения бункера, но не реже 1 раза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3.13.2.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3.13.3.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3.13.4. В зонах отдыха, учреждениях и других местах массового посещения, на улицах, у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и в других местах массового посещения населения,  во дворах, парках - на расстоянии до 100 м. На остановках пассажирского транспорта и у входов в торговые объекты - в количестве не менее двух. 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3.13.5.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4. Участие собственников (правообладателей) зданий (помещений в них) и сооружений в благоустройстве прилегающих территорий.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4.3. На придомовых (прилегающих) территориях жилых домов блокированной застройки, входящих в состав общего имущества собственников помещений, ответственными за благоустройство прилегающей территории в пределах земельного участка, являются: - собственники и наниматели помещений.</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4.4. Собственники объектов капитального строительства (помещений в них) несут бремя содержания прилегающей территории: -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 -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 -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оград, заборов, а при их отсутствии от границ объектов капитального строительства, если иное расстояние прилегающей территории не установлено региональным или федеральным законодательством.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5. Общественное участие в принятии решений и реализации проектов комплексного благоустройства и развития территории муниципального образования.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рассмотрение созданных вариантов с вовлечением всех заинтересованных лиц, имеющих отношение к данной территории и данному вопросу (3 этап);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 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совместное определение целей и задач по развитию территории, инвентаризация проблем и потенциалов среды;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создания единого информационного интернет -ресурса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работы со средствами массовой информации, охватывающими широкий круг людей разных возрастных групп и потенциальные аудитории проекта;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 индивидуальных приглашений участников встречи лично, по электронной почте или по телефону; -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5.3. Механизмы общественного участия. 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выладывается в публичный доступ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5.4. Участие лиц, осуществляющих предпринимательскую деятельность, в реализации комплексных проектов благоустройства может заключаться: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в создании и предоставлении разного рода услуг и сервисов для посетителей общественных пространств;</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 в строительстве, реконструкции, реставрации объектов недвижимости; - в производстве или размещении элементов благоустройства;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в комплексном благоустройстве отдельных территорий, прилегающих к территориям, благоустраиваемым за счет средств муниципального образования;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 в организации мероприятий, обеспечивающих приток посетителей на создаваемые общественные пространства; -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 в иных формах.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6.Ответственность за нарушение Правил </w:t>
      </w:r>
    </w:p>
    <w:p w:rsidR="00764506" w:rsidRDefault="00764506" w:rsidP="00764506">
      <w:pPr>
        <w:spacing w:after="0" w:line="240" w:lineRule="auto"/>
        <w:jc w:val="both"/>
        <w:rPr>
          <w:rFonts w:ascii="Times New Roman" w:hAnsi="Times New Roman"/>
          <w:sz w:val="20"/>
          <w:szCs w:val="20"/>
        </w:rPr>
      </w:pPr>
      <w:r>
        <w:rPr>
          <w:rFonts w:ascii="Times New Roman" w:hAnsi="Times New Roman"/>
          <w:sz w:val="20"/>
          <w:szCs w:val="20"/>
        </w:rPr>
        <w:t xml:space="preserve">6.1. Лица, нарушившие требования, предусмотренные Правилами, несут ответственность, установленную законодательством. </w:t>
      </w:r>
    </w:p>
    <w:p w:rsidR="00764506" w:rsidRDefault="00764506" w:rsidP="00764506">
      <w:pPr>
        <w:tabs>
          <w:tab w:val="left" w:pos="709"/>
        </w:tabs>
        <w:suppressAutoHyphens/>
        <w:spacing w:line="100" w:lineRule="atLeast"/>
        <w:ind w:firstLine="567"/>
        <w:jc w:val="both"/>
        <w:rPr>
          <w:rFonts w:ascii="Times New Roman" w:hAnsi="Times New Roman"/>
          <w:kern w:val="2"/>
          <w:sz w:val="20"/>
          <w:szCs w:val="20"/>
          <w:lang w:eastAsia="ar-SA"/>
        </w:rPr>
      </w:pPr>
      <w:r>
        <w:rPr>
          <w:rFonts w:ascii="Times New Roman" w:hAnsi="Times New Roman"/>
          <w:sz w:val="20"/>
          <w:szCs w:val="20"/>
        </w:rPr>
        <w:lastRenderedPageBreak/>
        <w:t xml:space="preserve">6.2. Привлечение к ответственности за нарушение настоящих Правил не освобождает виновных </w:t>
      </w:r>
      <w:r>
        <w:rPr>
          <w:rFonts w:ascii="Times New Roman" w:hAnsi="Times New Roman"/>
          <w:kern w:val="2"/>
          <w:sz w:val="20"/>
          <w:szCs w:val="20"/>
          <w:lang w:eastAsia="ar-SA"/>
        </w:rPr>
        <w:t>лиц от обязанности устранить допущенное нарушение и возместить причинённый ими вред.</w:t>
      </w:r>
    </w:p>
    <w:p w:rsidR="00764506" w:rsidRDefault="00764506" w:rsidP="00764506">
      <w:pPr>
        <w:spacing w:after="0" w:line="240" w:lineRule="auto"/>
        <w:jc w:val="both"/>
        <w:rPr>
          <w:rFonts w:ascii="Times New Roman" w:hAnsi="Times New Roman"/>
          <w:sz w:val="20"/>
          <w:szCs w:val="20"/>
        </w:rPr>
      </w:pPr>
    </w:p>
    <w:p w:rsidR="00C07EB7" w:rsidRDefault="00C07EB7"/>
    <w:sectPr w:rsidR="00C07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73"/>
    <w:rsid w:val="000010FC"/>
    <w:rsid w:val="00001A11"/>
    <w:rsid w:val="00020154"/>
    <w:rsid w:val="00022684"/>
    <w:rsid w:val="00025B4F"/>
    <w:rsid w:val="00026135"/>
    <w:rsid w:val="00030FDE"/>
    <w:rsid w:val="0003254A"/>
    <w:rsid w:val="0004686D"/>
    <w:rsid w:val="000502AB"/>
    <w:rsid w:val="000554E5"/>
    <w:rsid w:val="00055613"/>
    <w:rsid w:val="000573B2"/>
    <w:rsid w:val="000622DC"/>
    <w:rsid w:val="00066643"/>
    <w:rsid w:val="00070698"/>
    <w:rsid w:val="00071FED"/>
    <w:rsid w:val="00086EBD"/>
    <w:rsid w:val="00092855"/>
    <w:rsid w:val="000A2CE6"/>
    <w:rsid w:val="000A2FD4"/>
    <w:rsid w:val="000A6253"/>
    <w:rsid w:val="000A6861"/>
    <w:rsid w:val="000A6BC2"/>
    <w:rsid w:val="000A74F8"/>
    <w:rsid w:val="000B0FAE"/>
    <w:rsid w:val="000B1158"/>
    <w:rsid w:val="000B73F3"/>
    <w:rsid w:val="000C0763"/>
    <w:rsid w:val="000C14D4"/>
    <w:rsid w:val="000C3722"/>
    <w:rsid w:val="000C531C"/>
    <w:rsid w:val="000C739A"/>
    <w:rsid w:val="000D4A18"/>
    <w:rsid w:val="000D5909"/>
    <w:rsid w:val="000D613A"/>
    <w:rsid w:val="000E0405"/>
    <w:rsid w:val="000E04AA"/>
    <w:rsid w:val="000E2254"/>
    <w:rsid w:val="000E767E"/>
    <w:rsid w:val="000E7687"/>
    <w:rsid w:val="000F19F9"/>
    <w:rsid w:val="000F271D"/>
    <w:rsid w:val="00102B4D"/>
    <w:rsid w:val="001151E5"/>
    <w:rsid w:val="0012013B"/>
    <w:rsid w:val="00120951"/>
    <w:rsid w:val="00120D9E"/>
    <w:rsid w:val="001210BB"/>
    <w:rsid w:val="00124243"/>
    <w:rsid w:val="001276C0"/>
    <w:rsid w:val="0013707F"/>
    <w:rsid w:val="00137A61"/>
    <w:rsid w:val="00137D3C"/>
    <w:rsid w:val="00141DED"/>
    <w:rsid w:val="001503BE"/>
    <w:rsid w:val="00152169"/>
    <w:rsid w:val="00152584"/>
    <w:rsid w:val="001558C0"/>
    <w:rsid w:val="00160320"/>
    <w:rsid w:val="001615F1"/>
    <w:rsid w:val="00161C7C"/>
    <w:rsid w:val="00165B74"/>
    <w:rsid w:val="001726F7"/>
    <w:rsid w:val="00172F01"/>
    <w:rsid w:val="00181909"/>
    <w:rsid w:val="00186AF1"/>
    <w:rsid w:val="001918FF"/>
    <w:rsid w:val="00192BD5"/>
    <w:rsid w:val="0019531B"/>
    <w:rsid w:val="00196C43"/>
    <w:rsid w:val="00197389"/>
    <w:rsid w:val="001A0171"/>
    <w:rsid w:val="001A064F"/>
    <w:rsid w:val="001A1867"/>
    <w:rsid w:val="001A3A80"/>
    <w:rsid w:val="001A5CBA"/>
    <w:rsid w:val="001B34F1"/>
    <w:rsid w:val="001C50EB"/>
    <w:rsid w:val="001D0D6B"/>
    <w:rsid w:val="001D529C"/>
    <w:rsid w:val="001D5C87"/>
    <w:rsid w:val="001D661E"/>
    <w:rsid w:val="001D6BD9"/>
    <w:rsid w:val="001E14F6"/>
    <w:rsid w:val="001E175D"/>
    <w:rsid w:val="001E21A1"/>
    <w:rsid w:val="001E4531"/>
    <w:rsid w:val="001E7D77"/>
    <w:rsid w:val="001F66A6"/>
    <w:rsid w:val="002032B9"/>
    <w:rsid w:val="00205DCA"/>
    <w:rsid w:val="00215119"/>
    <w:rsid w:val="00216747"/>
    <w:rsid w:val="0022034F"/>
    <w:rsid w:val="002222D3"/>
    <w:rsid w:val="0022263E"/>
    <w:rsid w:val="00223114"/>
    <w:rsid w:val="00231C4C"/>
    <w:rsid w:val="00232F1F"/>
    <w:rsid w:val="002356CB"/>
    <w:rsid w:val="002404F8"/>
    <w:rsid w:val="0024086F"/>
    <w:rsid w:val="002416E4"/>
    <w:rsid w:val="00241D22"/>
    <w:rsid w:val="00254CEF"/>
    <w:rsid w:val="0025528F"/>
    <w:rsid w:val="00260BFF"/>
    <w:rsid w:val="00263E21"/>
    <w:rsid w:val="0027041F"/>
    <w:rsid w:val="0028403E"/>
    <w:rsid w:val="00285FB8"/>
    <w:rsid w:val="0029183C"/>
    <w:rsid w:val="002921BE"/>
    <w:rsid w:val="00296A3A"/>
    <w:rsid w:val="002A2444"/>
    <w:rsid w:val="002A3A3F"/>
    <w:rsid w:val="002B1192"/>
    <w:rsid w:val="002B4ECA"/>
    <w:rsid w:val="002B50E6"/>
    <w:rsid w:val="002B5C09"/>
    <w:rsid w:val="002B5C32"/>
    <w:rsid w:val="002B5FE7"/>
    <w:rsid w:val="002B61EA"/>
    <w:rsid w:val="002C5A20"/>
    <w:rsid w:val="002D1368"/>
    <w:rsid w:val="002D1E04"/>
    <w:rsid w:val="002D272B"/>
    <w:rsid w:val="002D6066"/>
    <w:rsid w:val="002D67B3"/>
    <w:rsid w:val="002D7516"/>
    <w:rsid w:val="002E1CD8"/>
    <w:rsid w:val="002E209A"/>
    <w:rsid w:val="002E3064"/>
    <w:rsid w:val="002E75BE"/>
    <w:rsid w:val="002E7749"/>
    <w:rsid w:val="002F4B3D"/>
    <w:rsid w:val="002F56CD"/>
    <w:rsid w:val="00306004"/>
    <w:rsid w:val="003063B5"/>
    <w:rsid w:val="00307A08"/>
    <w:rsid w:val="00310FD0"/>
    <w:rsid w:val="0031144B"/>
    <w:rsid w:val="00313D65"/>
    <w:rsid w:val="00317265"/>
    <w:rsid w:val="0031727D"/>
    <w:rsid w:val="00322DA1"/>
    <w:rsid w:val="0033054C"/>
    <w:rsid w:val="003319EF"/>
    <w:rsid w:val="003337F8"/>
    <w:rsid w:val="00333942"/>
    <w:rsid w:val="00334B0C"/>
    <w:rsid w:val="00340931"/>
    <w:rsid w:val="003442D1"/>
    <w:rsid w:val="003454EF"/>
    <w:rsid w:val="00350829"/>
    <w:rsid w:val="00352B9A"/>
    <w:rsid w:val="00356511"/>
    <w:rsid w:val="00366C94"/>
    <w:rsid w:val="0037064D"/>
    <w:rsid w:val="003779AB"/>
    <w:rsid w:val="0038137A"/>
    <w:rsid w:val="003857EC"/>
    <w:rsid w:val="003863FA"/>
    <w:rsid w:val="00386FA1"/>
    <w:rsid w:val="0039118E"/>
    <w:rsid w:val="00392FC1"/>
    <w:rsid w:val="00394652"/>
    <w:rsid w:val="003948F4"/>
    <w:rsid w:val="00397EAE"/>
    <w:rsid w:val="003A3C03"/>
    <w:rsid w:val="003A6D9E"/>
    <w:rsid w:val="003B269C"/>
    <w:rsid w:val="003B3083"/>
    <w:rsid w:val="003C4885"/>
    <w:rsid w:val="003C6EEB"/>
    <w:rsid w:val="003D506F"/>
    <w:rsid w:val="003D7B26"/>
    <w:rsid w:val="003D7CC1"/>
    <w:rsid w:val="003E7B29"/>
    <w:rsid w:val="003F1107"/>
    <w:rsid w:val="003F1F46"/>
    <w:rsid w:val="003F33B5"/>
    <w:rsid w:val="00400651"/>
    <w:rsid w:val="004038CF"/>
    <w:rsid w:val="00404E32"/>
    <w:rsid w:val="00410342"/>
    <w:rsid w:val="00411DD9"/>
    <w:rsid w:val="004165FA"/>
    <w:rsid w:val="004170C1"/>
    <w:rsid w:val="0042180A"/>
    <w:rsid w:val="00423145"/>
    <w:rsid w:val="00430C49"/>
    <w:rsid w:val="00430CEE"/>
    <w:rsid w:val="0043422C"/>
    <w:rsid w:val="0044003B"/>
    <w:rsid w:val="00440D59"/>
    <w:rsid w:val="004425CF"/>
    <w:rsid w:val="00452BA5"/>
    <w:rsid w:val="0045479B"/>
    <w:rsid w:val="00463784"/>
    <w:rsid w:val="00471ACC"/>
    <w:rsid w:val="00473D50"/>
    <w:rsid w:val="00474F5A"/>
    <w:rsid w:val="004770ED"/>
    <w:rsid w:val="004814E4"/>
    <w:rsid w:val="00484DA6"/>
    <w:rsid w:val="00487012"/>
    <w:rsid w:val="004876C1"/>
    <w:rsid w:val="00492731"/>
    <w:rsid w:val="00493592"/>
    <w:rsid w:val="0049483C"/>
    <w:rsid w:val="00495A03"/>
    <w:rsid w:val="00495F4B"/>
    <w:rsid w:val="004963AD"/>
    <w:rsid w:val="004A09BF"/>
    <w:rsid w:val="004A786E"/>
    <w:rsid w:val="004B1085"/>
    <w:rsid w:val="004C154C"/>
    <w:rsid w:val="004C5668"/>
    <w:rsid w:val="004C7C78"/>
    <w:rsid w:val="004C7FE9"/>
    <w:rsid w:val="004D0761"/>
    <w:rsid w:val="004D0FA8"/>
    <w:rsid w:val="004D30AE"/>
    <w:rsid w:val="004E2C2E"/>
    <w:rsid w:val="004E380C"/>
    <w:rsid w:val="004E45ED"/>
    <w:rsid w:val="004E6E25"/>
    <w:rsid w:val="004F1934"/>
    <w:rsid w:val="004F5405"/>
    <w:rsid w:val="004F736E"/>
    <w:rsid w:val="0051125D"/>
    <w:rsid w:val="005143F9"/>
    <w:rsid w:val="00516E4E"/>
    <w:rsid w:val="00520249"/>
    <w:rsid w:val="0052124C"/>
    <w:rsid w:val="00531A24"/>
    <w:rsid w:val="005332A0"/>
    <w:rsid w:val="005339ED"/>
    <w:rsid w:val="00544764"/>
    <w:rsid w:val="005453CD"/>
    <w:rsid w:val="00554295"/>
    <w:rsid w:val="005545A9"/>
    <w:rsid w:val="005568ED"/>
    <w:rsid w:val="00563A97"/>
    <w:rsid w:val="00573408"/>
    <w:rsid w:val="00573EEE"/>
    <w:rsid w:val="0058299E"/>
    <w:rsid w:val="005844AE"/>
    <w:rsid w:val="00585C57"/>
    <w:rsid w:val="0058697C"/>
    <w:rsid w:val="005879B7"/>
    <w:rsid w:val="0059018A"/>
    <w:rsid w:val="00590515"/>
    <w:rsid w:val="005A179C"/>
    <w:rsid w:val="005A2E71"/>
    <w:rsid w:val="005A4847"/>
    <w:rsid w:val="005A78D0"/>
    <w:rsid w:val="005B1131"/>
    <w:rsid w:val="005B1A9A"/>
    <w:rsid w:val="005C1755"/>
    <w:rsid w:val="005C3516"/>
    <w:rsid w:val="005D0699"/>
    <w:rsid w:val="005D0EB5"/>
    <w:rsid w:val="005D454B"/>
    <w:rsid w:val="005D5B86"/>
    <w:rsid w:val="005E086A"/>
    <w:rsid w:val="005E4CB4"/>
    <w:rsid w:val="005E6C7E"/>
    <w:rsid w:val="005F1B78"/>
    <w:rsid w:val="005F33B1"/>
    <w:rsid w:val="005F3EED"/>
    <w:rsid w:val="005F5EE1"/>
    <w:rsid w:val="006046DE"/>
    <w:rsid w:val="006051D6"/>
    <w:rsid w:val="00606FBE"/>
    <w:rsid w:val="0060759B"/>
    <w:rsid w:val="00610B18"/>
    <w:rsid w:val="006144CD"/>
    <w:rsid w:val="00621CCD"/>
    <w:rsid w:val="00624633"/>
    <w:rsid w:val="00627EB4"/>
    <w:rsid w:val="00631571"/>
    <w:rsid w:val="00636C37"/>
    <w:rsid w:val="00647BDD"/>
    <w:rsid w:val="00650C93"/>
    <w:rsid w:val="006579CF"/>
    <w:rsid w:val="00661838"/>
    <w:rsid w:val="00663371"/>
    <w:rsid w:val="00664838"/>
    <w:rsid w:val="00664CC5"/>
    <w:rsid w:val="00667A52"/>
    <w:rsid w:val="006769AE"/>
    <w:rsid w:val="006804F3"/>
    <w:rsid w:val="006808FA"/>
    <w:rsid w:val="006812F2"/>
    <w:rsid w:val="0068281A"/>
    <w:rsid w:val="00685CEE"/>
    <w:rsid w:val="00687F1E"/>
    <w:rsid w:val="0069255E"/>
    <w:rsid w:val="006931D3"/>
    <w:rsid w:val="00694682"/>
    <w:rsid w:val="006970D0"/>
    <w:rsid w:val="006A4A64"/>
    <w:rsid w:val="006B25F7"/>
    <w:rsid w:val="006B43A9"/>
    <w:rsid w:val="006B49AE"/>
    <w:rsid w:val="006C10D4"/>
    <w:rsid w:val="006C1580"/>
    <w:rsid w:val="006D078E"/>
    <w:rsid w:val="006D1837"/>
    <w:rsid w:val="006D5878"/>
    <w:rsid w:val="006D747C"/>
    <w:rsid w:val="006D7915"/>
    <w:rsid w:val="006E00F5"/>
    <w:rsid w:val="006E25CC"/>
    <w:rsid w:val="006E3588"/>
    <w:rsid w:val="006E4DC2"/>
    <w:rsid w:val="006E6542"/>
    <w:rsid w:val="006F1EC0"/>
    <w:rsid w:val="006F2A7B"/>
    <w:rsid w:val="006F4A17"/>
    <w:rsid w:val="006F62B5"/>
    <w:rsid w:val="00702716"/>
    <w:rsid w:val="00705109"/>
    <w:rsid w:val="007053F0"/>
    <w:rsid w:val="007071C6"/>
    <w:rsid w:val="007139F8"/>
    <w:rsid w:val="00720FDE"/>
    <w:rsid w:val="0072285D"/>
    <w:rsid w:val="00727A16"/>
    <w:rsid w:val="007300E2"/>
    <w:rsid w:val="00730B72"/>
    <w:rsid w:val="007421E5"/>
    <w:rsid w:val="00743561"/>
    <w:rsid w:val="00744603"/>
    <w:rsid w:val="0074501F"/>
    <w:rsid w:val="0074507C"/>
    <w:rsid w:val="0074618F"/>
    <w:rsid w:val="00751231"/>
    <w:rsid w:val="00754170"/>
    <w:rsid w:val="00754B26"/>
    <w:rsid w:val="00755A4A"/>
    <w:rsid w:val="007560D1"/>
    <w:rsid w:val="00756F2D"/>
    <w:rsid w:val="0076069D"/>
    <w:rsid w:val="0076186F"/>
    <w:rsid w:val="00764506"/>
    <w:rsid w:val="0076486B"/>
    <w:rsid w:val="00765D35"/>
    <w:rsid w:val="0076765B"/>
    <w:rsid w:val="0078229F"/>
    <w:rsid w:val="007824C3"/>
    <w:rsid w:val="00783D31"/>
    <w:rsid w:val="00784DEB"/>
    <w:rsid w:val="00785A03"/>
    <w:rsid w:val="0079298A"/>
    <w:rsid w:val="007929C8"/>
    <w:rsid w:val="00793450"/>
    <w:rsid w:val="0079693F"/>
    <w:rsid w:val="00796F36"/>
    <w:rsid w:val="007B155A"/>
    <w:rsid w:val="007B5009"/>
    <w:rsid w:val="007B7DA8"/>
    <w:rsid w:val="007C5C09"/>
    <w:rsid w:val="007C7F9C"/>
    <w:rsid w:val="007D0679"/>
    <w:rsid w:val="007D09E7"/>
    <w:rsid w:val="007D1A1C"/>
    <w:rsid w:val="007D2C1F"/>
    <w:rsid w:val="007D3CC4"/>
    <w:rsid w:val="007D737A"/>
    <w:rsid w:val="007E2915"/>
    <w:rsid w:val="007E5647"/>
    <w:rsid w:val="007F1FB1"/>
    <w:rsid w:val="007F25BE"/>
    <w:rsid w:val="007F482F"/>
    <w:rsid w:val="007F5685"/>
    <w:rsid w:val="007F6C46"/>
    <w:rsid w:val="00802BC5"/>
    <w:rsid w:val="008056A5"/>
    <w:rsid w:val="00815A7D"/>
    <w:rsid w:val="00815A9E"/>
    <w:rsid w:val="00815FCC"/>
    <w:rsid w:val="00816944"/>
    <w:rsid w:val="00817AF5"/>
    <w:rsid w:val="008213E3"/>
    <w:rsid w:val="00821779"/>
    <w:rsid w:val="00821919"/>
    <w:rsid w:val="0082332D"/>
    <w:rsid w:val="008235A1"/>
    <w:rsid w:val="008278B4"/>
    <w:rsid w:val="008311DD"/>
    <w:rsid w:val="0083169E"/>
    <w:rsid w:val="00832556"/>
    <w:rsid w:val="00834110"/>
    <w:rsid w:val="00835DC6"/>
    <w:rsid w:val="008437A6"/>
    <w:rsid w:val="00846B4A"/>
    <w:rsid w:val="0085204F"/>
    <w:rsid w:val="00853C03"/>
    <w:rsid w:val="0085495E"/>
    <w:rsid w:val="00856A84"/>
    <w:rsid w:val="00856AAC"/>
    <w:rsid w:val="0086037D"/>
    <w:rsid w:val="00860A01"/>
    <w:rsid w:val="008747E8"/>
    <w:rsid w:val="00875172"/>
    <w:rsid w:val="0088004A"/>
    <w:rsid w:val="008817DB"/>
    <w:rsid w:val="00882DB1"/>
    <w:rsid w:val="00890E1D"/>
    <w:rsid w:val="00892BD2"/>
    <w:rsid w:val="008945FB"/>
    <w:rsid w:val="00897A6F"/>
    <w:rsid w:val="008A2131"/>
    <w:rsid w:val="008A23A5"/>
    <w:rsid w:val="008A5662"/>
    <w:rsid w:val="008A7786"/>
    <w:rsid w:val="008B491D"/>
    <w:rsid w:val="008D0BD3"/>
    <w:rsid w:val="008D4223"/>
    <w:rsid w:val="008D44E8"/>
    <w:rsid w:val="008D550E"/>
    <w:rsid w:val="008D550F"/>
    <w:rsid w:val="008E3946"/>
    <w:rsid w:val="008E5442"/>
    <w:rsid w:val="008E5806"/>
    <w:rsid w:val="008F2431"/>
    <w:rsid w:val="008F4BD8"/>
    <w:rsid w:val="00903C5E"/>
    <w:rsid w:val="00905BEF"/>
    <w:rsid w:val="00905F1D"/>
    <w:rsid w:val="0090656B"/>
    <w:rsid w:val="00906AC2"/>
    <w:rsid w:val="00912ADB"/>
    <w:rsid w:val="00915C02"/>
    <w:rsid w:val="00916382"/>
    <w:rsid w:val="00917A25"/>
    <w:rsid w:val="00920AD1"/>
    <w:rsid w:val="0092361A"/>
    <w:rsid w:val="009240B3"/>
    <w:rsid w:val="00924C1F"/>
    <w:rsid w:val="009342DA"/>
    <w:rsid w:val="009375DB"/>
    <w:rsid w:val="00946784"/>
    <w:rsid w:val="00946FF8"/>
    <w:rsid w:val="00947D47"/>
    <w:rsid w:val="0095276E"/>
    <w:rsid w:val="00953D7E"/>
    <w:rsid w:val="009570DF"/>
    <w:rsid w:val="00960392"/>
    <w:rsid w:val="009638EF"/>
    <w:rsid w:val="00970961"/>
    <w:rsid w:val="0097402E"/>
    <w:rsid w:val="00980F1A"/>
    <w:rsid w:val="0098113A"/>
    <w:rsid w:val="009815E1"/>
    <w:rsid w:val="00985FB7"/>
    <w:rsid w:val="0099465B"/>
    <w:rsid w:val="009A0284"/>
    <w:rsid w:val="009A09DC"/>
    <w:rsid w:val="009A359D"/>
    <w:rsid w:val="009A4F10"/>
    <w:rsid w:val="009A7333"/>
    <w:rsid w:val="009B50D0"/>
    <w:rsid w:val="009B60C8"/>
    <w:rsid w:val="009C0089"/>
    <w:rsid w:val="009C7981"/>
    <w:rsid w:val="009C7EA2"/>
    <w:rsid w:val="009D28F3"/>
    <w:rsid w:val="009E176D"/>
    <w:rsid w:val="009E1F56"/>
    <w:rsid w:val="009E59CA"/>
    <w:rsid w:val="009E5A3B"/>
    <w:rsid w:val="00A020E7"/>
    <w:rsid w:val="00A021A3"/>
    <w:rsid w:val="00A037E0"/>
    <w:rsid w:val="00A04C64"/>
    <w:rsid w:val="00A0542F"/>
    <w:rsid w:val="00A05E84"/>
    <w:rsid w:val="00A10A39"/>
    <w:rsid w:val="00A10B83"/>
    <w:rsid w:val="00A13C27"/>
    <w:rsid w:val="00A17F2F"/>
    <w:rsid w:val="00A214B9"/>
    <w:rsid w:val="00A32D0C"/>
    <w:rsid w:val="00A35CCB"/>
    <w:rsid w:val="00A52C9E"/>
    <w:rsid w:val="00A5434D"/>
    <w:rsid w:val="00A6124B"/>
    <w:rsid w:val="00A643D7"/>
    <w:rsid w:val="00A64E57"/>
    <w:rsid w:val="00A716DE"/>
    <w:rsid w:val="00A75032"/>
    <w:rsid w:val="00A83475"/>
    <w:rsid w:val="00A85863"/>
    <w:rsid w:val="00A866B8"/>
    <w:rsid w:val="00A9290C"/>
    <w:rsid w:val="00AA3484"/>
    <w:rsid w:val="00AA7A64"/>
    <w:rsid w:val="00AA7B21"/>
    <w:rsid w:val="00AB0DAD"/>
    <w:rsid w:val="00AB11CC"/>
    <w:rsid w:val="00AC14E5"/>
    <w:rsid w:val="00AC2D9E"/>
    <w:rsid w:val="00AC4DE5"/>
    <w:rsid w:val="00AC6A82"/>
    <w:rsid w:val="00AC7C2A"/>
    <w:rsid w:val="00AD6E62"/>
    <w:rsid w:val="00AE0A97"/>
    <w:rsid w:val="00AE3B52"/>
    <w:rsid w:val="00AE4D15"/>
    <w:rsid w:val="00AF0403"/>
    <w:rsid w:val="00AF2BA0"/>
    <w:rsid w:val="00AF30E3"/>
    <w:rsid w:val="00AF5593"/>
    <w:rsid w:val="00B00B69"/>
    <w:rsid w:val="00B01648"/>
    <w:rsid w:val="00B05B2E"/>
    <w:rsid w:val="00B0775A"/>
    <w:rsid w:val="00B12D98"/>
    <w:rsid w:val="00B20625"/>
    <w:rsid w:val="00B256A6"/>
    <w:rsid w:val="00B25C56"/>
    <w:rsid w:val="00B26FD2"/>
    <w:rsid w:val="00B274D7"/>
    <w:rsid w:val="00B2787A"/>
    <w:rsid w:val="00B47310"/>
    <w:rsid w:val="00B47B7E"/>
    <w:rsid w:val="00B5110B"/>
    <w:rsid w:val="00B53A69"/>
    <w:rsid w:val="00B53CC7"/>
    <w:rsid w:val="00B55117"/>
    <w:rsid w:val="00B57EB6"/>
    <w:rsid w:val="00B60FAA"/>
    <w:rsid w:val="00B67215"/>
    <w:rsid w:val="00B714DF"/>
    <w:rsid w:val="00B7210B"/>
    <w:rsid w:val="00B77194"/>
    <w:rsid w:val="00B83BC3"/>
    <w:rsid w:val="00B84EE2"/>
    <w:rsid w:val="00B87A42"/>
    <w:rsid w:val="00B95F41"/>
    <w:rsid w:val="00BA3702"/>
    <w:rsid w:val="00BB196B"/>
    <w:rsid w:val="00BB2261"/>
    <w:rsid w:val="00BB2B01"/>
    <w:rsid w:val="00BB2ED6"/>
    <w:rsid w:val="00BB3279"/>
    <w:rsid w:val="00BB52C2"/>
    <w:rsid w:val="00BB75BE"/>
    <w:rsid w:val="00BC0355"/>
    <w:rsid w:val="00BC03B4"/>
    <w:rsid w:val="00BC2581"/>
    <w:rsid w:val="00BD1B24"/>
    <w:rsid w:val="00BD2806"/>
    <w:rsid w:val="00BD6398"/>
    <w:rsid w:val="00BD76D6"/>
    <w:rsid w:val="00BE23FB"/>
    <w:rsid w:val="00BE5CFD"/>
    <w:rsid w:val="00BE716B"/>
    <w:rsid w:val="00BE75D1"/>
    <w:rsid w:val="00BF3B32"/>
    <w:rsid w:val="00BF77B2"/>
    <w:rsid w:val="00C01226"/>
    <w:rsid w:val="00C01500"/>
    <w:rsid w:val="00C02A8B"/>
    <w:rsid w:val="00C06120"/>
    <w:rsid w:val="00C06368"/>
    <w:rsid w:val="00C06664"/>
    <w:rsid w:val="00C07EB7"/>
    <w:rsid w:val="00C10101"/>
    <w:rsid w:val="00C10860"/>
    <w:rsid w:val="00C11504"/>
    <w:rsid w:val="00C117F2"/>
    <w:rsid w:val="00C1328E"/>
    <w:rsid w:val="00C16142"/>
    <w:rsid w:val="00C16A43"/>
    <w:rsid w:val="00C17DB6"/>
    <w:rsid w:val="00C202EA"/>
    <w:rsid w:val="00C242C5"/>
    <w:rsid w:val="00C25C97"/>
    <w:rsid w:val="00C31AE6"/>
    <w:rsid w:val="00C3295C"/>
    <w:rsid w:val="00C34867"/>
    <w:rsid w:val="00C3725E"/>
    <w:rsid w:val="00C4048C"/>
    <w:rsid w:val="00C4154B"/>
    <w:rsid w:val="00C46090"/>
    <w:rsid w:val="00C52C78"/>
    <w:rsid w:val="00C541D3"/>
    <w:rsid w:val="00C57145"/>
    <w:rsid w:val="00C60639"/>
    <w:rsid w:val="00C60B35"/>
    <w:rsid w:val="00C62FEE"/>
    <w:rsid w:val="00C734E4"/>
    <w:rsid w:val="00C74517"/>
    <w:rsid w:val="00C750E5"/>
    <w:rsid w:val="00C81CBD"/>
    <w:rsid w:val="00C84FC7"/>
    <w:rsid w:val="00C8566C"/>
    <w:rsid w:val="00C85B71"/>
    <w:rsid w:val="00C874E7"/>
    <w:rsid w:val="00C87542"/>
    <w:rsid w:val="00C87989"/>
    <w:rsid w:val="00C87A14"/>
    <w:rsid w:val="00CA243F"/>
    <w:rsid w:val="00CA6608"/>
    <w:rsid w:val="00CA6F6D"/>
    <w:rsid w:val="00CB01CA"/>
    <w:rsid w:val="00CB1F73"/>
    <w:rsid w:val="00CB367B"/>
    <w:rsid w:val="00CC1460"/>
    <w:rsid w:val="00CC2607"/>
    <w:rsid w:val="00CC33CC"/>
    <w:rsid w:val="00CC7EC1"/>
    <w:rsid w:val="00CD1CED"/>
    <w:rsid w:val="00CD2F7A"/>
    <w:rsid w:val="00CD4D08"/>
    <w:rsid w:val="00CD61CA"/>
    <w:rsid w:val="00CE4800"/>
    <w:rsid w:val="00CE48FA"/>
    <w:rsid w:val="00CF37AB"/>
    <w:rsid w:val="00CF4C23"/>
    <w:rsid w:val="00CF5370"/>
    <w:rsid w:val="00CF5E5D"/>
    <w:rsid w:val="00CF6282"/>
    <w:rsid w:val="00D01221"/>
    <w:rsid w:val="00D03574"/>
    <w:rsid w:val="00D07F90"/>
    <w:rsid w:val="00D1006B"/>
    <w:rsid w:val="00D10FE5"/>
    <w:rsid w:val="00D15543"/>
    <w:rsid w:val="00D15D63"/>
    <w:rsid w:val="00D179DA"/>
    <w:rsid w:val="00D2059B"/>
    <w:rsid w:val="00D22C39"/>
    <w:rsid w:val="00D238E2"/>
    <w:rsid w:val="00D264B5"/>
    <w:rsid w:val="00D332F9"/>
    <w:rsid w:val="00D33370"/>
    <w:rsid w:val="00D37272"/>
    <w:rsid w:val="00D41181"/>
    <w:rsid w:val="00D53C79"/>
    <w:rsid w:val="00D54D4F"/>
    <w:rsid w:val="00D55ADD"/>
    <w:rsid w:val="00D563EA"/>
    <w:rsid w:val="00D5724D"/>
    <w:rsid w:val="00D6047E"/>
    <w:rsid w:val="00D6362A"/>
    <w:rsid w:val="00D65F1B"/>
    <w:rsid w:val="00D66C68"/>
    <w:rsid w:val="00D70EBE"/>
    <w:rsid w:val="00D76171"/>
    <w:rsid w:val="00D83DD9"/>
    <w:rsid w:val="00D866AF"/>
    <w:rsid w:val="00D92B84"/>
    <w:rsid w:val="00D937A9"/>
    <w:rsid w:val="00DA03A1"/>
    <w:rsid w:val="00DA2FB4"/>
    <w:rsid w:val="00DB04CF"/>
    <w:rsid w:val="00DC496F"/>
    <w:rsid w:val="00DC5745"/>
    <w:rsid w:val="00DC7416"/>
    <w:rsid w:val="00DD1653"/>
    <w:rsid w:val="00DD2067"/>
    <w:rsid w:val="00DD3AA5"/>
    <w:rsid w:val="00DD60FF"/>
    <w:rsid w:val="00DD7E30"/>
    <w:rsid w:val="00DE2370"/>
    <w:rsid w:val="00DE2F6D"/>
    <w:rsid w:val="00DE40C3"/>
    <w:rsid w:val="00DE626A"/>
    <w:rsid w:val="00DE684C"/>
    <w:rsid w:val="00DE7A86"/>
    <w:rsid w:val="00DF76C5"/>
    <w:rsid w:val="00E015AA"/>
    <w:rsid w:val="00E0258B"/>
    <w:rsid w:val="00E101A2"/>
    <w:rsid w:val="00E143D8"/>
    <w:rsid w:val="00E160DD"/>
    <w:rsid w:val="00E214AF"/>
    <w:rsid w:val="00E21C9D"/>
    <w:rsid w:val="00E257A6"/>
    <w:rsid w:val="00E27CCA"/>
    <w:rsid w:val="00E305CD"/>
    <w:rsid w:val="00E36580"/>
    <w:rsid w:val="00E3696A"/>
    <w:rsid w:val="00E42CAF"/>
    <w:rsid w:val="00E44386"/>
    <w:rsid w:val="00E45B46"/>
    <w:rsid w:val="00E46737"/>
    <w:rsid w:val="00E4751D"/>
    <w:rsid w:val="00E51618"/>
    <w:rsid w:val="00E56D34"/>
    <w:rsid w:val="00E60331"/>
    <w:rsid w:val="00E61C85"/>
    <w:rsid w:val="00E668F1"/>
    <w:rsid w:val="00E73279"/>
    <w:rsid w:val="00E73D3D"/>
    <w:rsid w:val="00E83D0B"/>
    <w:rsid w:val="00E83DAB"/>
    <w:rsid w:val="00E87F0A"/>
    <w:rsid w:val="00E92A05"/>
    <w:rsid w:val="00EA3389"/>
    <w:rsid w:val="00EA6D97"/>
    <w:rsid w:val="00EB77D4"/>
    <w:rsid w:val="00EC0CCB"/>
    <w:rsid w:val="00ED0BBE"/>
    <w:rsid w:val="00ED20FB"/>
    <w:rsid w:val="00ED3588"/>
    <w:rsid w:val="00ED5E77"/>
    <w:rsid w:val="00ED6804"/>
    <w:rsid w:val="00EE3DA2"/>
    <w:rsid w:val="00EE606D"/>
    <w:rsid w:val="00EF202B"/>
    <w:rsid w:val="00EF5911"/>
    <w:rsid w:val="00F00E8D"/>
    <w:rsid w:val="00F10123"/>
    <w:rsid w:val="00F11A33"/>
    <w:rsid w:val="00F11D0B"/>
    <w:rsid w:val="00F12AA1"/>
    <w:rsid w:val="00F12F93"/>
    <w:rsid w:val="00F20473"/>
    <w:rsid w:val="00F2367E"/>
    <w:rsid w:val="00F244B9"/>
    <w:rsid w:val="00F26AEB"/>
    <w:rsid w:val="00F27E8A"/>
    <w:rsid w:val="00F3088B"/>
    <w:rsid w:val="00F37CBD"/>
    <w:rsid w:val="00F4398A"/>
    <w:rsid w:val="00F455E2"/>
    <w:rsid w:val="00F50C6B"/>
    <w:rsid w:val="00F5322D"/>
    <w:rsid w:val="00F610D9"/>
    <w:rsid w:val="00F6367A"/>
    <w:rsid w:val="00F65AB3"/>
    <w:rsid w:val="00F67DE9"/>
    <w:rsid w:val="00F7052E"/>
    <w:rsid w:val="00F705A0"/>
    <w:rsid w:val="00F710E0"/>
    <w:rsid w:val="00F7274D"/>
    <w:rsid w:val="00F72E69"/>
    <w:rsid w:val="00F76961"/>
    <w:rsid w:val="00F810B4"/>
    <w:rsid w:val="00F81947"/>
    <w:rsid w:val="00F85E02"/>
    <w:rsid w:val="00F969A0"/>
    <w:rsid w:val="00F97F49"/>
    <w:rsid w:val="00FA76C6"/>
    <w:rsid w:val="00FB13E2"/>
    <w:rsid w:val="00FB3BE9"/>
    <w:rsid w:val="00FC2D32"/>
    <w:rsid w:val="00FC41A3"/>
    <w:rsid w:val="00FC54F9"/>
    <w:rsid w:val="00FC5E59"/>
    <w:rsid w:val="00FC7665"/>
    <w:rsid w:val="00FD0E1A"/>
    <w:rsid w:val="00FD3733"/>
    <w:rsid w:val="00FD6B4D"/>
    <w:rsid w:val="00FF2B93"/>
    <w:rsid w:val="00FF3152"/>
    <w:rsid w:val="00FF702C"/>
    <w:rsid w:val="00FF7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5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645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7645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5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645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7645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684">
      <w:bodyDiv w:val="1"/>
      <w:marLeft w:val="0"/>
      <w:marRight w:val="0"/>
      <w:marTop w:val="0"/>
      <w:marBottom w:val="0"/>
      <w:divBdr>
        <w:top w:val="none" w:sz="0" w:space="0" w:color="auto"/>
        <w:left w:val="none" w:sz="0" w:space="0" w:color="auto"/>
        <w:bottom w:val="none" w:sz="0" w:space="0" w:color="auto"/>
        <w:right w:val="none" w:sz="0" w:space="0" w:color="auto"/>
      </w:divBdr>
    </w:div>
    <w:div w:id="10008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16469</Words>
  <Characters>93878</Characters>
  <Application>Microsoft Office Word</Application>
  <DocSecurity>0</DocSecurity>
  <Lines>782</Lines>
  <Paragraphs>220</Paragraphs>
  <ScaleCrop>false</ScaleCrop>
  <Company>SPecialiST RePack</Company>
  <LinksUpToDate>false</LinksUpToDate>
  <CharactersWithSpaces>110127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11</cp:revision>
  <dcterms:created xsi:type="dcterms:W3CDTF">2019-11-06T11:46:00Z</dcterms:created>
  <dcterms:modified xsi:type="dcterms:W3CDTF">2019-12-19T13:33:00Z</dcterms:modified>
</cp:coreProperties>
</file>